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D569A" w14:textId="00EE2DC2" w:rsidR="00BB7F66" w:rsidRPr="002355E9" w:rsidRDefault="00B21DE0" w:rsidP="00285049">
      <w:pPr>
        <w:rPr>
          <w:rFonts w:ascii="Verdana" w:hAnsi="Verdana" w:cstheme="minorHAnsi"/>
          <w:b/>
          <w:color w:val="000000" w:themeColor="text1"/>
          <w:sz w:val="22"/>
          <w:szCs w:val="22"/>
        </w:rPr>
      </w:pPr>
      <w:r>
        <w:rPr>
          <w:noProof/>
        </w:rPr>
        <w:drawing>
          <wp:anchor distT="0" distB="0" distL="114300" distR="114300" simplePos="0" relativeHeight="251684864" behindDoc="1" locked="0" layoutInCell="1" allowOverlap="1" wp14:anchorId="26F8A8B7" wp14:editId="5AAA060A">
            <wp:simplePos x="0" y="0"/>
            <wp:positionH relativeFrom="column">
              <wp:posOffset>481965</wp:posOffset>
            </wp:positionH>
            <wp:positionV relativeFrom="paragraph">
              <wp:posOffset>5877037</wp:posOffset>
            </wp:positionV>
            <wp:extent cx="5511600" cy="1620000"/>
            <wp:effectExtent l="0" t="0" r="635" b="5715"/>
            <wp:wrapNone/>
            <wp:docPr id="12508507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850763" name="Picture 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11600" cy="1620000"/>
                    </a:xfrm>
                    <a:prstGeom prst="rect">
                      <a:avLst/>
                    </a:prstGeom>
                  </pic:spPr>
                </pic:pic>
              </a:graphicData>
            </a:graphic>
            <wp14:sizeRelH relativeFrom="margin">
              <wp14:pctWidth>0</wp14:pctWidth>
            </wp14:sizeRelH>
            <wp14:sizeRelV relativeFrom="margin">
              <wp14:pctHeight>0</wp14:pctHeight>
            </wp14:sizeRelV>
          </wp:anchor>
        </w:drawing>
      </w:r>
      <w:r w:rsidR="00361250">
        <w:rPr>
          <w:noProof/>
        </w:rPr>
        <mc:AlternateContent>
          <mc:Choice Requires="wps">
            <w:drawing>
              <wp:anchor distT="0" distB="0" distL="114300" distR="114300" simplePos="0" relativeHeight="251682816" behindDoc="1" locked="1" layoutInCell="1" allowOverlap="1" wp14:anchorId="4F4AFBFB" wp14:editId="60272781">
                <wp:simplePos x="0" y="0"/>
                <wp:positionH relativeFrom="column">
                  <wp:posOffset>-540385</wp:posOffset>
                </wp:positionH>
                <wp:positionV relativeFrom="paragraph">
                  <wp:posOffset>7889875</wp:posOffset>
                </wp:positionV>
                <wp:extent cx="7534275" cy="1948815"/>
                <wp:effectExtent l="0" t="0" r="0" b="0"/>
                <wp:wrapNone/>
                <wp:docPr id="489137929" name="Text Box 1"/>
                <wp:cNvGraphicFramePr/>
                <a:graphic xmlns:a="http://schemas.openxmlformats.org/drawingml/2006/main">
                  <a:graphicData uri="http://schemas.microsoft.com/office/word/2010/wordprocessingShape">
                    <wps:wsp>
                      <wps:cNvSpPr txBox="1"/>
                      <wps:spPr>
                        <a:xfrm>
                          <a:off x="0" y="0"/>
                          <a:ext cx="7534275" cy="1948815"/>
                        </a:xfrm>
                        <a:prstGeom prst="rect">
                          <a:avLst/>
                        </a:prstGeom>
                        <a:solidFill>
                          <a:srgbClr val="3262AE"/>
                        </a:solidFill>
                        <a:ln w="6350">
                          <a:noFill/>
                        </a:ln>
                      </wps:spPr>
                      <wps:txbx>
                        <w:txbxContent>
                          <w:p w14:paraId="675ABD67" w14:textId="77777777" w:rsidR="00361250" w:rsidRPr="00361250" w:rsidRDefault="00361250" w:rsidP="00361250">
                            <w:pPr>
                              <w:spacing w:after="0" w:line="240" w:lineRule="auto"/>
                              <w:rPr>
                                <w:noProof/>
                                <w:color w:val="FFC000"/>
                                <w14:textOutline w14:w="9525" w14:cap="rnd" w14:cmpd="sng" w14:algn="ctr">
                                  <w14:noFill/>
                                  <w14:prstDash w14:val="solid"/>
                                  <w14:bevel/>
                                </w14:textOutline>
                              </w:rPr>
                            </w:pPr>
                          </w:p>
                        </w:txbxContent>
                      </wps:txbx>
                      <wps:bodyPr rot="0" spcFirstLastPara="0" vertOverflow="overflow" horzOverflow="overflow" vert="horz" wrap="square" lIns="144000" tIns="108000" rIns="36000" bIns="10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4AFBFB" id="_x0000_t202" coordsize="21600,21600" o:spt="202" path="m,l,21600r21600,l21600,xe">
                <v:stroke joinstyle="miter"/>
                <v:path gradientshapeok="t" o:connecttype="rect"/>
              </v:shapetype>
              <v:shape id="Text Box 1" o:spid="_x0000_s1026" type="#_x0000_t202" style="position:absolute;margin-left:-42.55pt;margin-top:621.25pt;width:593.25pt;height:153.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" fillcolor="#3262ae" stroked="f" strokeweight=".5pt">
                <v:textbox inset="4mm,3mm,1mm,3mm">
                  <w:txbxContent>
                    <w:p w14:paraId="675ABD67" w14:textId="77777777" w:rsidR="00361250" w:rsidRPr="00361250" w:rsidRDefault="00361250" w:rsidP="00361250">
                      <w:pPr>
                        <w:spacing w:after="0" w:line="240" w:lineRule="auto"/>
                        <w:rPr>
                          <w:noProof/>
                          <w:color w:val="FFC000"/>
                          <w14:textOutline w14:w="9525" w14:cap="rnd" w14:cmpd="sng" w14:algn="ctr">
                            <w14:noFill/>
                            <w14:prstDash w14:val="solid"/>
                            <w14:bevel/>
                          </w14:textOutline>
                        </w:rPr>
                      </w:pPr>
                    </w:p>
                  </w:txbxContent>
                </v:textbox>
                <w10:anchorlock/>
              </v:shape>
            </w:pict>
          </mc:Fallback>
        </mc:AlternateContent>
      </w:r>
      <w:r w:rsidR="00361250">
        <w:rPr>
          <w:noProof/>
        </w:rPr>
        <mc:AlternateContent>
          <mc:Choice Requires="wps">
            <w:drawing>
              <wp:anchor distT="0" distB="0" distL="114300" distR="114300" simplePos="0" relativeHeight="251674624" behindDoc="0" locked="1" layoutInCell="1" allowOverlap="1" wp14:anchorId="735AE4E4" wp14:editId="725F3FFC">
                <wp:simplePos x="0" y="0"/>
                <wp:positionH relativeFrom="column">
                  <wp:posOffset>1395095</wp:posOffset>
                </wp:positionH>
                <wp:positionV relativeFrom="paragraph">
                  <wp:posOffset>8178165</wp:posOffset>
                </wp:positionV>
                <wp:extent cx="4840605" cy="367030"/>
                <wp:effectExtent l="0" t="0" r="0" b="2540"/>
                <wp:wrapSquare wrapText="bothSides"/>
                <wp:docPr id="2131819687" name="Text Box 1"/>
                <wp:cNvGraphicFramePr/>
                <a:graphic xmlns:a="http://schemas.openxmlformats.org/drawingml/2006/main">
                  <a:graphicData uri="http://schemas.microsoft.com/office/word/2010/wordprocessingShape">
                    <wps:wsp>
                      <wps:cNvSpPr txBox="1"/>
                      <wps:spPr>
                        <a:xfrm>
                          <a:off x="0" y="0"/>
                          <a:ext cx="4840605" cy="367030"/>
                        </a:xfrm>
                        <a:prstGeom prst="rect">
                          <a:avLst/>
                        </a:prstGeom>
                        <a:solidFill>
                          <a:schemeClr val="bg1"/>
                        </a:solidFill>
                        <a:ln w="6350">
                          <a:noFill/>
                        </a:ln>
                      </wps:spPr>
                      <wps:txbx>
                        <w:txbxContent>
                          <w:p w14:paraId="65F22C33" w14:textId="63D63F89" w:rsidR="00361250" w:rsidRPr="003A37BC" w:rsidRDefault="003A37BC" w:rsidP="00361250">
                            <w:pPr>
                              <w:spacing w:after="0" w:line="240" w:lineRule="auto"/>
                              <w:rPr>
                                <w:rFonts w:ascii="Century Gothic" w:hAnsi="Century Gothic"/>
                                <w:noProof/>
                                <w:lang w:val="en-US"/>
                                <w14:textOutline w14:w="9525" w14:cap="rnd" w14:cmpd="sng" w14:algn="ctr">
                                  <w14:noFill/>
                                  <w14:prstDash w14:val="solid"/>
                                  <w14:bevel/>
                                </w14:textOutline>
                              </w:rPr>
                            </w:pPr>
                            <w:r>
                              <w:rPr>
                                <w:rFonts w:ascii="Century Gothic" w:hAnsi="Century Gothic"/>
                                <w:noProof/>
                                <w:lang w:val="en-US"/>
                                <w14:textOutline w14:w="9525" w14:cap="rnd" w14:cmpd="sng" w14:algn="ctr">
                                  <w14:noFill/>
                                  <w14:prstDash w14:val="solid"/>
                                  <w14:bevel/>
                                </w14:textOutline>
                              </w:rPr>
                              <w:t>September 202</w:t>
                            </w:r>
                            <w:r w:rsidR="00896D2B">
                              <w:rPr>
                                <w:rFonts w:ascii="Century Gothic" w:hAnsi="Century Gothic"/>
                                <w:noProof/>
                                <w:lang w:val="en-US"/>
                                <w14:textOutline w14:w="9525" w14:cap="rnd" w14:cmpd="sng" w14:algn="ctr">
                                  <w14:noFill/>
                                  <w14:prstDash w14:val="solid"/>
                                  <w14:bevel/>
                                </w14:textOutline>
                              </w:rPr>
                              <w:t>6</w:t>
                            </w:r>
                          </w:p>
                        </w:txbxContent>
                      </wps:txbx>
                      <wps:bodyPr rot="0" spcFirstLastPara="0" vertOverflow="overflow" horzOverflow="overflow" vert="horz" wrap="square" lIns="144000" tIns="108000" rIns="36000" bIns="108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35AE4E4" id="_x0000_s1027" type="#_x0000_t202" style="position:absolute;margin-left:109.85pt;margin-top:643.95pt;width:381.15pt;height:28.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" fillcolor="white [3212]" stroked="f" strokeweight=".5pt">
                <v:textbox style="mso-fit-shape-to-text:t" inset="4mm,3mm,1mm,3mm">
                  <w:txbxContent>
                    <w:p w14:paraId="65F22C33" w14:textId="63D63F89" w:rsidR="00361250" w:rsidRPr="003A37BC" w:rsidRDefault="003A37BC" w:rsidP="00361250">
                      <w:pPr>
                        <w:spacing w:after="0" w:line="240" w:lineRule="auto"/>
                        <w:rPr>
                          <w:rFonts w:ascii="Century Gothic" w:hAnsi="Century Gothic"/>
                          <w:noProof/>
                          <w:lang w:val="en-US"/>
                          <w14:textOutline w14:w="9525" w14:cap="rnd" w14:cmpd="sng" w14:algn="ctr">
                            <w14:noFill/>
                            <w14:prstDash w14:val="solid"/>
                            <w14:bevel/>
                          </w14:textOutline>
                        </w:rPr>
                      </w:pPr>
                      <w:r>
                        <w:rPr>
                          <w:rFonts w:ascii="Century Gothic" w:hAnsi="Century Gothic"/>
                          <w:noProof/>
                          <w:lang w:val="en-US"/>
                          <w14:textOutline w14:w="9525" w14:cap="rnd" w14:cmpd="sng" w14:algn="ctr">
                            <w14:noFill/>
                            <w14:prstDash w14:val="solid"/>
                            <w14:bevel/>
                          </w14:textOutline>
                        </w:rPr>
                        <w:t>September 202</w:t>
                      </w:r>
                      <w:r w:rsidR="00896D2B">
                        <w:rPr>
                          <w:rFonts w:ascii="Century Gothic" w:hAnsi="Century Gothic"/>
                          <w:noProof/>
                          <w:lang w:val="en-US"/>
                          <w14:textOutline w14:w="9525" w14:cap="rnd" w14:cmpd="sng" w14:algn="ctr">
                            <w14:noFill/>
                            <w14:prstDash w14:val="solid"/>
                            <w14:bevel/>
                          </w14:textOutline>
                        </w:rPr>
                        <w:t>6</w:t>
                      </w:r>
                    </w:p>
                  </w:txbxContent>
                </v:textbox>
                <w10:wrap type="square"/>
                <w10:anchorlock/>
              </v:shape>
            </w:pict>
          </mc:Fallback>
        </mc:AlternateContent>
      </w:r>
      <w:r w:rsidR="00361250" w:rsidRPr="00C07768">
        <w:rPr>
          <w:noProof/>
        </w:rPr>
        <mc:AlternateContent>
          <mc:Choice Requires="wps">
            <w:drawing>
              <wp:anchor distT="0" distB="0" distL="114300" distR="114300" simplePos="0" relativeHeight="251675648" behindDoc="0" locked="1" layoutInCell="1" allowOverlap="1" wp14:anchorId="422CFFB5" wp14:editId="339692B5">
                <wp:simplePos x="0" y="0"/>
                <wp:positionH relativeFrom="page">
                  <wp:posOffset>685165</wp:posOffset>
                </wp:positionH>
                <wp:positionV relativeFrom="page">
                  <wp:posOffset>973455</wp:posOffset>
                </wp:positionV>
                <wp:extent cx="6588760" cy="481965"/>
                <wp:effectExtent l="0" t="0" r="635" b="1905"/>
                <wp:wrapNone/>
                <wp:docPr id="712093564" name="Text Box 1"/>
                <wp:cNvGraphicFramePr/>
                <a:graphic xmlns:a="http://schemas.openxmlformats.org/drawingml/2006/main">
                  <a:graphicData uri="http://schemas.microsoft.com/office/word/2010/wordprocessingShape">
                    <wps:wsp>
                      <wps:cNvSpPr txBox="1"/>
                      <wps:spPr>
                        <a:xfrm>
                          <a:off x="0" y="0"/>
                          <a:ext cx="6588760" cy="481965"/>
                        </a:xfrm>
                        <a:prstGeom prst="rect">
                          <a:avLst/>
                        </a:prstGeom>
                        <a:noFill/>
                        <a:ln w="6350">
                          <a:noFill/>
                        </a:ln>
                      </wps:spPr>
                      <wps:txbx>
                        <w:txbxContent>
                          <w:p w14:paraId="1C195120" w14:textId="77777777" w:rsidR="00D21E61" w:rsidRDefault="00D21E61" w:rsidP="00361250">
                            <w:pPr>
                              <w:spacing w:line="240" w:lineRule="auto"/>
                              <w:jc w:val="center"/>
                              <w:rPr>
                                <w:rFonts w:ascii="Century Gothic" w:hAnsi="Century Gothic" w:cs="Arial"/>
                                <w:b/>
                                <w:bCs/>
                                <w:color w:val="3262AE"/>
                                <w:sz w:val="56"/>
                                <w:szCs w:val="56"/>
                                <w:lang w:val="en-US"/>
                              </w:rPr>
                            </w:pPr>
                          </w:p>
                          <w:p w14:paraId="0050C7C6" w14:textId="792877A6" w:rsidR="001A3191" w:rsidRDefault="00EA6234" w:rsidP="00543B5B">
                            <w:pPr>
                              <w:pStyle w:val="Default"/>
                              <w:jc w:val="center"/>
                              <w:rPr>
                                <w:rFonts w:ascii="Century Gothic" w:hAnsi="Century Gothic" w:cstheme="minorHAnsi"/>
                                <w:b/>
                                <w:color w:val="0070C0"/>
                                <w:sz w:val="72"/>
                                <w:szCs w:val="72"/>
                              </w:rPr>
                            </w:pPr>
                            <w:r>
                              <w:rPr>
                                <w:rFonts w:ascii="Century Gothic" w:hAnsi="Century Gothic" w:cstheme="minorHAnsi"/>
                                <w:b/>
                                <w:color w:val="0070C0"/>
                                <w:sz w:val="72"/>
                                <w:szCs w:val="72"/>
                              </w:rPr>
                              <w:t>Old Hall</w:t>
                            </w:r>
                            <w:r w:rsidR="001A3191">
                              <w:rPr>
                                <w:rFonts w:ascii="Century Gothic" w:hAnsi="Century Gothic" w:cstheme="minorHAnsi"/>
                                <w:b/>
                                <w:color w:val="0070C0"/>
                                <w:sz w:val="72"/>
                                <w:szCs w:val="72"/>
                              </w:rPr>
                              <w:t xml:space="preserve"> Primary School</w:t>
                            </w:r>
                          </w:p>
                          <w:p w14:paraId="388CBBD9" w14:textId="2DE9E05B" w:rsidR="00543B5B" w:rsidRPr="003A37BC" w:rsidRDefault="00543B5B" w:rsidP="00543B5B">
                            <w:pPr>
                              <w:pStyle w:val="Default"/>
                              <w:jc w:val="center"/>
                              <w:rPr>
                                <w:rFonts w:ascii="Century Gothic" w:hAnsi="Century Gothic" w:cstheme="minorHAnsi"/>
                                <w:b/>
                                <w:color w:val="0070C0"/>
                                <w:sz w:val="72"/>
                                <w:szCs w:val="72"/>
                              </w:rPr>
                            </w:pPr>
                            <w:r w:rsidRPr="003A37BC">
                              <w:rPr>
                                <w:rFonts w:ascii="Century Gothic" w:hAnsi="Century Gothic" w:cstheme="minorHAnsi"/>
                                <w:b/>
                                <w:color w:val="0070C0"/>
                                <w:sz w:val="72"/>
                                <w:szCs w:val="72"/>
                              </w:rPr>
                              <w:t>Safeguarding and</w:t>
                            </w:r>
                          </w:p>
                          <w:p w14:paraId="584A8B83" w14:textId="77777777" w:rsidR="00BB7F66" w:rsidRPr="003A37BC" w:rsidRDefault="00543B5B" w:rsidP="00543B5B">
                            <w:pPr>
                              <w:pStyle w:val="Default"/>
                              <w:jc w:val="center"/>
                              <w:rPr>
                                <w:rFonts w:ascii="Century Gothic" w:hAnsi="Century Gothic" w:cstheme="minorHAnsi"/>
                                <w:b/>
                                <w:color w:val="0070C0"/>
                                <w:sz w:val="72"/>
                                <w:szCs w:val="72"/>
                              </w:rPr>
                            </w:pPr>
                            <w:r w:rsidRPr="003A37BC">
                              <w:rPr>
                                <w:rFonts w:ascii="Century Gothic" w:hAnsi="Century Gothic" w:cstheme="minorHAnsi"/>
                                <w:b/>
                                <w:color w:val="0070C0"/>
                                <w:sz w:val="72"/>
                                <w:szCs w:val="72"/>
                              </w:rPr>
                              <w:t xml:space="preserve">Child Protection Policy </w:t>
                            </w:r>
                          </w:p>
                          <w:p w14:paraId="579FE7A6" w14:textId="3170E744" w:rsidR="00BB7F66" w:rsidRPr="003A37BC" w:rsidRDefault="00BB7F66" w:rsidP="00543B5B">
                            <w:pPr>
                              <w:pStyle w:val="Default"/>
                              <w:jc w:val="center"/>
                              <w:rPr>
                                <w:rFonts w:ascii="Century Gothic" w:hAnsi="Century Gothic" w:cstheme="minorHAnsi"/>
                                <w:b/>
                                <w:color w:val="0070C0"/>
                                <w:sz w:val="72"/>
                                <w:szCs w:val="72"/>
                              </w:rPr>
                            </w:pPr>
                            <w:r w:rsidRPr="003A37BC">
                              <w:rPr>
                                <w:rFonts w:ascii="Century Gothic" w:hAnsi="Century Gothic" w:cstheme="minorHAnsi"/>
                                <w:b/>
                                <w:color w:val="0070C0"/>
                                <w:sz w:val="72"/>
                                <w:szCs w:val="72"/>
                              </w:rPr>
                              <w:t>202</w:t>
                            </w:r>
                            <w:r w:rsidR="00896D2B">
                              <w:rPr>
                                <w:rFonts w:ascii="Century Gothic" w:hAnsi="Century Gothic" w:cstheme="minorHAnsi"/>
                                <w:b/>
                                <w:color w:val="0070C0"/>
                                <w:sz w:val="72"/>
                                <w:szCs w:val="72"/>
                              </w:rPr>
                              <w:t>6</w:t>
                            </w:r>
                            <w:r w:rsidRPr="003A37BC">
                              <w:rPr>
                                <w:rFonts w:ascii="Century Gothic" w:hAnsi="Century Gothic" w:cstheme="minorHAnsi"/>
                                <w:b/>
                                <w:color w:val="0070C0"/>
                                <w:sz w:val="72"/>
                                <w:szCs w:val="72"/>
                              </w:rPr>
                              <w:t>/202</w:t>
                            </w:r>
                            <w:r w:rsidR="00896D2B">
                              <w:rPr>
                                <w:rFonts w:ascii="Century Gothic" w:hAnsi="Century Gothic" w:cstheme="minorHAnsi"/>
                                <w:b/>
                                <w:color w:val="0070C0"/>
                                <w:sz w:val="72"/>
                                <w:szCs w:val="72"/>
                              </w:rPr>
                              <w:t>7</w:t>
                            </w:r>
                          </w:p>
                          <w:p w14:paraId="38D6B469" w14:textId="0D3EAD58" w:rsidR="00D21E61" w:rsidRPr="003A37BC" w:rsidRDefault="00D21E61" w:rsidP="00543B5B">
                            <w:pPr>
                              <w:spacing w:line="240" w:lineRule="auto"/>
                              <w:jc w:val="center"/>
                              <w:rPr>
                                <w:rFonts w:ascii="Century Gothic" w:hAnsi="Century Gothic" w:cs="Arial"/>
                                <w:b/>
                                <w:bCs/>
                                <w:color w:val="0070C0"/>
                                <w:sz w:val="72"/>
                                <w:szCs w:val="72"/>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422CFFB5" id="_x0000_s1028" type="#_x0000_t202" style="position:absolute;margin-left:53.95pt;margin-top:76.65pt;width:518.8pt;height:37.95pt;z-index:251675648;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" filled="f" stroked="f" strokeweight=".5pt">
                <v:textbox style="mso-fit-shape-to-text:t" inset="0,0,0,0">
                  <w:txbxContent>
                    <w:p w14:paraId="1C195120" w14:textId="77777777" w:rsidR="00D21E61" w:rsidRDefault="00D21E61" w:rsidP="00361250">
                      <w:pPr>
                        <w:spacing w:line="240" w:lineRule="auto"/>
                        <w:jc w:val="center"/>
                        <w:rPr>
                          <w:rFonts w:ascii="Century Gothic" w:hAnsi="Century Gothic" w:cs="Arial"/>
                          <w:b/>
                          <w:bCs/>
                          <w:color w:val="3262AE"/>
                          <w:sz w:val="56"/>
                          <w:szCs w:val="56"/>
                          <w:lang w:val="en-US"/>
                        </w:rPr>
                      </w:pPr>
                    </w:p>
                    <w:p w14:paraId="0050C7C6" w14:textId="792877A6" w:rsidR="001A3191" w:rsidRDefault="00EA6234" w:rsidP="00543B5B">
                      <w:pPr>
                        <w:pStyle w:val="Default"/>
                        <w:jc w:val="center"/>
                        <w:rPr>
                          <w:rFonts w:ascii="Century Gothic" w:hAnsi="Century Gothic" w:cstheme="minorHAnsi"/>
                          <w:b/>
                          <w:color w:val="0070C0"/>
                          <w:sz w:val="72"/>
                          <w:szCs w:val="72"/>
                        </w:rPr>
                      </w:pPr>
                      <w:r>
                        <w:rPr>
                          <w:rFonts w:ascii="Century Gothic" w:hAnsi="Century Gothic" w:cstheme="minorHAnsi"/>
                          <w:b/>
                          <w:color w:val="0070C0"/>
                          <w:sz w:val="72"/>
                          <w:szCs w:val="72"/>
                        </w:rPr>
                        <w:t>Old Hall</w:t>
                      </w:r>
                      <w:r w:rsidR="001A3191">
                        <w:rPr>
                          <w:rFonts w:ascii="Century Gothic" w:hAnsi="Century Gothic" w:cstheme="minorHAnsi"/>
                          <w:b/>
                          <w:color w:val="0070C0"/>
                          <w:sz w:val="72"/>
                          <w:szCs w:val="72"/>
                        </w:rPr>
                        <w:t xml:space="preserve"> Primary School</w:t>
                      </w:r>
                    </w:p>
                    <w:p w14:paraId="388CBBD9" w14:textId="2DE9E05B" w:rsidR="00543B5B" w:rsidRPr="003A37BC" w:rsidRDefault="00543B5B" w:rsidP="00543B5B">
                      <w:pPr>
                        <w:pStyle w:val="Default"/>
                        <w:jc w:val="center"/>
                        <w:rPr>
                          <w:rFonts w:ascii="Century Gothic" w:hAnsi="Century Gothic" w:cstheme="minorHAnsi"/>
                          <w:b/>
                          <w:color w:val="0070C0"/>
                          <w:sz w:val="72"/>
                          <w:szCs w:val="72"/>
                        </w:rPr>
                      </w:pPr>
                      <w:r w:rsidRPr="003A37BC">
                        <w:rPr>
                          <w:rFonts w:ascii="Century Gothic" w:hAnsi="Century Gothic" w:cstheme="minorHAnsi"/>
                          <w:b/>
                          <w:color w:val="0070C0"/>
                          <w:sz w:val="72"/>
                          <w:szCs w:val="72"/>
                        </w:rPr>
                        <w:t>Safeguarding and</w:t>
                      </w:r>
                    </w:p>
                    <w:p w14:paraId="584A8B83" w14:textId="77777777" w:rsidR="00BB7F66" w:rsidRPr="003A37BC" w:rsidRDefault="00543B5B" w:rsidP="00543B5B">
                      <w:pPr>
                        <w:pStyle w:val="Default"/>
                        <w:jc w:val="center"/>
                        <w:rPr>
                          <w:rFonts w:ascii="Century Gothic" w:hAnsi="Century Gothic" w:cstheme="minorHAnsi"/>
                          <w:b/>
                          <w:color w:val="0070C0"/>
                          <w:sz w:val="72"/>
                          <w:szCs w:val="72"/>
                        </w:rPr>
                      </w:pPr>
                      <w:r w:rsidRPr="003A37BC">
                        <w:rPr>
                          <w:rFonts w:ascii="Century Gothic" w:hAnsi="Century Gothic" w:cstheme="minorHAnsi"/>
                          <w:b/>
                          <w:color w:val="0070C0"/>
                          <w:sz w:val="72"/>
                          <w:szCs w:val="72"/>
                        </w:rPr>
                        <w:t xml:space="preserve">Child Protection Policy </w:t>
                      </w:r>
                    </w:p>
                    <w:p w14:paraId="579FE7A6" w14:textId="3170E744" w:rsidR="00BB7F66" w:rsidRPr="003A37BC" w:rsidRDefault="00BB7F66" w:rsidP="00543B5B">
                      <w:pPr>
                        <w:pStyle w:val="Default"/>
                        <w:jc w:val="center"/>
                        <w:rPr>
                          <w:rFonts w:ascii="Century Gothic" w:hAnsi="Century Gothic" w:cstheme="minorHAnsi"/>
                          <w:b/>
                          <w:color w:val="0070C0"/>
                          <w:sz w:val="72"/>
                          <w:szCs w:val="72"/>
                        </w:rPr>
                      </w:pPr>
                      <w:r w:rsidRPr="003A37BC">
                        <w:rPr>
                          <w:rFonts w:ascii="Century Gothic" w:hAnsi="Century Gothic" w:cstheme="minorHAnsi"/>
                          <w:b/>
                          <w:color w:val="0070C0"/>
                          <w:sz w:val="72"/>
                          <w:szCs w:val="72"/>
                        </w:rPr>
                        <w:t>202</w:t>
                      </w:r>
                      <w:r w:rsidR="00896D2B">
                        <w:rPr>
                          <w:rFonts w:ascii="Century Gothic" w:hAnsi="Century Gothic" w:cstheme="minorHAnsi"/>
                          <w:b/>
                          <w:color w:val="0070C0"/>
                          <w:sz w:val="72"/>
                          <w:szCs w:val="72"/>
                        </w:rPr>
                        <w:t>6</w:t>
                      </w:r>
                      <w:r w:rsidRPr="003A37BC">
                        <w:rPr>
                          <w:rFonts w:ascii="Century Gothic" w:hAnsi="Century Gothic" w:cstheme="minorHAnsi"/>
                          <w:b/>
                          <w:color w:val="0070C0"/>
                          <w:sz w:val="72"/>
                          <w:szCs w:val="72"/>
                        </w:rPr>
                        <w:t>/202</w:t>
                      </w:r>
                      <w:r w:rsidR="00896D2B">
                        <w:rPr>
                          <w:rFonts w:ascii="Century Gothic" w:hAnsi="Century Gothic" w:cstheme="minorHAnsi"/>
                          <w:b/>
                          <w:color w:val="0070C0"/>
                          <w:sz w:val="72"/>
                          <w:szCs w:val="72"/>
                        </w:rPr>
                        <w:t>7</w:t>
                      </w:r>
                    </w:p>
                    <w:p w14:paraId="38D6B469" w14:textId="0D3EAD58" w:rsidR="00D21E61" w:rsidRPr="003A37BC" w:rsidRDefault="00D21E61" w:rsidP="00543B5B">
                      <w:pPr>
                        <w:spacing w:line="240" w:lineRule="auto"/>
                        <w:jc w:val="center"/>
                        <w:rPr>
                          <w:rFonts w:ascii="Century Gothic" w:hAnsi="Century Gothic" w:cs="Arial"/>
                          <w:b/>
                          <w:bCs/>
                          <w:color w:val="0070C0"/>
                          <w:sz w:val="72"/>
                          <w:szCs w:val="72"/>
                          <w:lang w:val="en-US"/>
                        </w:rPr>
                      </w:pPr>
                    </w:p>
                  </w:txbxContent>
                </v:textbox>
                <w10:wrap anchorx="page" anchory="page"/>
                <w10:anchorlock/>
              </v:shape>
            </w:pict>
          </mc:Fallback>
        </mc:AlternateContent>
      </w:r>
      <w:r w:rsidR="00361250">
        <w:rPr>
          <w:noProof/>
        </w:rPr>
        <mc:AlternateContent>
          <mc:Choice Requires="wps">
            <w:drawing>
              <wp:anchor distT="0" distB="0" distL="114300" distR="114300" simplePos="0" relativeHeight="251676672" behindDoc="0" locked="1" layoutInCell="1" allowOverlap="1" wp14:anchorId="5713A665" wp14:editId="4B26A51A">
                <wp:simplePos x="0" y="0"/>
                <wp:positionH relativeFrom="column">
                  <wp:posOffset>-240030</wp:posOffset>
                </wp:positionH>
                <wp:positionV relativeFrom="paragraph">
                  <wp:posOffset>8178165</wp:posOffset>
                </wp:positionV>
                <wp:extent cx="1562100" cy="367030"/>
                <wp:effectExtent l="0" t="0" r="0" b="0"/>
                <wp:wrapSquare wrapText="bothSides"/>
                <wp:docPr id="1344511910" name="Text Box 1"/>
                <wp:cNvGraphicFramePr/>
                <a:graphic xmlns:a="http://schemas.openxmlformats.org/drawingml/2006/main">
                  <a:graphicData uri="http://schemas.microsoft.com/office/word/2010/wordprocessingShape">
                    <wps:wsp>
                      <wps:cNvSpPr txBox="1"/>
                      <wps:spPr>
                        <a:xfrm>
                          <a:off x="0" y="0"/>
                          <a:ext cx="1562100" cy="367030"/>
                        </a:xfrm>
                        <a:prstGeom prst="rect">
                          <a:avLst/>
                        </a:prstGeom>
                        <a:noFill/>
                        <a:ln w="6350">
                          <a:noFill/>
                        </a:ln>
                      </wps:spPr>
                      <wps:txbx>
                        <w:txbxContent>
                          <w:p w14:paraId="032A55C1" w14:textId="77777777" w:rsidR="00361250" w:rsidRPr="00B21DE0" w:rsidRDefault="00361250" w:rsidP="00361250">
                            <w:pPr>
                              <w:spacing w:after="0" w:line="240" w:lineRule="auto"/>
                              <w:jc w:val="right"/>
                              <w:rPr>
                                <w:rFonts w:ascii="Century Gothic" w:hAnsi="Century Gothic"/>
                                <w:noProof/>
                                <w:color w:val="FFFFFF" w:themeColor="background1"/>
                                <w14:textOutline w14:w="9525" w14:cap="rnd" w14:cmpd="sng" w14:algn="ctr">
                                  <w14:noFill/>
                                  <w14:prstDash w14:val="solid"/>
                                  <w14:bevel/>
                                </w14:textOutline>
                              </w:rPr>
                            </w:pPr>
                            <w:r w:rsidRPr="00B21DE0">
                              <w:rPr>
                                <w:rFonts w:ascii="Century Gothic" w:hAnsi="Century Gothic"/>
                                <w:color w:val="FFFFFF" w:themeColor="background1"/>
                                <w14:textOutline w14:w="9525" w14:cap="rnd" w14:cmpd="sng" w14:algn="ctr">
                                  <w14:noFill/>
                                  <w14:prstDash w14:val="solid"/>
                                  <w14:bevel/>
                                </w14:textOutline>
                              </w:rPr>
                              <w:t xml:space="preserve">   </w:t>
                            </w:r>
                            <w:r w:rsidRPr="00B21DE0">
                              <w:rPr>
                                <w:rFonts w:ascii="Century Gothic" w:hAnsi="Century Gothic" w:cs="Arial"/>
                                <w:b/>
                                <w:bCs/>
                                <w:color w:val="FFFFFF" w:themeColor="background1"/>
                                <w14:textOutline w14:w="9525" w14:cap="rnd" w14:cmpd="sng" w14:algn="ctr">
                                  <w14:noFill/>
                                  <w14:prstDash w14:val="solid"/>
                                  <w14:bevel/>
                                </w14:textOutline>
                              </w:rPr>
                              <w:t>Date of review:</w:t>
                            </w:r>
                          </w:p>
                        </w:txbxContent>
                      </wps:txbx>
                      <wps:bodyPr rot="0" spcFirstLastPara="0" vertOverflow="overflow" horzOverflow="overflow" vert="horz" wrap="square" lIns="36000" tIns="108000" rIns="36000" bIns="108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13A665" id="_x0000_s1029" type="#_x0000_t202" style="position:absolute;margin-left:-18.9pt;margin-top:643.95pt;width:123pt;height:28.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" filled="f" stroked="f" strokeweight=".5pt">
                <v:textbox style="mso-fit-shape-to-text:t" inset="1mm,3mm,1mm,3mm">
                  <w:txbxContent>
                    <w:p w14:paraId="032A55C1" w14:textId="77777777" w:rsidR="00361250" w:rsidRPr="00B21DE0" w:rsidRDefault="00361250" w:rsidP="00361250">
                      <w:pPr>
                        <w:spacing w:after="0" w:line="240" w:lineRule="auto"/>
                        <w:jc w:val="right"/>
                        <w:rPr>
                          <w:rFonts w:ascii="Century Gothic" w:hAnsi="Century Gothic"/>
                          <w:noProof/>
                          <w:color w:val="FFFFFF" w:themeColor="background1"/>
                          <w14:textOutline w14:w="9525" w14:cap="rnd" w14:cmpd="sng" w14:algn="ctr">
                            <w14:noFill/>
                            <w14:prstDash w14:val="solid"/>
                            <w14:bevel/>
                          </w14:textOutline>
                        </w:rPr>
                      </w:pPr>
                      <w:r w:rsidRPr="00B21DE0">
                        <w:rPr>
                          <w:rFonts w:ascii="Century Gothic" w:hAnsi="Century Gothic"/>
                          <w:color w:val="FFFFFF" w:themeColor="background1"/>
                          <w14:textOutline w14:w="9525" w14:cap="rnd" w14:cmpd="sng" w14:algn="ctr">
                            <w14:noFill/>
                            <w14:prstDash w14:val="solid"/>
                            <w14:bevel/>
                          </w14:textOutline>
                        </w:rPr>
                        <w:t xml:space="preserve">   </w:t>
                      </w:r>
                      <w:r w:rsidRPr="00B21DE0">
                        <w:rPr>
                          <w:rFonts w:ascii="Century Gothic" w:hAnsi="Century Gothic" w:cs="Arial"/>
                          <w:b/>
                          <w:bCs/>
                          <w:color w:val="FFFFFF" w:themeColor="background1"/>
                          <w14:textOutline w14:w="9525" w14:cap="rnd" w14:cmpd="sng" w14:algn="ctr">
                            <w14:noFill/>
                            <w14:prstDash w14:val="solid"/>
                            <w14:bevel/>
                          </w14:textOutline>
                        </w:rPr>
                        <w:t>Date of review:</w:t>
                      </w:r>
                    </w:p>
                  </w:txbxContent>
                </v:textbox>
                <w10:wrap type="square"/>
                <w10:anchorlock/>
              </v:shape>
            </w:pict>
          </mc:Fallback>
        </mc:AlternateContent>
      </w:r>
      <w:r w:rsidR="00361250">
        <w:rPr>
          <w:noProof/>
        </w:rPr>
        <mc:AlternateContent>
          <mc:Choice Requires="wps">
            <w:drawing>
              <wp:anchor distT="0" distB="0" distL="114300" distR="114300" simplePos="0" relativeHeight="251677696" behindDoc="0" locked="1" layoutInCell="1" allowOverlap="1" wp14:anchorId="589A7374" wp14:editId="2498A858">
                <wp:simplePos x="0" y="0"/>
                <wp:positionH relativeFrom="column">
                  <wp:posOffset>1397635</wp:posOffset>
                </wp:positionH>
                <wp:positionV relativeFrom="paragraph">
                  <wp:posOffset>8640445</wp:posOffset>
                </wp:positionV>
                <wp:extent cx="4840605" cy="367030"/>
                <wp:effectExtent l="0" t="0" r="0" b="2540"/>
                <wp:wrapSquare wrapText="bothSides"/>
                <wp:docPr id="1878053199" name="Text Box 1"/>
                <wp:cNvGraphicFramePr/>
                <a:graphic xmlns:a="http://schemas.openxmlformats.org/drawingml/2006/main">
                  <a:graphicData uri="http://schemas.microsoft.com/office/word/2010/wordprocessingShape">
                    <wps:wsp>
                      <wps:cNvSpPr txBox="1"/>
                      <wps:spPr>
                        <a:xfrm>
                          <a:off x="0" y="0"/>
                          <a:ext cx="4840605" cy="367030"/>
                        </a:xfrm>
                        <a:prstGeom prst="rect">
                          <a:avLst/>
                        </a:prstGeom>
                        <a:solidFill>
                          <a:schemeClr val="bg1"/>
                        </a:solidFill>
                        <a:ln w="6350">
                          <a:noFill/>
                        </a:ln>
                      </wps:spPr>
                      <wps:txbx>
                        <w:txbxContent>
                          <w:p w14:paraId="4E69D793" w14:textId="302270C2" w:rsidR="00361250" w:rsidRPr="00195483" w:rsidRDefault="00AC2970" w:rsidP="00361250">
                            <w:pPr>
                              <w:spacing w:after="0" w:line="240" w:lineRule="auto"/>
                              <w:rPr>
                                <w:rFonts w:ascii="Century Gothic" w:hAnsi="Century Gothic"/>
                                <w:noProof/>
                                <w:lang w:val="en-US"/>
                                <w14:textOutline w14:w="9525" w14:cap="rnd" w14:cmpd="sng" w14:algn="ctr">
                                  <w14:noFill/>
                                  <w14:prstDash w14:val="solid"/>
                                  <w14:bevel/>
                                </w14:textOutline>
                              </w:rPr>
                            </w:pPr>
                            <w:r>
                              <w:rPr>
                                <w:rFonts w:ascii="Century Gothic" w:hAnsi="Century Gothic"/>
                                <w:noProof/>
                                <w:lang w:val="en-US"/>
                                <w14:textOutline w14:w="9525" w14:cap="rnd" w14:cmpd="sng" w14:algn="ctr">
                                  <w14:noFill/>
                                  <w14:prstDash w14:val="solid"/>
                                  <w14:bevel/>
                                </w14:textOutline>
                              </w:rPr>
                              <w:t>SSI Committee</w:t>
                            </w:r>
                          </w:p>
                        </w:txbxContent>
                      </wps:txbx>
                      <wps:bodyPr rot="0" spcFirstLastPara="0" vertOverflow="overflow" horzOverflow="overflow" vert="horz" wrap="square" lIns="144000" tIns="108000" rIns="36000" bIns="108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89A7374" id="_x0000_s1030" type="#_x0000_t202" style="position:absolute;margin-left:110.05pt;margin-top:680.35pt;width:381.15pt;height:28.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" fillcolor="white [3212]" stroked="f" strokeweight=".5pt">
                <v:textbox style="mso-fit-shape-to-text:t" inset="4mm,3mm,1mm,3mm">
                  <w:txbxContent>
                    <w:p w14:paraId="4E69D793" w14:textId="302270C2" w:rsidR="00361250" w:rsidRPr="00195483" w:rsidRDefault="00AC2970" w:rsidP="00361250">
                      <w:pPr>
                        <w:spacing w:after="0" w:line="240" w:lineRule="auto"/>
                        <w:rPr>
                          <w:rFonts w:ascii="Century Gothic" w:hAnsi="Century Gothic"/>
                          <w:noProof/>
                          <w:lang w:val="en-US"/>
                          <w14:textOutline w14:w="9525" w14:cap="rnd" w14:cmpd="sng" w14:algn="ctr">
                            <w14:noFill/>
                            <w14:prstDash w14:val="solid"/>
                            <w14:bevel/>
                          </w14:textOutline>
                        </w:rPr>
                      </w:pPr>
                      <w:r>
                        <w:rPr>
                          <w:rFonts w:ascii="Century Gothic" w:hAnsi="Century Gothic"/>
                          <w:noProof/>
                          <w:lang w:val="en-US"/>
                          <w14:textOutline w14:w="9525" w14:cap="rnd" w14:cmpd="sng" w14:algn="ctr">
                            <w14:noFill/>
                            <w14:prstDash w14:val="solid"/>
                            <w14:bevel/>
                          </w14:textOutline>
                        </w:rPr>
                        <w:t>SSI Committee</w:t>
                      </w:r>
                    </w:p>
                  </w:txbxContent>
                </v:textbox>
                <w10:wrap type="square"/>
                <w10:anchorlock/>
              </v:shape>
            </w:pict>
          </mc:Fallback>
        </mc:AlternateContent>
      </w:r>
      <w:r w:rsidR="00361250">
        <w:rPr>
          <w:noProof/>
        </w:rPr>
        <mc:AlternateContent>
          <mc:Choice Requires="wps">
            <w:drawing>
              <wp:anchor distT="0" distB="0" distL="114300" distR="114300" simplePos="0" relativeHeight="251678720" behindDoc="0" locked="1" layoutInCell="1" allowOverlap="1" wp14:anchorId="577164F9" wp14:editId="0F7EFFE7">
                <wp:simplePos x="0" y="0"/>
                <wp:positionH relativeFrom="column">
                  <wp:posOffset>-236855</wp:posOffset>
                </wp:positionH>
                <wp:positionV relativeFrom="paragraph">
                  <wp:posOffset>8640445</wp:posOffset>
                </wp:positionV>
                <wp:extent cx="1562100" cy="367030"/>
                <wp:effectExtent l="0" t="0" r="0" b="0"/>
                <wp:wrapSquare wrapText="bothSides"/>
                <wp:docPr id="1868028576" name="Text Box 1"/>
                <wp:cNvGraphicFramePr/>
                <a:graphic xmlns:a="http://schemas.openxmlformats.org/drawingml/2006/main">
                  <a:graphicData uri="http://schemas.microsoft.com/office/word/2010/wordprocessingShape">
                    <wps:wsp>
                      <wps:cNvSpPr txBox="1"/>
                      <wps:spPr>
                        <a:xfrm>
                          <a:off x="0" y="0"/>
                          <a:ext cx="1562100" cy="367030"/>
                        </a:xfrm>
                        <a:prstGeom prst="rect">
                          <a:avLst/>
                        </a:prstGeom>
                        <a:noFill/>
                        <a:ln w="6350">
                          <a:noFill/>
                        </a:ln>
                      </wps:spPr>
                      <wps:txbx>
                        <w:txbxContent>
                          <w:p w14:paraId="40B49AED" w14:textId="77777777" w:rsidR="00361250" w:rsidRPr="00B21DE0" w:rsidRDefault="00361250" w:rsidP="00361250">
                            <w:pPr>
                              <w:spacing w:after="0" w:line="240" w:lineRule="auto"/>
                              <w:jc w:val="right"/>
                              <w:rPr>
                                <w:rFonts w:ascii="Century Gothic" w:hAnsi="Century Gothic"/>
                                <w:noProof/>
                                <w:color w:val="FFFFFF" w:themeColor="background1"/>
                                <w14:textOutline w14:w="9525" w14:cap="rnd" w14:cmpd="sng" w14:algn="ctr">
                                  <w14:noFill/>
                                  <w14:prstDash w14:val="solid"/>
                                  <w14:bevel/>
                                </w14:textOutline>
                              </w:rPr>
                            </w:pPr>
                            <w:r w:rsidRPr="00B21DE0">
                              <w:rPr>
                                <w:rFonts w:ascii="Century Gothic" w:hAnsi="Century Gothic" w:cs="Arial"/>
                                <w:b/>
                                <w:bCs/>
                                <w:color w:val="FFFFFF" w:themeColor="background1"/>
                                <w14:textOutline w14:w="9525" w14:cap="rnd" w14:cmpd="sng" w14:algn="ctr">
                                  <w14:noFill/>
                                  <w14:prstDash w14:val="solid"/>
                                  <w14:bevel/>
                                </w14:textOutline>
                              </w:rPr>
                              <w:t>Approved by:</w:t>
                            </w:r>
                          </w:p>
                        </w:txbxContent>
                      </wps:txbx>
                      <wps:bodyPr rot="0" spcFirstLastPara="0" vertOverflow="overflow" horzOverflow="overflow" vert="horz" wrap="square" lIns="36000" tIns="108000" rIns="36000" bIns="108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7164F9" id="_x0000_s1031" type="#_x0000_t202" style="position:absolute;margin-left:-18.65pt;margin-top:680.35pt;width:123pt;height:28.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" filled="f" stroked="f" strokeweight=".5pt">
                <v:textbox style="mso-fit-shape-to-text:t" inset="1mm,3mm,1mm,3mm">
                  <w:txbxContent>
                    <w:p w14:paraId="40B49AED" w14:textId="77777777" w:rsidR="00361250" w:rsidRPr="00B21DE0" w:rsidRDefault="00361250" w:rsidP="00361250">
                      <w:pPr>
                        <w:spacing w:after="0" w:line="240" w:lineRule="auto"/>
                        <w:jc w:val="right"/>
                        <w:rPr>
                          <w:rFonts w:ascii="Century Gothic" w:hAnsi="Century Gothic"/>
                          <w:noProof/>
                          <w:color w:val="FFFFFF" w:themeColor="background1"/>
                          <w14:textOutline w14:w="9525" w14:cap="rnd" w14:cmpd="sng" w14:algn="ctr">
                            <w14:noFill/>
                            <w14:prstDash w14:val="solid"/>
                            <w14:bevel/>
                          </w14:textOutline>
                        </w:rPr>
                      </w:pPr>
                      <w:r w:rsidRPr="00B21DE0">
                        <w:rPr>
                          <w:rFonts w:ascii="Century Gothic" w:hAnsi="Century Gothic" w:cs="Arial"/>
                          <w:b/>
                          <w:bCs/>
                          <w:color w:val="FFFFFF" w:themeColor="background1"/>
                          <w14:textOutline w14:w="9525" w14:cap="rnd" w14:cmpd="sng" w14:algn="ctr">
                            <w14:noFill/>
                            <w14:prstDash w14:val="solid"/>
                            <w14:bevel/>
                          </w14:textOutline>
                        </w:rPr>
                        <w:t>Approved by:</w:t>
                      </w:r>
                    </w:p>
                  </w:txbxContent>
                </v:textbox>
                <w10:wrap type="square"/>
                <w10:anchorlock/>
              </v:shape>
            </w:pict>
          </mc:Fallback>
        </mc:AlternateContent>
      </w:r>
      <w:r w:rsidR="00361250">
        <w:rPr>
          <w:noProof/>
        </w:rPr>
        <mc:AlternateContent>
          <mc:Choice Requires="wps">
            <w:drawing>
              <wp:anchor distT="0" distB="0" distL="114300" distR="114300" simplePos="0" relativeHeight="251679744" behindDoc="0" locked="1" layoutInCell="1" allowOverlap="1" wp14:anchorId="6DCFC895" wp14:editId="162C02C8">
                <wp:simplePos x="0" y="0"/>
                <wp:positionH relativeFrom="column">
                  <wp:posOffset>1397635</wp:posOffset>
                </wp:positionH>
                <wp:positionV relativeFrom="paragraph">
                  <wp:posOffset>9096375</wp:posOffset>
                </wp:positionV>
                <wp:extent cx="4840605" cy="367030"/>
                <wp:effectExtent l="0" t="0" r="0" b="2540"/>
                <wp:wrapSquare wrapText="bothSides"/>
                <wp:docPr id="341992678" name="Text Box 1"/>
                <wp:cNvGraphicFramePr/>
                <a:graphic xmlns:a="http://schemas.openxmlformats.org/drawingml/2006/main">
                  <a:graphicData uri="http://schemas.microsoft.com/office/word/2010/wordprocessingShape">
                    <wps:wsp>
                      <wps:cNvSpPr txBox="1"/>
                      <wps:spPr>
                        <a:xfrm>
                          <a:off x="0" y="0"/>
                          <a:ext cx="4840605" cy="367030"/>
                        </a:xfrm>
                        <a:prstGeom prst="rect">
                          <a:avLst/>
                        </a:prstGeom>
                        <a:solidFill>
                          <a:schemeClr val="bg1"/>
                        </a:solidFill>
                        <a:ln w="6350">
                          <a:noFill/>
                        </a:ln>
                      </wps:spPr>
                      <wps:txbx>
                        <w:txbxContent>
                          <w:p w14:paraId="3417EFF6" w14:textId="7F221B46" w:rsidR="00361250" w:rsidRPr="00C04F00" w:rsidRDefault="00C04F00" w:rsidP="00361250">
                            <w:pPr>
                              <w:spacing w:after="0" w:line="240" w:lineRule="auto"/>
                              <w:rPr>
                                <w:rFonts w:ascii="Century Gothic" w:hAnsi="Century Gothic"/>
                                <w:noProof/>
                                <w:lang w:val="en-US"/>
                                <w14:textOutline w14:w="9525" w14:cap="rnd" w14:cmpd="sng" w14:algn="ctr">
                                  <w14:noFill/>
                                  <w14:prstDash w14:val="solid"/>
                                  <w14:bevel/>
                                </w14:textOutline>
                              </w:rPr>
                            </w:pPr>
                            <w:r>
                              <w:rPr>
                                <w:rFonts w:ascii="Century Gothic" w:hAnsi="Century Gothic"/>
                                <w:noProof/>
                                <w:lang w:val="en-US"/>
                                <w14:textOutline w14:w="9525" w14:cap="rnd" w14:cmpd="sng" w14:algn="ctr">
                                  <w14:noFill/>
                                  <w14:prstDash w14:val="solid"/>
                                  <w14:bevel/>
                                </w14:textOutline>
                              </w:rPr>
                              <w:t>September 202</w:t>
                            </w:r>
                            <w:r w:rsidR="00896D2B">
                              <w:rPr>
                                <w:rFonts w:ascii="Century Gothic" w:hAnsi="Century Gothic"/>
                                <w:noProof/>
                                <w:lang w:val="en-US"/>
                                <w14:textOutline w14:w="9525" w14:cap="rnd" w14:cmpd="sng" w14:algn="ctr">
                                  <w14:noFill/>
                                  <w14:prstDash w14:val="solid"/>
                                  <w14:bevel/>
                                </w14:textOutline>
                              </w:rPr>
                              <w:t>7</w:t>
                            </w:r>
                          </w:p>
                        </w:txbxContent>
                      </wps:txbx>
                      <wps:bodyPr rot="0" spcFirstLastPara="0" vertOverflow="overflow" horzOverflow="overflow" vert="horz" wrap="square" lIns="144000" tIns="108000" rIns="36000" bIns="108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DCFC895" id="_x0000_s1032" type="#_x0000_t202" style="position:absolute;margin-left:110.05pt;margin-top:716.25pt;width:381.15pt;height:28.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" fillcolor="white [3212]" stroked="f" strokeweight=".5pt">
                <v:textbox style="mso-fit-shape-to-text:t" inset="4mm,3mm,1mm,3mm">
                  <w:txbxContent>
                    <w:p w14:paraId="3417EFF6" w14:textId="7F221B46" w:rsidR="00361250" w:rsidRPr="00C04F00" w:rsidRDefault="00C04F00" w:rsidP="00361250">
                      <w:pPr>
                        <w:spacing w:after="0" w:line="240" w:lineRule="auto"/>
                        <w:rPr>
                          <w:rFonts w:ascii="Century Gothic" w:hAnsi="Century Gothic"/>
                          <w:noProof/>
                          <w:lang w:val="en-US"/>
                          <w14:textOutline w14:w="9525" w14:cap="rnd" w14:cmpd="sng" w14:algn="ctr">
                            <w14:noFill/>
                            <w14:prstDash w14:val="solid"/>
                            <w14:bevel/>
                          </w14:textOutline>
                        </w:rPr>
                      </w:pPr>
                      <w:r>
                        <w:rPr>
                          <w:rFonts w:ascii="Century Gothic" w:hAnsi="Century Gothic"/>
                          <w:noProof/>
                          <w:lang w:val="en-US"/>
                          <w14:textOutline w14:w="9525" w14:cap="rnd" w14:cmpd="sng" w14:algn="ctr">
                            <w14:noFill/>
                            <w14:prstDash w14:val="solid"/>
                            <w14:bevel/>
                          </w14:textOutline>
                        </w:rPr>
                        <w:t>September 202</w:t>
                      </w:r>
                      <w:r w:rsidR="00896D2B">
                        <w:rPr>
                          <w:rFonts w:ascii="Century Gothic" w:hAnsi="Century Gothic"/>
                          <w:noProof/>
                          <w:lang w:val="en-US"/>
                          <w14:textOutline w14:w="9525" w14:cap="rnd" w14:cmpd="sng" w14:algn="ctr">
                            <w14:noFill/>
                            <w14:prstDash w14:val="solid"/>
                            <w14:bevel/>
                          </w14:textOutline>
                        </w:rPr>
                        <w:t>7</w:t>
                      </w:r>
                    </w:p>
                  </w:txbxContent>
                </v:textbox>
                <w10:wrap type="square"/>
                <w10:anchorlock/>
              </v:shape>
            </w:pict>
          </mc:Fallback>
        </mc:AlternateContent>
      </w:r>
      <w:r w:rsidR="00361250">
        <w:rPr>
          <w:noProof/>
        </w:rPr>
        <mc:AlternateContent>
          <mc:Choice Requires="wps">
            <w:drawing>
              <wp:anchor distT="0" distB="0" distL="114300" distR="114300" simplePos="0" relativeHeight="251680768" behindDoc="0" locked="1" layoutInCell="1" allowOverlap="1" wp14:anchorId="0B80E2A6" wp14:editId="31737F89">
                <wp:simplePos x="0" y="0"/>
                <wp:positionH relativeFrom="column">
                  <wp:posOffset>-236855</wp:posOffset>
                </wp:positionH>
                <wp:positionV relativeFrom="paragraph">
                  <wp:posOffset>9096375</wp:posOffset>
                </wp:positionV>
                <wp:extent cx="1562100" cy="367030"/>
                <wp:effectExtent l="0" t="0" r="0" b="0"/>
                <wp:wrapSquare wrapText="bothSides"/>
                <wp:docPr id="675881091" name="Text Box 1"/>
                <wp:cNvGraphicFramePr/>
                <a:graphic xmlns:a="http://schemas.openxmlformats.org/drawingml/2006/main">
                  <a:graphicData uri="http://schemas.microsoft.com/office/word/2010/wordprocessingShape">
                    <wps:wsp>
                      <wps:cNvSpPr txBox="1"/>
                      <wps:spPr>
                        <a:xfrm>
                          <a:off x="0" y="0"/>
                          <a:ext cx="1562100" cy="367030"/>
                        </a:xfrm>
                        <a:prstGeom prst="rect">
                          <a:avLst/>
                        </a:prstGeom>
                        <a:noFill/>
                        <a:ln w="6350">
                          <a:noFill/>
                        </a:ln>
                      </wps:spPr>
                      <wps:txbx>
                        <w:txbxContent>
                          <w:p w14:paraId="41271DF1" w14:textId="77777777" w:rsidR="00361250" w:rsidRPr="00B21DE0" w:rsidRDefault="00361250" w:rsidP="00361250">
                            <w:pPr>
                              <w:spacing w:after="0" w:line="240" w:lineRule="auto"/>
                              <w:jc w:val="right"/>
                              <w:rPr>
                                <w:rFonts w:ascii="Century Gothic" w:hAnsi="Century Gothic"/>
                                <w:noProof/>
                                <w:color w:val="FFFFFF" w:themeColor="background1"/>
                                <w14:textOutline w14:w="9525" w14:cap="rnd" w14:cmpd="sng" w14:algn="ctr">
                                  <w14:noFill/>
                                  <w14:prstDash w14:val="solid"/>
                                  <w14:bevel/>
                                </w14:textOutline>
                              </w:rPr>
                            </w:pPr>
                            <w:r w:rsidRPr="00B21DE0">
                              <w:rPr>
                                <w:rFonts w:ascii="Century Gothic" w:hAnsi="Century Gothic" w:cs="Arial"/>
                                <w:b/>
                                <w:bCs/>
                                <w:color w:val="FFFFFF" w:themeColor="background1"/>
                                <w14:textOutline w14:w="9525" w14:cap="rnd" w14:cmpd="sng" w14:algn="ctr">
                                  <w14:noFill/>
                                  <w14:prstDash w14:val="solid"/>
                                  <w14:bevel/>
                                </w14:textOutline>
                              </w:rPr>
                              <w:t>Next review date:</w:t>
                            </w:r>
                          </w:p>
                        </w:txbxContent>
                      </wps:txbx>
                      <wps:bodyPr rot="0" spcFirstLastPara="0" vertOverflow="overflow" horzOverflow="overflow" vert="horz" wrap="square" lIns="36000" tIns="108000" rIns="36000" bIns="108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B80E2A6" id="_x0000_s1033" type="#_x0000_t202" style="position:absolute;margin-left:-18.65pt;margin-top:716.25pt;width:123pt;height:28.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" filled="f" stroked="f" strokeweight=".5pt">
                <v:textbox style="mso-fit-shape-to-text:t" inset="1mm,3mm,1mm,3mm">
                  <w:txbxContent>
                    <w:p w14:paraId="41271DF1" w14:textId="77777777" w:rsidR="00361250" w:rsidRPr="00B21DE0" w:rsidRDefault="00361250" w:rsidP="00361250">
                      <w:pPr>
                        <w:spacing w:after="0" w:line="240" w:lineRule="auto"/>
                        <w:jc w:val="right"/>
                        <w:rPr>
                          <w:rFonts w:ascii="Century Gothic" w:hAnsi="Century Gothic"/>
                          <w:noProof/>
                          <w:color w:val="FFFFFF" w:themeColor="background1"/>
                          <w14:textOutline w14:w="9525" w14:cap="rnd" w14:cmpd="sng" w14:algn="ctr">
                            <w14:noFill/>
                            <w14:prstDash w14:val="solid"/>
                            <w14:bevel/>
                          </w14:textOutline>
                        </w:rPr>
                      </w:pPr>
                      <w:r w:rsidRPr="00B21DE0">
                        <w:rPr>
                          <w:rFonts w:ascii="Century Gothic" w:hAnsi="Century Gothic" w:cs="Arial"/>
                          <w:b/>
                          <w:bCs/>
                          <w:color w:val="FFFFFF" w:themeColor="background1"/>
                          <w14:textOutline w14:w="9525" w14:cap="rnd" w14:cmpd="sng" w14:algn="ctr">
                            <w14:noFill/>
                            <w14:prstDash w14:val="solid"/>
                            <w14:bevel/>
                          </w14:textOutline>
                        </w:rPr>
                        <w:t>Next review date:</w:t>
                      </w:r>
                    </w:p>
                  </w:txbxContent>
                </v:textbox>
                <w10:wrap type="square"/>
                <w10:anchorlock/>
              </v:shape>
            </w:pict>
          </mc:Fallback>
        </mc:AlternateContent>
      </w:r>
      <w:r w:rsidR="00361250">
        <w:br w:type="page"/>
      </w:r>
      <w:r w:rsidR="00601688">
        <w:lastRenderedPageBreak/>
        <w:t xml:space="preserve"> </w:t>
      </w:r>
      <w:r w:rsidR="00BB7F66" w:rsidRPr="00155625">
        <w:fldChar w:fldCharType="begin"/>
      </w:r>
      <w:r w:rsidR="00BB7F66">
        <w:instrText xml:space="preserve"> INCLUDEPICTURE "\\\\Bynas004\\var\\folders\\38\\7nk1168x1fg5l13zf8yjslxm0000gn\\T\\com.microsoft.Word\\WebArchiveCopyPasteTempFiles\\SystemLogo" \* MERGEFORMAT </w:instrText>
      </w:r>
      <w:r w:rsidR="00BB7F66" w:rsidRPr="00155625">
        <w:fldChar w:fldCharType="end"/>
      </w:r>
      <w:r w:rsidR="00BB7F66" w:rsidRPr="002355E9">
        <w:rPr>
          <w:rFonts w:ascii="Verdana" w:hAnsi="Verdana" w:cstheme="minorHAnsi"/>
          <w:b/>
          <w:color w:val="000000" w:themeColor="text1"/>
          <w:sz w:val="22"/>
          <w:szCs w:val="22"/>
        </w:rPr>
        <w:t>Policy development:</w:t>
      </w:r>
    </w:p>
    <w:p w14:paraId="2120499C" w14:textId="77777777" w:rsidR="00BB7F66" w:rsidRPr="002355E9" w:rsidRDefault="00BB7F66" w:rsidP="00BB7F66">
      <w:pPr>
        <w:pStyle w:val="Header"/>
        <w:rPr>
          <w:rFonts w:ascii="Verdana" w:hAnsi="Verdana" w:cstheme="minorHAnsi"/>
          <w:b/>
          <w:i/>
          <w:color w:val="0070C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3402"/>
        <w:gridCol w:w="2489"/>
      </w:tblGrid>
      <w:tr w:rsidR="00BB7F66" w:rsidRPr="002355E9" w14:paraId="243111DC" w14:textId="77777777" w:rsidTr="0033602C">
        <w:trPr>
          <w:jc w:val="center"/>
        </w:trPr>
        <w:tc>
          <w:tcPr>
            <w:tcW w:w="2405" w:type="dxa"/>
            <w:tcBorders>
              <w:right w:val="single" w:sz="4" w:space="0" w:color="auto"/>
            </w:tcBorders>
          </w:tcPr>
          <w:p w14:paraId="6EB49C4B" w14:textId="77777777" w:rsidR="00BB7F66" w:rsidRPr="002355E9" w:rsidRDefault="00BB7F66" w:rsidP="0033602C">
            <w:pPr>
              <w:pStyle w:val="Header"/>
              <w:rPr>
                <w:rFonts w:ascii="Verdana" w:hAnsi="Verdana" w:cstheme="minorHAnsi"/>
                <w:color w:val="000000" w:themeColor="text1"/>
                <w:sz w:val="22"/>
                <w:szCs w:val="22"/>
              </w:rPr>
            </w:pPr>
            <w:r w:rsidRPr="002355E9">
              <w:rPr>
                <w:rFonts w:ascii="Verdana" w:hAnsi="Verdana" w:cstheme="minorHAnsi"/>
                <w:color w:val="000000" w:themeColor="text1"/>
                <w:sz w:val="22"/>
                <w:szCs w:val="22"/>
              </w:rPr>
              <w:t>Document name:</w:t>
            </w:r>
          </w:p>
        </w:tc>
        <w:tc>
          <w:tcPr>
            <w:tcW w:w="3402" w:type="dxa"/>
            <w:tcBorders>
              <w:left w:val="single" w:sz="4" w:space="0" w:color="auto"/>
              <w:right w:val="single" w:sz="4" w:space="0" w:color="auto"/>
            </w:tcBorders>
          </w:tcPr>
          <w:p w14:paraId="21DCD30C" w14:textId="741738CA" w:rsidR="00BB7F66" w:rsidRPr="002355E9" w:rsidRDefault="00A932E2" w:rsidP="0033602C">
            <w:pPr>
              <w:pStyle w:val="Header"/>
              <w:rPr>
                <w:rFonts w:ascii="Verdana" w:hAnsi="Verdana" w:cstheme="minorHAnsi"/>
                <w:color w:val="000000" w:themeColor="text1"/>
                <w:sz w:val="22"/>
                <w:szCs w:val="22"/>
              </w:rPr>
            </w:pPr>
            <w:r>
              <w:rPr>
                <w:rFonts w:ascii="Verdana" w:hAnsi="Verdana" w:cstheme="minorHAnsi"/>
                <w:color w:val="000000" w:themeColor="text1"/>
                <w:sz w:val="22"/>
                <w:szCs w:val="22"/>
              </w:rPr>
              <w:t>Safeguarding and Child Protection Policy</w:t>
            </w:r>
          </w:p>
        </w:tc>
        <w:tc>
          <w:tcPr>
            <w:tcW w:w="2489" w:type="dxa"/>
            <w:tcBorders>
              <w:left w:val="single" w:sz="4" w:space="0" w:color="auto"/>
            </w:tcBorders>
          </w:tcPr>
          <w:p w14:paraId="2F99391E" w14:textId="77777777" w:rsidR="00BB7F66" w:rsidRPr="002355E9" w:rsidRDefault="00BB7F66" w:rsidP="0033602C">
            <w:pPr>
              <w:pStyle w:val="Header"/>
              <w:rPr>
                <w:rFonts w:ascii="Verdana" w:hAnsi="Verdana" w:cstheme="minorHAnsi"/>
                <w:color w:val="000000" w:themeColor="text1"/>
                <w:sz w:val="22"/>
                <w:szCs w:val="22"/>
              </w:rPr>
            </w:pPr>
          </w:p>
        </w:tc>
      </w:tr>
      <w:tr w:rsidR="00BB7F66" w:rsidRPr="002355E9" w14:paraId="2395D64C" w14:textId="77777777" w:rsidTr="0033602C">
        <w:trPr>
          <w:jc w:val="center"/>
        </w:trPr>
        <w:tc>
          <w:tcPr>
            <w:tcW w:w="2405" w:type="dxa"/>
            <w:tcBorders>
              <w:right w:val="single" w:sz="4" w:space="0" w:color="auto"/>
            </w:tcBorders>
          </w:tcPr>
          <w:p w14:paraId="0986F639" w14:textId="77777777" w:rsidR="00BB7F66" w:rsidRPr="002355E9" w:rsidRDefault="00BB7F66" w:rsidP="0033602C">
            <w:pPr>
              <w:pStyle w:val="Header"/>
              <w:rPr>
                <w:rFonts w:ascii="Verdana" w:hAnsi="Verdana" w:cstheme="minorHAnsi"/>
                <w:color w:val="000000" w:themeColor="text1"/>
                <w:sz w:val="22"/>
                <w:szCs w:val="22"/>
              </w:rPr>
            </w:pPr>
            <w:r w:rsidRPr="002355E9">
              <w:rPr>
                <w:rFonts w:ascii="Verdana" w:hAnsi="Verdana" w:cstheme="minorHAnsi"/>
                <w:color w:val="000000" w:themeColor="text1"/>
                <w:sz w:val="22"/>
                <w:szCs w:val="22"/>
              </w:rPr>
              <w:t>Date of issue:</w:t>
            </w:r>
          </w:p>
        </w:tc>
        <w:tc>
          <w:tcPr>
            <w:tcW w:w="3402" w:type="dxa"/>
            <w:tcBorders>
              <w:left w:val="single" w:sz="4" w:space="0" w:color="auto"/>
              <w:right w:val="single" w:sz="4" w:space="0" w:color="auto"/>
            </w:tcBorders>
          </w:tcPr>
          <w:p w14:paraId="19A09F42" w14:textId="72736F81" w:rsidR="00BB7F66" w:rsidRPr="002355E9" w:rsidRDefault="00A932E2" w:rsidP="0033602C">
            <w:pPr>
              <w:pStyle w:val="Header"/>
              <w:rPr>
                <w:rFonts w:ascii="Verdana" w:hAnsi="Verdana" w:cstheme="minorHAnsi"/>
                <w:color w:val="000000" w:themeColor="text1"/>
                <w:sz w:val="22"/>
                <w:szCs w:val="22"/>
              </w:rPr>
            </w:pPr>
            <w:r>
              <w:rPr>
                <w:rFonts w:ascii="Verdana" w:hAnsi="Verdana" w:cstheme="minorHAnsi"/>
                <w:color w:val="000000" w:themeColor="text1"/>
                <w:sz w:val="22"/>
                <w:szCs w:val="22"/>
              </w:rPr>
              <w:t>September 202</w:t>
            </w:r>
            <w:r w:rsidR="00896D2B">
              <w:rPr>
                <w:rFonts w:ascii="Verdana" w:hAnsi="Verdana" w:cstheme="minorHAnsi"/>
                <w:color w:val="000000" w:themeColor="text1"/>
                <w:sz w:val="22"/>
                <w:szCs w:val="22"/>
              </w:rPr>
              <w:t>6</w:t>
            </w:r>
          </w:p>
        </w:tc>
        <w:tc>
          <w:tcPr>
            <w:tcW w:w="2489" w:type="dxa"/>
            <w:tcBorders>
              <w:left w:val="single" w:sz="4" w:space="0" w:color="auto"/>
            </w:tcBorders>
          </w:tcPr>
          <w:p w14:paraId="420A6372" w14:textId="77777777" w:rsidR="00BB7F66" w:rsidRPr="002355E9" w:rsidRDefault="00BB7F66" w:rsidP="0033602C">
            <w:pPr>
              <w:pStyle w:val="Header"/>
              <w:rPr>
                <w:rFonts w:ascii="Verdana" w:hAnsi="Verdana" w:cstheme="minorHAnsi"/>
                <w:color w:val="000000" w:themeColor="text1"/>
                <w:sz w:val="22"/>
                <w:szCs w:val="22"/>
              </w:rPr>
            </w:pPr>
          </w:p>
        </w:tc>
      </w:tr>
      <w:tr w:rsidR="00BB7F66" w:rsidRPr="002355E9" w14:paraId="7A263F2A" w14:textId="77777777" w:rsidTr="0033602C">
        <w:trPr>
          <w:jc w:val="center"/>
        </w:trPr>
        <w:tc>
          <w:tcPr>
            <w:tcW w:w="2405" w:type="dxa"/>
            <w:tcBorders>
              <w:right w:val="single" w:sz="4" w:space="0" w:color="auto"/>
            </w:tcBorders>
          </w:tcPr>
          <w:p w14:paraId="464AD8D5" w14:textId="77777777" w:rsidR="00BB7F66" w:rsidRPr="002355E9" w:rsidRDefault="00BB7F66" w:rsidP="0033602C">
            <w:pPr>
              <w:pStyle w:val="Header"/>
              <w:rPr>
                <w:rFonts w:ascii="Verdana" w:hAnsi="Verdana" w:cstheme="minorHAnsi"/>
                <w:color w:val="000000" w:themeColor="text1"/>
                <w:sz w:val="22"/>
                <w:szCs w:val="22"/>
              </w:rPr>
            </w:pPr>
            <w:r w:rsidRPr="002355E9">
              <w:rPr>
                <w:rFonts w:ascii="Verdana" w:hAnsi="Verdana" w:cstheme="minorHAnsi"/>
                <w:color w:val="000000" w:themeColor="text1"/>
                <w:sz w:val="22"/>
                <w:szCs w:val="22"/>
              </w:rPr>
              <w:t>Date of review:</w:t>
            </w:r>
          </w:p>
        </w:tc>
        <w:tc>
          <w:tcPr>
            <w:tcW w:w="3402" w:type="dxa"/>
            <w:tcBorders>
              <w:left w:val="single" w:sz="4" w:space="0" w:color="auto"/>
              <w:right w:val="single" w:sz="4" w:space="0" w:color="auto"/>
            </w:tcBorders>
          </w:tcPr>
          <w:p w14:paraId="406D3833" w14:textId="29BC3D71" w:rsidR="00BB7F66" w:rsidRPr="002355E9" w:rsidRDefault="003863D7" w:rsidP="0033602C">
            <w:pPr>
              <w:pStyle w:val="Header"/>
              <w:rPr>
                <w:rFonts w:ascii="Verdana" w:hAnsi="Verdana" w:cstheme="minorHAnsi"/>
                <w:color w:val="000000" w:themeColor="text1"/>
                <w:sz w:val="22"/>
                <w:szCs w:val="22"/>
              </w:rPr>
            </w:pPr>
            <w:r>
              <w:rPr>
                <w:rFonts w:ascii="Verdana" w:hAnsi="Verdana" w:cstheme="minorHAnsi"/>
                <w:color w:val="000000" w:themeColor="text1"/>
                <w:sz w:val="22"/>
                <w:szCs w:val="22"/>
              </w:rPr>
              <w:t>September 202</w:t>
            </w:r>
            <w:r w:rsidR="00896D2B">
              <w:rPr>
                <w:rFonts w:ascii="Verdana" w:hAnsi="Verdana" w:cstheme="minorHAnsi"/>
                <w:color w:val="000000" w:themeColor="text1"/>
                <w:sz w:val="22"/>
                <w:szCs w:val="22"/>
              </w:rPr>
              <w:t>7</w:t>
            </w:r>
          </w:p>
        </w:tc>
        <w:tc>
          <w:tcPr>
            <w:tcW w:w="2489" w:type="dxa"/>
            <w:tcBorders>
              <w:left w:val="single" w:sz="4" w:space="0" w:color="auto"/>
            </w:tcBorders>
          </w:tcPr>
          <w:p w14:paraId="3911C7AE" w14:textId="77777777" w:rsidR="00BB7F66" w:rsidRPr="002355E9" w:rsidRDefault="00BB7F66" w:rsidP="0033602C">
            <w:pPr>
              <w:pStyle w:val="Header"/>
              <w:rPr>
                <w:rFonts w:ascii="Verdana" w:hAnsi="Verdana" w:cstheme="minorHAnsi"/>
                <w:color w:val="000000" w:themeColor="text1"/>
                <w:sz w:val="22"/>
                <w:szCs w:val="22"/>
              </w:rPr>
            </w:pPr>
          </w:p>
        </w:tc>
      </w:tr>
      <w:tr w:rsidR="00BB7F66" w:rsidRPr="002355E9" w14:paraId="5E2BA241" w14:textId="77777777" w:rsidTr="0033602C">
        <w:trPr>
          <w:jc w:val="center"/>
        </w:trPr>
        <w:tc>
          <w:tcPr>
            <w:tcW w:w="2405" w:type="dxa"/>
            <w:tcBorders>
              <w:right w:val="single" w:sz="4" w:space="0" w:color="auto"/>
            </w:tcBorders>
          </w:tcPr>
          <w:p w14:paraId="2852301C" w14:textId="636967E0" w:rsidR="00BB7F66" w:rsidRPr="002355E9" w:rsidRDefault="00896D2B" w:rsidP="0033602C">
            <w:pPr>
              <w:pStyle w:val="Header"/>
              <w:rPr>
                <w:rFonts w:ascii="Verdana" w:hAnsi="Verdana" w:cstheme="minorHAnsi"/>
                <w:color w:val="000000" w:themeColor="text1"/>
                <w:sz w:val="22"/>
                <w:szCs w:val="22"/>
              </w:rPr>
            </w:pPr>
            <w:r>
              <w:rPr>
                <w:rFonts w:ascii="Verdana" w:hAnsi="Verdana" w:cstheme="minorHAnsi"/>
                <w:color w:val="000000" w:themeColor="text1"/>
                <w:sz w:val="22"/>
                <w:szCs w:val="22"/>
              </w:rPr>
              <w:t>Trustee</w:t>
            </w:r>
            <w:r w:rsidR="00E4273F">
              <w:rPr>
                <w:rFonts w:ascii="Verdana" w:hAnsi="Verdana" w:cstheme="minorHAnsi"/>
                <w:color w:val="000000" w:themeColor="text1"/>
                <w:sz w:val="22"/>
                <w:szCs w:val="22"/>
              </w:rPr>
              <w:t xml:space="preserve"> </w:t>
            </w:r>
            <w:r w:rsidR="00BB7F66" w:rsidRPr="002355E9">
              <w:rPr>
                <w:rFonts w:ascii="Verdana" w:hAnsi="Verdana" w:cstheme="minorHAnsi"/>
                <w:color w:val="000000" w:themeColor="text1"/>
                <w:sz w:val="22"/>
                <w:szCs w:val="22"/>
              </w:rPr>
              <w:t>ratification:</w:t>
            </w:r>
          </w:p>
        </w:tc>
        <w:tc>
          <w:tcPr>
            <w:tcW w:w="3402" w:type="dxa"/>
            <w:tcBorders>
              <w:left w:val="single" w:sz="4" w:space="0" w:color="auto"/>
              <w:right w:val="single" w:sz="4" w:space="0" w:color="auto"/>
            </w:tcBorders>
          </w:tcPr>
          <w:p w14:paraId="740C73C4" w14:textId="48AC2715" w:rsidR="00BB7F66" w:rsidRPr="002355E9" w:rsidRDefault="00195483" w:rsidP="0033602C">
            <w:pPr>
              <w:pStyle w:val="Header"/>
              <w:rPr>
                <w:rFonts w:ascii="Verdana" w:hAnsi="Verdana" w:cstheme="minorHAnsi"/>
                <w:color w:val="000000" w:themeColor="text1"/>
                <w:sz w:val="22"/>
                <w:szCs w:val="22"/>
              </w:rPr>
            </w:pPr>
            <w:r>
              <w:rPr>
                <w:rFonts w:ascii="Verdana" w:hAnsi="Verdana" w:cstheme="minorHAnsi"/>
                <w:color w:val="000000" w:themeColor="text1"/>
                <w:sz w:val="22"/>
                <w:szCs w:val="22"/>
              </w:rPr>
              <w:t xml:space="preserve">Agreed at the Autumn </w:t>
            </w:r>
            <w:r w:rsidR="00896D2B">
              <w:rPr>
                <w:rFonts w:ascii="Verdana" w:hAnsi="Verdana" w:cstheme="minorHAnsi"/>
                <w:color w:val="000000" w:themeColor="text1"/>
                <w:sz w:val="22"/>
                <w:szCs w:val="22"/>
              </w:rPr>
              <w:t>Meeting</w:t>
            </w:r>
          </w:p>
        </w:tc>
        <w:tc>
          <w:tcPr>
            <w:tcW w:w="2489" w:type="dxa"/>
            <w:tcBorders>
              <w:left w:val="single" w:sz="4" w:space="0" w:color="auto"/>
            </w:tcBorders>
          </w:tcPr>
          <w:p w14:paraId="1CC21EFD" w14:textId="61DD1807" w:rsidR="00BB7F66" w:rsidRPr="002355E9" w:rsidRDefault="00BB7F66" w:rsidP="0033602C">
            <w:pPr>
              <w:pStyle w:val="Header"/>
              <w:rPr>
                <w:rFonts w:ascii="Verdana" w:hAnsi="Verdana" w:cstheme="minorHAnsi"/>
                <w:color w:val="000000" w:themeColor="text1"/>
                <w:sz w:val="22"/>
                <w:szCs w:val="22"/>
              </w:rPr>
            </w:pPr>
          </w:p>
        </w:tc>
      </w:tr>
    </w:tbl>
    <w:p w14:paraId="4AFC895B" w14:textId="77777777" w:rsidR="00BB7F66" w:rsidRPr="002355E9" w:rsidRDefault="00BB7F66" w:rsidP="00BB7F66">
      <w:pPr>
        <w:pStyle w:val="Header"/>
        <w:rPr>
          <w:rFonts w:ascii="Verdana" w:hAnsi="Verdana" w:cstheme="minorHAnsi"/>
          <w:b/>
          <w:i/>
          <w:color w:val="0070C0"/>
          <w:sz w:val="22"/>
          <w:szCs w:val="22"/>
        </w:rPr>
      </w:pPr>
    </w:p>
    <w:p w14:paraId="552E378E" w14:textId="77777777" w:rsidR="00BB7F66" w:rsidRPr="002355E9" w:rsidRDefault="00BB7F66" w:rsidP="00BB7F66">
      <w:pPr>
        <w:pStyle w:val="Header"/>
        <w:rPr>
          <w:rFonts w:ascii="Verdana" w:hAnsi="Verdana" w:cstheme="minorHAnsi"/>
          <w:b/>
          <w:color w:val="000000" w:themeColor="text1"/>
          <w:sz w:val="22"/>
          <w:szCs w:val="22"/>
        </w:rPr>
      </w:pPr>
      <w:r w:rsidRPr="002355E9">
        <w:rPr>
          <w:rFonts w:ascii="Verdana" w:hAnsi="Verdana" w:cstheme="minorHAnsi"/>
          <w:b/>
          <w:color w:val="000000" w:themeColor="text1"/>
          <w:sz w:val="22"/>
          <w:szCs w:val="22"/>
        </w:rPr>
        <w:t>Version control:</w:t>
      </w:r>
    </w:p>
    <w:p w14:paraId="69163812" w14:textId="77777777" w:rsidR="00BB7F66" w:rsidRPr="002355E9" w:rsidRDefault="00BB7F66" w:rsidP="00BB7F66">
      <w:pPr>
        <w:pStyle w:val="Header"/>
        <w:rPr>
          <w:rFonts w:ascii="Verdana" w:hAnsi="Verdana" w:cstheme="minorHAnsi"/>
          <w:b/>
          <w:i/>
          <w:color w:val="0070C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3404"/>
        <w:gridCol w:w="2487"/>
      </w:tblGrid>
      <w:tr w:rsidR="00BB7F66" w:rsidRPr="002355E9" w14:paraId="5AC7CDEB" w14:textId="77777777" w:rsidTr="0033602C">
        <w:trPr>
          <w:jc w:val="center"/>
        </w:trPr>
        <w:tc>
          <w:tcPr>
            <w:tcW w:w="2405" w:type="dxa"/>
            <w:tcBorders>
              <w:right w:val="single" w:sz="4" w:space="0" w:color="auto"/>
            </w:tcBorders>
          </w:tcPr>
          <w:p w14:paraId="1472038D" w14:textId="77777777" w:rsidR="00BB7F66" w:rsidRPr="002355E9" w:rsidRDefault="00BB7F66" w:rsidP="0033602C">
            <w:pPr>
              <w:pStyle w:val="Header"/>
              <w:rPr>
                <w:rFonts w:ascii="Verdana" w:hAnsi="Verdana" w:cstheme="minorHAnsi"/>
                <w:b/>
                <w:color w:val="000000" w:themeColor="text1"/>
                <w:sz w:val="22"/>
                <w:szCs w:val="22"/>
              </w:rPr>
            </w:pPr>
            <w:r w:rsidRPr="002355E9">
              <w:rPr>
                <w:rFonts w:ascii="Verdana" w:hAnsi="Verdana" w:cstheme="minorHAnsi"/>
                <w:b/>
                <w:color w:val="000000" w:themeColor="text1"/>
                <w:sz w:val="22"/>
                <w:szCs w:val="22"/>
              </w:rPr>
              <w:t>Date:</w:t>
            </w:r>
          </w:p>
        </w:tc>
        <w:tc>
          <w:tcPr>
            <w:tcW w:w="3404" w:type="dxa"/>
            <w:tcBorders>
              <w:left w:val="single" w:sz="4" w:space="0" w:color="auto"/>
              <w:right w:val="single" w:sz="4" w:space="0" w:color="auto"/>
            </w:tcBorders>
          </w:tcPr>
          <w:p w14:paraId="74FEF91C" w14:textId="77777777" w:rsidR="00BB7F66" w:rsidRPr="002355E9" w:rsidRDefault="00BB7F66" w:rsidP="0033602C">
            <w:pPr>
              <w:pStyle w:val="Header"/>
              <w:rPr>
                <w:rFonts w:ascii="Verdana" w:hAnsi="Verdana" w:cstheme="minorHAnsi"/>
                <w:b/>
                <w:color w:val="000000" w:themeColor="text1"/>
                <w:sz w:val="22"/>
                <w:szCs w:val="22"/>
              </w:rPr>
            </w:pPr>
            <w:r w:rsidRPr="002355E9">
              <w:rPr>
                <w:rFonts w:ascii="Verdana" w:hAnsi="Verdana" w:cstheme="minorHAnsi"/>
                <w:b/>
                <w:color w:val="000000" w:themeColor="text1"/>
                <w:sz w:val="22"/>
                <w:szCs w:val="22"/>
              </w:rPr>
              <w:t>Version:</w:t>
            </w:r>
          </w:p>
        </w:tc>
        <w:tc>
          <w:tcPr>
            <w:tcW w:w="2487" w:type="dxa"/>
            <w:tcBorders>
              <w:left w:val="single" w:sz="4" w:space="0" w:color="auto"/>
            </w:tcBorders>
          </w:tcPr>
          <w:p w14:paraId="74A78C8C" w14:textId="77777777" w:rsidR="00BB7F66" w:rsidRPr="002355E9" w:rsidRDefault="00BB7F66" w:rsidP="0033602C">
            <w:pPr>
              <w:pStyle w:val="Header"/>
              <w:rPr>
                <w:rFonts w:ascii="Verdana" w:hAnsi="Verdana" w:cstheme="minorHAnsi"/>
                <w:b/>
                <w:color w:val="000000" w:themeColor="text1"/>
                <w:sz w:val="22"/>
                <w:szCs w:val="22"/>
              </w:rPr>
            </w:pPr>
            <w:r w:rsidRPr="002355E9">
              <w:rPr>
                <w:rFonts w:ascii="Verdana" w:hAnsi="Verdana" w:cstheme="minorHAnsi"/>
                <w:b/>
                <w:color w:val="000000" w:themeColor="text1"/>
                <w:sz w:val="22"/>
                <w:szCs w:val="22"/>
              </w:rPr>
              <w:t>Updates/changes:</w:t>
            </w:r>
          </w:p>
        </w:tc>
      </w:tr>
      <w:tr w:rsidR="00BB7F66" w:rsidRPr="002355E9" w14:paraId="03E6B8E0" w14:textId="77777777" w:rsidTr="0033602C">
        <w:trPr>
          <w:jc w:val="center"/>
        </w:trPr>
        <w:tc>
          <w:tcPr>
            <w:tcW w:w="2405" w:type="dxa"/>
            <w:tcBorders>
              <w:right w:val="single" w:sz="4" w:space="0" w:color="auto"/>
            </w:tcBorders>
          </w:tcPr>
          <w:p w14:paraId="3E33A256" w14:textId="11ACA489" w:rsidR="00BB7F66" w:rsidRPr="002355E9" w:rsidRDefault="001E12B6" w:rsidP="0033602C">
            <w:pPr>
              <w:pStyle w:val="Header"/>
              <w:rPr>
                <w:rFonts w:ascii="Verdana" w:hAnsi="Verdana" w:cstheme="minorHAnsi"/>
                <w:color w:val="000000" w:themeColor="text1"/>
                <w:sz w:val="22"/>
                <w:szCs w:val="22"/>
              </w:rPr>
            </w:pPr>
            <w:r>
              <w:rPr>
                <w:rFonts w:ascii="Verdana" w:hAnsi="Verdana" w:cstheme="minorHAnsi"/>
                <w:color w:val="000000" w:themeColor="text1"/>
                <w:sz w:val="22"/>
                <w:szCs w:val="22"/>
              </w:rPr>
              <w:t>September 202</w:t>
            </w:r>
            <w:r w:rsidR="00896D2B">
              <w:rPr>
                <w:rFonts w:ascii="Verdana" w:hAnsi="Verdana" w:cstheme="minorHAnsi"/>
                <w:color w:val="000000" w:themeColor="text1"/>
                <w:sz w:val="22"/>
                <w:szCs w:val="22"/>
              </w:rPr>
              <w:t>6</w:t>
            </w:r>
          </w:p>
        </w:tc>
        <w:tc>
          <w:tcPr>
            <w:tcW w:w="3404" w:type="dxa"/>
            <w:tcBorders>
              <w:left w:val="single" w:sz="4" w:space="0" w:color="auto"/>
              <w:right w:val="single" w:sz="4" w:space="0" w:color="auto"/>
            </w:tcBorders>
          </w:tcPr>
          <w:p w14:paraId="5DE7A1A5" w14:textId="344C8C95" w:rsidR="00BB7F66" w:rsidRPr="002355E9" w:rsidRDefault="001E12B6" w:rsidP="0033602C">
            <w:pPr>
              <w:rPr>
                <w:rFonts w:ascii="Verdana" w:hAnsi="Verdana" w:cstheme="minorHAnsi"/>
                <w:color w:val="000000" w:themeColor="text1"/>
                <w:sz w:val="22"/>
                <w:szCs w:val="22"/>
              </w:rPr>
            </w:pPr>
            <w:r w:rsidRPr="00081618">
              <w:rPr>
                <w:rFonts w:ascii="Tahoma" w:hAnsi="Tahoma" w:cs="Tahoma"/>
                <w:sz w:val="22"/>
              </w:rPr>
              <w:t>This</w:t>
            </w:r>
            <w:r w:rsidRPr="00081618">
              <w:rPr>
                <w:rFonts w:ascii="Tahoma" w:hAnsi="Tahoma" w:cs="Tahoma"/>
                <w:spacing w:val="-2"/>
                <w:sz w:val="22"/>
              </w:rPr>
              <w:t xml:space="preserve"> </w:t>
            </w:r>
            <w:r w:rsidRPr="00081618">
              <w:rPr>
                <w:rFonts w:ascii="Tahoma" w:hAnsi="Tahoma" w:cs="Tahoma"/>
                <w:sz w:val="22"/>
              </w:rPr>
              <w:t>policy</w:t>
            </w:r>
            <w:r w:rsidRPr="00081618">
              <w:rPr>
                <w:rFonts w:ascii="Tahoma" w:hAnsi="Tahoma" w:cs="Tahoma"/>
                <w:spacing w:val="-1"/>
                <w:sz w:val="22"/>
              </w:rPr>
              <w:t xml:space="preserve"> </w:t>
            </w:r>
            <w:r w:rsidRPr="00081618">
              <w:rPr>
                <w:rFonts w:ascii="Tahoma" w:hAnsi="Tahoma" w:cs="Tahoma"/>
                <w:sz w:val="22"/>
              </w:rPr>
              <w:t>replaces</w:t>
            </w:r>
            <w:r w:rsidRPr="00081618">
              <w:rPr>
                <w:rFonts w:ascii="Tahoma" w:hAnsi="Tahoma" w:cs="Tahoma"/>
                <w:spacing w:val="-3"/>
                <w:sz w:val="22"/>
              </w:rPr>
              <w:t xml:space="preserve"> </w:t>
            </w:r>
            <w:r w:rsidRPr="00081618">
              <w:rPr>
                <w:rFonts w:ascii="Tahoma" w:hAnsi="Tahoma" w:cs="Tahoma"/>
                <w:sz w:val="22"/>
              </w:rPr>
              <w:t>the</w:t>
            </w:r>
            <w:r w:rsidRPr="00081618">
              <w:rPr>
                <w:rFonts w:ascii="Tahoma" w:hAnsi="Tahoma" w:cs="Tahoma"/>
                <w:spacing w:val="-3"/>
                <w:sz w:val="22"/>
              </w:rPr>
              <w:t xml:space="preserve"> </w:t>
            </w:r>
            <w:r w:rsidRPr="00081618">
              <w:rPr>
                <w:rFonts w:ascii="Tahoma" w:hAnsi="Tahoma" w:cs="Tahoma"/>
                <w:sz w:val="22"/>
              </w:rPr>
              <w:t>previous</w:t>
            </w:r>
            <w:r w:rsidRPr="00081618">
              <w:rPr>
                <w:rFonts w:ascii="Tahoma" w:hAnsi="Tahoma" w:cs="Tahoma"/>
                <w:spacing w:val="-2"/>
                <w:sz w:val="22"/>
              </w:rPr>
              <w:t xml:space="preserve"> </w:t>
            </w:r>
            <w:r w:rsidRPr="00081618">
              <w:rPr>
                <w:rFonts w:ascii="Tahoma" w:hAnsi="Tahoma" w:cs="Tahoma"/>
                <w:sz w:val="22"/>
              </w:rPr>
              <w:t>policy</w:t>
            </w:r>
            <w:r w:rsidRPr="00081618">
              <w:rPr>
                <w:rFonts w:ascii="Tahoma" w:hAnsi="Tahoma" w:cs="Tahoma"/>
                <w:spacing w:val="-3"/>
                <w:sz w:val="22"/>
              </w:rPr>
              <w:t xml:space="preserve"> </w:t>
            </w:r>
            <w:r w:rsidRPr="00081618">
              <w:rPr>
                <w:rFonts w:ascii="Tahoma" w:hAnsi="Tahoma" w:cs="Tahoma"/>
                <w:sz w:val="22"/>
              </w:rPr>
              <w:t>agreed</w:t>
            </w:r>
            <w:r w:rsidRPr="00081618">
              <w:rPr>
                <w:rFonts w:ascii="Tahoma" w:hAnsi="Tahoma" w:cs="Tahoma"/>
                <w:spacing w:val="-1"/>
                <w:sz w:val="22"/>
              </w:rPr>
              <w:t xml:space="preserve"> </w:t>
            </w:r>
            <w:r w:rsidRPr="00081618">
              <w:rPr>
                <w:rFonts w:ascii="Tahoma" w:hAnsi="Tahoma" w:cs="Tahoma"/>
                <w:sz w:val="22"/>
              </w:rPr>
              <w:t>in September 202</w:t>
            </w:r>
            <w:r w:rsidR="00C614AD">
              <w:rPr>
                <w:rFonts w:ascii="Tahoma" w:hAnsi="Tahoma" w:cs="Tahoma"/>
                <w:sz w:val="22"/>
              </w:rPr>
              <w:t>5</w:t>
            </w:r>
            <w:r w:rsidRPr="00081618">
              <w:rPr>
                <w:rFonts w:ascii="Tahoma" w:hAnsi="Tahoma" w:cs="Tahoma"/>
                <w:sz w:val="22"/>
              </w:rPr>
              <w:t>. It is based on the model policy provided by Bury Council in September 202</w:t>
            </w:r>
            <w:r w:rsidR="00896D2B">
              <w:rPr>
                <w:rFonts w:ascii="Tahoma" w:hAnsi="Tahoma" w:cs="Tahoma"/>
                <w:sz w:val="22"/>
              </w:rPr>
              <w:t>6</w:t>
            </w:r>
          </w:p>
          <w:p w14:paraId="1A312012" w14:textId="77777777" w:rsidR="00BB7F66" w:rsidRPr="002355E9" w:rsidRDefault="00BB7F66" w:rsidP="0033602C">
            <w:pPr>
              <w:pStyle w:val="Header"/>
              <w:rPr>
                <w:rFonts w:ascii="Verdana" w:hAnsi="Verdana" w:cstheme="minorHAnsi"/>
                <w:color w:val="000000" w:themeColor="text1"/>
                <w:sz w:val="22"/>
                <w:szCs w:val="22"/>
              </w:rPr>
            </w:pPr>
          </w:p>
        </w:tc>
        <w:tc>
          <w:tcPr>
            <w:tcW w:w="2487" w:type="dxa"/>
            <w:tcBorders>
              <w:left w:val="single" w:sz="4" w:space="0" w:color="auto"/>
            </w:tcBorders>
          </w:tcPr>
          <w:p w14:paraId="69A7FFF2" w14:textId="4CB9D8CD" w:rsidR="00BB7F66" w:rsidRPr="002355E9" w:rsidRDefault="001B3573" w:rsidP="0033602C">
            <w:pPr>
              <w:rPr>
                <w:rFonts w:ascii="Verdana" w:hAnsi="Verdana" w:cstheme="minorHAnsi"/>
                <w:color w:val="000000" w:themeColor="text1"/>
                <w:sz w:val="22"/>
                <w:szCs w:val="22"/>
              </w:rPr>
            </w:pPr>
            <w:r>
              <w:rPr>
                <w:rFonts w:ascii="Verdana" w:hAnsi="Verdana" w:cstheme="minorHAnsi"/>
                <w:color w:val="000000" w:themeColor="text1"/>
                <w:sz w:val="22"/>
                <w:szCs w:val="22"/>
              </w:rPr>
              <w:t xml:space="preserve">Added changes due to the publication of </w:t>
            </w:r>
            <w:r w:rsidR="001F3626">
              <w:rPr>
                <w:rFonts w:ascii="Verdana" w:hAnsi="Verdana" w:cstheme="minorHAnsi"/>
                <w:color w:val="000000" w:themeColor="text1"/>
                <w:sz w:val="22"/>
                <w:szCs w:val="22"/>
              </w:rPr>
              <w:t>KCSIE</w:t>
            </w:r>
            <w:r w:rsidR="002C6203">
              <w:rPr>
                <w:rFonts w:ascii="Verdana" w:hAnsi="Verdana" w:cstheme="minorHAnsi"/>
                <w:color w:val="000000" w:themeColor="text1"/>
                <w:sz w:val="22"/>
                <w:szCs w:val="22"/>
              </w:rPr>
              <w:t xml:space="preserve"> 202</w:t>
            </w:r>
            <w:r w:rsidR="00896D2B">
              <w:rPr>
                <w:rFonts w:ascii="Verdana" w:hAnsi="Verdana" w:cstheme="minorHAnsi"/>
                <w:color w:val="000000" w:themeColor="text1"/>
                <w:sz w:val="22"/>
                <w:szCs w:val="22"/>
              </w:rPr>
              <w:t>6</w:t>
            </w:r>
          </w:p>
          <w:p w14:paraId="6D12C399" w14:textId="77777777" w:rsidR="00BB7F66" w:rsidRPr="002355E9" w:rsidRDefault="00BB7F66" w:rsidP="0033602C">
            <w:pPr>
              <w:pStyle w:val="Header"/>
              <w:rPr>
                <w:rFonts w:ascii="Verdana" w:hAnsi="Verdana" w:cstheme="minorHAnsi"/>
                <w:color w:val="000000" w:themeColor="text1"/>
                <w:sz w:val="22"/>
                <w:szCs w:val="22"/>
              </w:rPr>
            </w:pPr>
          </w:p>
        </w:tc>
      </w:tr>
    </w:tbl>
    <w:p w14:paraId="00485DF6" w14:textId="77777777" w:rsidR="00BB7F66" w:rsidRPr="002355E9" w:rsidRDefault="00BB7F66" w:rsidP="00BB7F66">
      <w:pPr>
        <w:pStyle w:val="Header"/>
        <w:rPr>
          <w:rFonts w:ascii="Verdana" w:hAnsi="Verdana" w:cstheme="minorHAnsi"/>
          <w:b/>
          <w:i/>
          <w:color w:val="0070C0"/>
          <w:sz w:val="22"/>
          <w:szCs w:val="22"/>
        </w:rPr>
      </w:pPr>
    </w:p>
    <w:p w14:paraId="1078CE13" w14:textId="77777777" w:rsidR="00BB7F66" w:rsidRDefault="00BB7F66" w:rsidP="00BB7F66">
      <w:pPr>
        <w:pStyle w:val="Header"/>
        <w:rPr>
          <w:rFonts w:asciiTheme="minorHAnsi" w:hAnsiTheme="minorHAnsi" w:cstheme="minorHAnsi"/>
          <w:sz w:val="22"/>
        </w:rPr>
      </w:pPr>
    </w:p>
    <w:p w14:paraId="4167D08C" w14:textId="2C7D1E88" w:rsidR="007B3EE0" w:rsidRPr="00081618" w:rsidRDefault="007B3EE0" w:rsidP="007B3EE0">
      <w:pPr>
        <w:spacing w:before="71" w:line="264" w:lineRule="auto"/>
        <w:ind w:left="894"/>
        <w:rPr>
          <w:rFonts w:ascii="Tahoma" w:hAnsi="Tahoma" w:cs="Tahoma"/>
          <w:bCs/>
          <w:sz w:val="22"/>
        </w:rPr>
      </w:pPr>
      <w:r w:rsidRPr="00081618">
        <w:rPr>
          <w:rFonts w:ascii="Tahoma" w:hAnsi="Tahoma" w:cs="Tahoma"/>
          <w:bCs/>
          <w:sz w:val="22"/>
        </w:rPr>
        <w:t>At</w:t>
      </w:r>
      <w:r w:rsidRPr="00081618">
        <w:rPr>
          <w:rFonts w:ascii="Tahoma" w:hAnsi="Tahoma" w:cs="Tahoma"/>
          <w:bCs/>
          <w:spacing w:val="-3"/>
          <w:sz w:val="22"/>
        </w:rPr>
        <w:t xml:space="preserve"> </w:t>
      </w:r>
      <w:r w:rsidR="00FD0C50">
        <w:rPr>
          <w:rFonts w:ascii="Tahoma" w:hAnsi="Tahoma" w:cs="Tahoma"/>
          <w:bCs/>
          <w:sz w:val="22"/>
        </w:rPr>
        <w:t>Old Hall</w:t>
      </w:r>
      <w:r w:rsidRPr="00081618">
        <w:rPr>
          <w:rFonts w:ascii="Tahoma" w:hAnsi="Tahoma" w:cs="Tahoma"/>
          <w:bCs/>
          <w:spacing w:val="-2"/>
          <w:sz w:val="22"/>
        </w:rPr>
        <w:t xml:space="preserve"> </w:t>
      </w:r>
      <w:r w:rsidRPr="00081618">
        <w:rPr>
          <w:rFonts w:ascii="Tahoma" w:hAnsi="Tahoma" w:cs="Tahoma"/>
          <w:bCs/>
          <w:sz w:val="22"/>
        </w:rPr>
        <w:t>Primary</w:t>
      </w:r>
      <w:r w:rsidRPr="00081618">
        <w:rPr>
          <w:rFonts w:ascii="Tahoma" w:hAnsi="Tahoma" w:cs="Tahoma"/>
          <w:bCs/>
          <w:spacing w:val="-2"/>
          <w:sz w:val="22"/>
        </w:rPr>
        <w:t xml:space="preserve"> </w:t>
      </w:r>
      <w:r w:rsidRPr="00081618">
        <w:rPr>
          <w:rFonts w:ascii="Tahoma" w:hAnsi="Tahoma" w:cs="Tahoma"/>
          <w:bCs/>
          <w:sz w:val="22"/>
        </w:rPr>
        <w:t>School</w:t>
      </w:r>
      <w:r w:rsidR="004474AE">
        <w:rPr>
          <w:rFonts w:ascii="Tahoma" w:hAnsi="Tahoma" w:cs="Tahoma"/>
          <w:bCs/>
          <w:sz w:val="22"/>
        </w:rPr>
        <w:t>,</w:t>
      </w:r>
      <w:r w:rsidRPr="00081618">
        <w:rPr>
          <w:rFonts w:ascii="Tahoma" w:hAnsi="Tahoma" w:cs="Tahoma"/>
          <w:bCs/>
          <w:spacing w:val="-2"/>
          <w:sz w:val="22"/>
        </w:rPr>
        <w:t xml:space="preserve"> </w:t>
      </w:r>
      <w:r w:rsidRPr="00081618">
        <w:rPr>
          <w:rFonts w:ascii="Tahoma" w:hAnsi="Tahoma" w:cs="Tahoma"/>
          <w:bCs/>
          <w:sz w:val="22"/>
        </w:rPr>
        <w:t>the</w:t>
      </w:r>
      <w:r w:rsidRPr="00081618">
        <w:rPr>
          <w:rFonts w:ascii="Tahoma" w:hAnsi="Tahoma" w:cs="Tahoma"/>
          <w:bCs/>
          <w:spacing w:val="-2"/>
          <w:sz w:val="22"/>
        </w:rPr>
        <w:t xml:space="preserve"> </w:t>
      </w:r>
      <w:r w:rsidRPr="00081618">
        <w:rPr>
          <w:rFonts w:ascii="Tahoma" w:hAnsi="Tahoma" w:cs="Tahoma"/>
          <w:bCs/>
          <w:sz w:val="22"/>
        </w:rPr>
        <w:t>Head</w:t>
      </w:r>
      <w:r>
        <w:rPr>
          <w:rFonts w:ascii="Tahoma" w:hAnsi="Tahoma" w:cs="Tahoma"/>
          <w:bCs/>
          <w:sz w:val="22"/>
        </w:rPr>
        <w:t>t</w:t>
      </w:r>
      <w:r w:rsidRPr="00081618">
        <w:rPr>
          <w:rFonts w:ascii="Tahoma" w:hAnsi="Tahoma" w:cs="Tahoma"/>
          <w:bCs/>
          <w:sz w:val="22"/>
        </w:rPr>
        <w:t>eacher,</w:t>
      </w:r>
      <w:r w:rsidRPr="00081618">
        <w:rPr>
          <w:rFonts w:ascii="Tahoma" w:hAnsi="Tahoma" w:cs="Tahoma"/>
          <w:bCs/>
          <w:spacing w:val="-4"/>
          <w:sz w:val="22"/>
        </w:rPr>
        <w:t xml:space="preserve"> </w:t>
      </w:r>
      <w:r w:rsidR="00FD0C50">
        <w:rPr>
          <w:rFonts w:ascii="Tahoma" w:hAnsi="Tahoma" w:cs="Tahoma"/>
          <w:bCs/>
          <w:sz w:val="22"/>
        </w:rPr>
        <w:t>Nicola Carlile</w:t>
      </w:r>
      <w:r w:rsidRPr="00081618">
        <w:rPr>
          <w:rFonts w:ascii="Tahoma" w:hAnsi="Tahoma" w:cs="Tahoma"/>
          <w:bCs/>
          <w:sz w:val="22"/>
        </w:rPr>
        <w:t>,</w:t>
      </w:r>
      <w:r w:rsidRPr="00081618">
        <w:rPr>
          <w:rFonts w:ascii="Tahoma" w:hAnsi="Tahoma" w:cs="Tahoma"/>
          <w:bCs/>
          <w:spacing w:val="-2"/>
          <w:sz w:val="22"/>
        </w:rPr>
        <w:t xml:space="preserve"> </w:t>
      </w:r>
      <w:r w:rsidRPr="00081618">
        <w:rPr>
          <w:rFonts w:ascii="Tahoma" w:hAnsi="Tahoma" w:cs="Tahoma"/>
          <w:bCs/>
          <w:sz w:val="22"/>
        </w:rPr>
        <w:t>has</w:t>
      </w:r>
      <w:r w:rsidRPr="00081618">
        <w:rPr>
          <w:rFonts w:ascii="Tahoma" w:hAnsi="Tahoma" w:cs="Tahoma"/>
          <w:bCs/>
          <w:spacing w:val="-3"/>
          <w:sz w:val="22"/>
        </w:rPr>
        <w:t xml:space="preserve"> </w:t>
      </w:r>
      <w:r w:rsidRPr="00081618">
        <w:rPr>
          <w:rFonts w:ascii="Tahoma" w:hAnsi="Tahoma" w:cs="Tahoma"/>
          <w:bCs/>
          <w:sz w:val="22"/>
        </w:rPr>
        <w:t>the</w:t>
      </w:r>
      <w:r w:rsidRPr="00081618">
        <w:rPr>
          <w:rFonts w:ascii="Tahoma" w:hAnsi="Tahoma" w:cs="Tahoma"/>
          <w:bCs/>
          <w:spacing w:val="-2"/>
          <w:sz w:val="22"/>
        </w:rPr>
        <w:t xml:space="preserve"> </w:t>
      </w:r>
      <w:r w:rsidRPr="00081618">
        <w:rPr>
          <w:rFonts w:ascii="Tahoma" w:hAnsi="Tahoma" w:cs="Tahoma"/>
          <w:bCs/>
          <w:sz w:val="22"/>
        </w:rPr>
        <w:t>ultimate responsibility for Safeguarding.</w:t>
      </w:r>
    </w:p>
    <w:p w14:paraId="46B86AB1" w14:textId="07EB5129" w:rsidR="007B3EE0" w:rsidRDefault="00FD0C50" w:rsidP="007B3EE0">
      <w:pPr>
        <w:spacing w:before="198"/>
        <w:ind w:left="884"/>
        <w:rPr>
          <w:rFonts w:ascii="Tahoma" w:hAnsi="Tahoma" w:cs="Tahoma"/>
          <w:bCs/>
          <w:spacing w:val="-2"/>
          <w:sz w:val="22"/>
        </w:rPr>
      </w:pPr>
      <w:r>
        <w:rPr>
          <w:rFonts w:ascii="Tahoma" w:hAnsi="Tahoma" w:cs="Tahoma"/>
          <w:bCs/>
          <w:sz w:val="22"/>
        </w:rPr>
        <w:t>Matthew Sharman and Adam Chase</w:t>
      </w:r>
      <w:r w:rsidR="007B3EE0" w:rsidRPr="00081618">
        <w:rPr>
          <w:rFonts w:ascii="Tahoma" w:hAnsi="Tahoma" w:cs="Tahoma"/>
          <w:bCs/>
          <w:spacing w:val="-4"/>
          <w:sz w:val="22"/>
        </w:rPr>
        <w:t xml:space="preserve"> </w:t>
      </w:r>
      <w:r w:rsidR="007B3EE0" w:rsidRPr="00081618">
        <w:rPr>
          <w:rFonts w:ascii="Tahoma" w:hAnsi="Tahoma" w:cs="Tahoma"/>
          <w:bCs/>
          <w:sz w:val="22"/>
        </w:rPr>
        <w:t>act</w:t>
      </w:r>
      <w:r w:rsidR="007B3EE0" w:rsidRPr="00081618">
        <w:rPr>
          <w:rFonts w:ascii="Tahoma" w:hAnsi="Tahoma" w:cs="Tahoma"/>
          <w:bCs/>
          <w:spacing w:val="-6"/>
          <w:sz w:val="22"/>
        </w:rPr>
        <w:t xml:space="preserve"> </w:t>
      </w:r>
      <w:r w:rsidR="007B3EE0" w:rsidRPr="00081618">
        <w:rPr>
          <w:rFonts w:ascii="Tahoma" w:hAnsi="Tahoma" w:cs="Tahoma"/>
          <w:bCs/>
          <w:sz w:val="22"/>
        </w:rPr>
        <w:t>as</w:t>
      </w:r>
      <w:r w:rsidR="007B3EE0" w:rsidRPr="00081618">
        <w:rPr>
          <w:rFonts w:ascii="Tahoma" w:hAnsi="Tahoma" w:cs="Tahoma"/>
          <w:bCs/>
          <w:spacing w:val="-4"/>
          <w:sz w:val="22"/>
        </w:rPr>
        <w:t xml:space="preserve"> the </w:t>
      </w:r>
      <w:r w:rsidR="007B3EE0" w:rsidRPr="00081618">
        <w:rPr>
          <w:rFonts w:ascii="Tahoma" w:hAnsi="Tahoma" w:cs="Tahoma"/>
          <w:bCs/>
          <w:sz w:val="22"/>
        </w:rPr>
        <w:t>Deputy</w:t>
      </w:r>
      <w:r w:rsidR="007B3EE0" w:rsidRPr="00081618">
        <w:rPr>
          <w:rFonts w:ascii="Tahoma" w:hAnsi="Tahoma" w:cs="Tahoma"/>
          <w:bCs/>
          <w:spacing w:val="-6"/>
          <w:sz w:val="22"/>
        </w:rPr>
        <w:t xml:space="preserve"> </w:t>
      </w:r>
      <w:r w:rsidR="007B3EE0" w:rsidRPr="00081618">
        <w:rPr>
          <w:rFonts w:ascii="Tahoma" w:hAnsi="Tahoma" w:cs="Tahoma"/>
          <w:bCs/>
          <w:sz w:val="22"/>
        </w:rPr>
        <w:t>Safeguarding</w:t>
      </w:r>
      <w:r w:rsidR="007B3EE0" w:rsidRPr="00081618">
        <w:rPr>
          <w:rFonts w:ascii="Tahoma" w:hAnsi="Tahoma" w:cs="Tahoma"/>
          <w:bCs/>
          <w:spacing w:val="-4"/>
          <w:sz w:val="22"/>
        </w:rPr>
        <w:t xml:space="preserve"> </w:t>
      </w:r>
      <w:r w:rsidR="007B3EE0" w:rsidRPr="00081618">
        <w:rPr>
          <w:rFonts w:ascii="Tahoma" w:hAnsi="Tahoma" w:cs="Tahoma"/>
          <w:bCs/>
          <w:spacing w:val="-2"/>
          <w:sz w:val="22"/>
        </w:rPr>
        <w:t>Leads.</w:t>
      </w:r>
    </w:p>
    <w:p w14:paraId="2BE1EE5B" w14:textId="77777777" w:rsidR="007B3EE0" w:rsidRDefault="007B3EE0" w:rsidP="007B3EE0">
      <w:pPr>
        <w:spacing w:before="198"/>
        <w:ind w:left="884"/>
        <w:rPr>
          <w:rFonts w:ascii="Tahoma" w:hAnsi="Tahoma" w:cs="Tahoma"/>
          <w:bCs/>
          <w:spacing w:val="-2"/>
          <w:sz w:val="22"/>
        </w:rPr>
      </w:pPr>
      <w:r>
        <w:rPr>
          <w:rFonts w:ascii="Tahoma" w:hAnsi="Tahoma" w:cs="Tahoma"/>
          <w:bCs/>
          <w:spacing w:val="-2"/>
          <w:sz w:val="22"/>
        </w:rPr>
        <w:t>Rachel Pars is the Director of School Improvement and Safeguarding for the Keep Learning Trust</w:t>
      </w:r>
    </w:p>
    <w:p w14:paraId="46701E83" w14:textId="77777777" w:rsidR="00421804" w:rsidRDefault="00421804" w:rsidP="00BB7F66">
      <w:pPr>
        <w:pStyle w:val="Header"/>
        <w:rPr>
          <w:rFonts w:asciiTheme="minorHAnsi" w:hAnsiTheme="minorHAnsi" w:cstheme="minorHAnsi"/>
          <w:sz w:val="22"/>
        </w:rPr>
      </w:pPr>
    </w:p>
    <w:tbl>
      <w:tblPr>
        <w:tblW w:w="8944" w:type="dxa"/>
        <w:tblInd w:w="1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24"/>
        <w:gridCol w:w="3121"/>
        <w:gridCol w:w="3999"/>
      </w:tblGrid>
      <w:tr w:rsidR="0045032D" w:rsidRPr="00081618" w14:paraId="13569164" w14:textId="77777777" w:rsidTr="00F22D31">
        <w:trPr>
          <w:trHeight w:val="671"/>
        </w:trPr>
        <w:tc>
          <w:tcPr>
            <w:tcW w:w="8944" w:type="dxa"/>
            <w:gridSpan w:val="3"/>
          </w:tcPr>
          <w:p w14:paraId="3B64567B" w14:textId="77777777" w:rsidR="0045032D" w:rsidRPr="00081618" w:rsidRDefault="0045032D" w:rsidP="0033602C">
            <w:pPr>
              <w:pStyle w:val="TableParagraph"/>
              <w:spacing w:before="95"/>
              <w:ind w:left="107"/>
              <w:rPr>
                <w:rFonts w:ascii="Tahoma" w:hAnsi="Tahoma" w:cs="Tahoma"/>
                <w:b/>
              </w:rPr>
            </w:pPr>
            <w:r w:rsidRPr="00081618">
              <w:rPr>
                <w:rFonts w:ascii="Tahoma" w:hAnsi="Tahoma" w:cs="Tahoma"/>
                <w:b/>
              </w:rPr>
              <w:t>KEY</w:t>
            </w:r>
            <w:r w:rsidRPr="00081618">
              <w:rPr>
                <w:rFonts w:ascii="Tahoma" w:hAnsi="Tahoma" w:cs="Tahoma"/>
                <w:b/>
                <w:spacing w:val="-13"/>
              </w:rPr>
              <w:t xml:space="preserve"> </w:t>
            </w:r>
            <w:r w:rsidRPr="00081618">
              <w:rPr>
                <w:rFonts w:ascii="Tahoma" w:hAnsi="Tahoma" w:cs="Tahoma"/>
                <w:b/>
              </w:rPr>
              <w:t>SCHOOL</w:t>
            </w:r>
            <w:r w:rsidRPr="00081618">
              <w:rPr>
                <w:rFonts w:ascii="Tahoma" w:hAnsi="Tahoma" w:cs="Tahoma"/>
                <w:b/>
                <w:spacing w:val="-12"/>
              </w:rPr>
              <w:t xml:space="preserve"> </w:t>
            </w:r>
            <w:r w:rsidRPr="00081618">
              <w:rPr>
                <w:rFonts w:ascii="Tahoma" w:hAnsi="Tahoma" w:cs="Tahoma"/>
                <w:b/>
              </w:rPr>
              <w:t>STAFF,</w:t>
            </w:r>
            <w:r w:rsidRPr="00081618">
              <w:rPr>
                <w:rFonts w:ascii="Tahoma" w:hAnsi="Tahoma" w:cs="Tahoma"/>
                <w:b/>
                <w:spacing w:val="-13"/>
              </w:rPr>
              <w:t xml:space="preserve"> </w:t>
            </w:r>
            <w:r w:rsidRPr="00081618">
              <w:rPr>
                <w:rFonts w:ascii="Tahoma" w:hAnsi="Tahoma" w:cs="Tahoma"/>
                <w:b/>
              </w:rPr>
              <w:t>ROLES</w:t>
            </w:r>
            <w:r w:rsidRPr="00081618">
              <w:rPr>
                <w:rFonts w:ascii="Tahoma" w:hAnsi="Tahoma" w:cs="Tahoma"/>
                <w:b/>
                <w:spacing w:val="-12"/>
              </w:rPr>
              <w:t xml:space="preserve"> </w:t>
            </w:r>
            <w:r w:rsidRPr="00081618">
              <w:rPr>
                <w:rFonts w:ascii="Tahoma" w:hAnsi="Tahoma" w:cs="Tahoma"/>
                <w:b/>
              </w:rPr>
              <w:t>and</w:t>
            </w:r>
            <w:r w:rsidRPr="00081618">
              <w:rPr>
                <w:rFonts w:ascii="Tahoma" w:hAnsi="Tahoma" w:cs="Tahoma"/>
                <w:b/>
                <w:spacing w:val="-13"/>
              </w:rPr>
              <w:t xml:space="preserve"> </w:t>
            </w:r>
            <w:r w:rsidRPr="00081618">
              <w:rPr>
                <w:rFonts w:ascii="Tahoma" w:hAnsi="Tahoma" w:cs="Tahoma"/>
                <w:b/>
              </w:rPr>
              <w:t>contact</w:t>
            </w:r>
            <w:r w:rsidRPr="00081618">
              <w:rPr>
                <w:rFonts w:ascii="Tahoma" w:hAnsi="Tahoma" w:cs="Tahoma"/>
                <w:b/>
                <w:spacing w:val="-11"/>
              </w:rPr>
              <w:t xml:space="preserve"> </w:t>
            </w:r>
            <w:r w:rsidRPr="00081618">
              <w:rPr>
                <w:rFonts w:ascii="Tahoma" w:hAnsi="Tahoma" w:cs="Tahoma"/>
                <w:b/>
                <w:spacing w:val="-2"/>
              </w:rPr>
              <w:t>details</w:t>
            </w:r>
          </w:p>
        </w:tc>
      </w:tr>
      <w:tr w:rsidR="0045032D" w:rsidRPr="00081618" w14:paraId="1EF7C858" w14:textId="77777777" w:rsidTr="00F22D31">
        <w:trPr>
          <w:trHeight w:val="673"/>
        </w:trPr>
        <w:tc>
          <w:tcPr>
            <w:tcW w:w="1824" w:type="dxa"/>
          </w:tcPr>
          <w:p w14:paraId="7B146199" w14:textId="77777777" w:rsidR="0045032D" w:rsidRPr="00081618" w:rsidRDefault="0045032D" w:rsidP="0033602C">
            <w:pPr>
              <w:pStyle w:val="TableParagraph"/>
              <w:spacing w:before="97"/>
              <w:ind w:left="107"/>
              <w:rPr>
                <w:rFonts w:ascii="Tahoma" w:hAnsi="Tahoma" w:cs="Tahoma"/>
              </w:rPr>
            </w:pPr>
            <w:r w:rsidRPr="00081618">
              <w:rPr>
                <w:rFonts w:ascii="Tahoma" w:hAnsi="Tahoma" w:cs="Tahoma"/>
                <w:spacing w:val="-4"/>
              </w:rPr>
              <w:t>Name</w:t>
            </w:r>
          </w:p>
        </w:tc>
        <w:tc>
          <w:tcPr>
            <w:tcW w:w="3121" w:type="dxa"/>
          </w:tcPr>
          <w:p w14:paraId="57F1143B" w14:textId="77777777" w:rsidR="0045032D" w:rsidRPr="00081618" w:rsidRDefault="0045032D" w:rsidP="0033602C">
            <w:pPr>
              <w:pStyle w:val="TableParagraph"/>
              <w:spacing w:before="97"/>
              <w:ind w:left="108"/>
              <w:rPr>
                <w:rFonts w:ascii="Tahoma" w:hAnsi="Tahoma" w:cs="Tahoma"/>
              </w:rPr>
            </w:pPr>
            <w:r w:rsidRPr="00081618">
              <w:rPr>
                <w:rFonts w:ascii="Tahoma" w:hAnsi="Tahoma" w:cs="Tahoma"/>
                <w:spacing w:val="-4"/>
              </w:rPr>
              <w:t>Role</w:t>
            </w:r>
          </w:p>
        </w:tc>
        <w:tc>
          <w:tcPr>
            <w:tcW w:w="3999" w:type="dxa"/>
          </w:tcPr>
          <w:p w14:paraId="56A1F9C4" w14:textId="77777777" w:rsidR="0045032D" w:rsidRPr="00081618" w:rsidRDefault="0045032D" w:rsidP="0033602C">
            <w:pPr>
              <w:pStyle w:val="TableParagraph"/>
              <w:spacing w:before="97"/>
              <w:ind w:left="110"/>
              <w:rPr>
                <w:rFonts w:ascii="Tahoma" w:hAnsi="Tahoma" w:cs="Tahoma"/>
              </w:rPr>
            </w:pPr>
            <w:r w:rsidRPr="00081618">
              <w:rPr>
                <w:rFonts w:ascii="Tahoma" w:hAnsi="Tahoma" w:cs="Tahoma"/>
              </w:rPr>
              <w:t>Contact</w:t>
            </w:r>
            <w:r w:rsidRPr="00081618">
              <w:rPr>
                <w:rFonts w:ascii="Tahoma" w:hAnsi="Tahoma" w:cs="Tahoma"/>
                <w:spacing w:val="-9"/>
              </w:rPr>
              <w:t xml:space="preserve"> </w:t>
            </w:r>
            <w:r w:rsidRPr="00081618">
              <w:rPr>
                <w:rFonts w:ascii="Tahoma" w:hAnsi="Tahoma" w:cs="Tahoma"/>
                <w:spacing w:val="-2"/>
              </w:rPr>
              <w:t>Email</w:t>
            </w:r>
          </w:p>
        </w:tc>
      </w:tr>
      <w:tr w:rsidR="00F22D31" w:rsidRPr="00081618" w14:paraId="74F71D31" w14:textId="77777777" w:rsidTr="00F22D31">
        <w:trPr>
          <w:trHeight w:val="988"/>
        </w:trPr>
        <w:tc>
          <w:tcPr>
            <w:tcW w:w="1824" w:type="dxa"/>
          </w:tcPr>
          <w:p w14:paraId="22CDA047" w14:textId="16D70A91" w:rsidR="00F22D31" w:rsidRPr="00081618" w:rsidRDefault="00FD0C50" w:rsidP="00F22D31">
            <w:pPr>
              <w:pStyle w:val="TableParagraph"/>
              <w:spacing w:line="264" w:lineRule="exact"/>
              <w:ind w:left="107"/>
              <w:rPr>
                <w:rFonts w:ascii="Tahoma" w:hAnsi="Tahoma" w:cs="Tahoma"/>
              </w:rPr>
            </w:pPr>
            <w:r>
              <w:rPr>
                <w:rFonts w:ascii="Tahoma" w:hAnsi="Tahoma" w:cs="Tahoma"/>
              </w:rPr>
              <w:t>Nicola Carlile</w:t>
            </w:r>
          </w:p>
        </w:tc>
        <w:tc>
          <w:tcPr>
            <w:tcW w:w="3121" w:type="dxa"/>
          </w:tcPr>
          <w:p w14:paraId="458A8222" w14:textId="630A9707" w:rsidR="00F22D31" w:rsidRPr="00081618" w:rsidRDefault="00F22D31" w:rsidP="00F22D31">
            <w:pPr>
              <w:pStyle w:val="TableParagraph"/>
              <w:spacing w:before="95" w:line="273" w:lineRule="auto"/>
              <w:ind w:left="108" w:right="186"/>
              <w:rPr>
                <w:rFonts w:ascii="Tahoma" w:hAnsi="Tahoma" w:cs="Tahoma"/>
              </w:rPr>
            </w:pPr>
            <w:r w:rsidRPr="00081618">
              <w:rPr>
                <w:rFonts w:ascii="Tahoma" w:hAnsi="Tahoma" w:cs="Tahoma"/>
              </w:rPr>
              <w:t xml:space="preserve">Designated </w:t>
            </w:r>
            <w:r w:rsidRPr="00081618">
              <w:rPr>
                <w:rFonts w:ascii="Tahoma" w:hAnsi="Tahoma" w:cs="Tahoma"/>
                <w:spacing w:val="-2"/>
              </w:rPr>
              <w:t>Safeguarding</w:t>
            </w:r>
            <w:r w:rsidRPr="00081618">
              <w:rPr>
                <w:rFonts w:ascii="Tahoma" w:hAnsi="Tahoma" w:cs="Tahoma"/>
                <w:spacing w:val="6"/>
              </w:rPr>
              <w:t xml:space="preserve"> </w:t>
            </w:r>
            <w:r w:rsidRPr="00081618">
              <w:rPr>
                <w:rFonts w:ascii="Tahoma" w:hAnsi="Tahoma" w:cs="Tahoma"/>
                <w:spacing w:val="-2"/>
              </w:rPr>
              <w:t>Lead</w:t>
            </w:r>
          </w:p>
        </w:tc>
        <w:tc>
          <w:tcPr>
            <w:tcW w:w="3999" w:type="dxa"/>
          </w:tcPr>
          <w:p w14:paraId="6DAF30FC" w14:textId="30480091" w:rsidR="00F22D31" w:rsidRPr="00081618" w:rsidRDefault="00FD0C50" w:rsidP="00F22D31">
            <w:pPr>
              <w:pStyle w:val="TableParagraph"/>
              <w:spacing w:before="95"/>
              <w:ind w:left="110"/>
              <w:rPr>
                <w:rFonts w:ascii="Tahoma" w:hAnsi="Tahoma" w:cs="Tahoma"/>
              </w:rPr>
            </w:pPr>
            <w:r>
              <w:rPr>
                <w:rFonts w:ascii="Tahoma" w:hAnsi="Tahoma" w:cs="Tahoma"/>
                <w:color w:val="0000FF"/>
                <w:spacing w:val="-2"/>
                <w:u w:val="single"/>
              </w:rPr>
              <w:t>Nicola.carlile</w:t>
            </w:r>
            <w:r w:rsidR="00F22D31" w:rsidRPr="00081618">
              <w:rPr>
                <w:rFonts w:ascii="Tahoma" w:hAnsi="Tahoma" w:cs="Tahoma"/>
                <w:color w:val="0000FF"/>
                <w:spacing w:val="-2"/>
                <w:u w:val="single"/>
              </w:rPr>
              <w:t>@</w:t>
            </w:r>
            <w:r w:rsidR="00F22D31">
              <w:rPr>
                <w:rFonts w:ascii="Tahoma" w:hAnsi="Tahoma" w:cs="Tahoma"/>
                <w:color w:val="0000FF"/>
                <w:spacing w:val="-2"/>
                <w:u w:val="single"/>
              </w:rPr>
              <w:t>keeplearning.co.uk</w:t>
            </w:r>
          </w:p>
        </w:tc>
      </w:tr>
      <w:tr w:rsidR="00F22D31" w:rsidRPr="00081618" w14:paraId="15B99EAE" w14:textId="77777777" w:rsidTr="00F22D31">
        <w:trPr>
          <w:trHeight w:val="671"/>
        </w:trPr>
        <w:tc>
          <w:tcPr>
            <w:tcW w:w="1824" w:type="dxa"/>
          </w:tcPr>
          <w:p w14:paraId="4727E580" w14:textId="68AE3AB3" w:rsidR="00F22D31" w:rsidRPr="00081618" w:rsidRDefault="00FD0C50" w:rsidP="00F22D31">
            <w:pPr>
              <w:pStyle w:val="TableParagraph"/>
              <w:spacing w:before="95"/>
              <w:ind w:left="107"/>
              <w:rPr>
                <w:rFonts w:ascii="Tahoma" w:hAnsi="Tahoma" w:cs="Tahoma"/>
              </w:rPr>
            </w:pPr>
            <w:r>
              <w:rPr>
                <w:rFonts w:ascii="Tahoma" w:hAnsi="Tahoma" w:cs="Tahoma"/>
              </w:rPr>
              <w:t>Matthew Sharman</w:t>
            </w:r>
          </w:p>
        </w:tc>
        <w:tc>
          <w:tcPr>
            <w:tcW w:w="3121" w:type="dxa"/>
          </w:tcPr>
          <w:p w14:paraId="609C2D59" w14:textId="0098228A" w:rsidR="00F22D31" w:rsidRPr="00081618" w:rsidRDefault="00F22D31" w:rsidP="00F22D31">
            <w:pPr>
              <w:pStyle w:val="TableParagraph"/>
              <w:spacing w:before="95"/>
              <w:ind w:left="108"/>
              <w:rPr>
                <w:rFonts w:ascii="Tahoma" w:hAnsi="Tahoma" w:cs="Tahoma"/>
              </w:rPr>
            </w:pPr>
            <w:r w:rsidRPr="00081618">
              <w:rPr>
                <w:rFonts w:ascii="Tahoma" w:hAnsi="Tahoma" w:cs="Tahoma"/>
              </w:rPr>
              <w:t>Deputy</w:t>
            </w:r>
            <w:r w:rsidRPr="00081618">
              <w:rPr>
                <w:rFonts w:ascii="Tahoma" w:hAnsi="Tahoma" w:cs="Tahoma"/>
                <w:spacing w:val="-13"/>
              </w:rPr>
              <w:t xml:space="preserve"> </w:t>
            </w:r>
            <w:r w:rsidRPr="00081618">
              <w:rPr>
                <w:rFonts w:ascii="Tahoma" w:hAnsi="Tahoma" w:cs="Tahoma"/>
              </w:rPr>
              <w:t xml:space="preserve">Designated </w:t>
            </w:r>
            <w:r w:rsidRPr="00081618">
              <w:rPr>
                <w:rFonts w:ascii="Tahoma" w:hAnsi="Tahoma" w:cs="Tahoma"/>
                <w:spacing w:val="-2"/>
              </w:rPr>
              <w:t>Safeguarding</w:t>
            </w:r>
            <w:r w:rsidRPr="00081618">
              <w:rPr>
                <w:rFonts w:ascii="Tahoma" w:hAnsi="Tahoma" w:cs="Tahoma"/>
                <w:spacing w:val="6"/>
              </w:rPr>
              <w:t xml:space="preserve"> </w:t>
            </w:r>
            <w:r w:rsidRPr="00081618">
              <w:rPr>
                <w:rFonts w:ascii="Tahoma" w:hAnsi="Tahoma" w:cs="Tahoma"/>
                <w:spacing w:val="-2"/>
              </w:rPr>
              <w:t xml:space="preserve">Lead </w:t>
            </w:r>
            <w:r>
              <w:rPr>
                <w:rFonts w:ascii="Tahoma" w:hAnsi="Tahoma" w:cs="Tahoma"/>
                <w:spacing w:val="-2"/>
              </w:rPr>
              <w:t xml:space="preserve">and </w:t>
            </w:r>
            <w:r w:rsidRPr="00081618">
              <w:rPr>
                <w:rFonts w:ascii="Tahoma" w:hAnsi="Tahoma" w:cs="Tahoma"/>
                <w:spacing w:val="-2"/>
              </w:rPr>
              <w:t>SENCO</w:t>
            </w:r>
          </w:p>
        </w:tc>
        <w:tc>
          <w:tcPr>
            <w:tcW w:w="3999" w:type="dxa"/>
          </w:tcPr>
          <w:p w14:paraId="6284A4F8" w14:textId="5C7CA5C4" w:rsidR="00F22D31" w:rsidRPr="00081618" w:rsidRDefault="00EA6234" w:rsidP="00F22D31">
            <w:pPr>
              <w:pStyle w:val="TableParagraph"/>
              <w:spacing w:before="95"/>
              <w:ind w:left="110"/>
              <w:rPr>
                <w:rFonts w:ascii="Tahoma" w:hAnsi="Tahoma" w:cs="Tahoma"/>
              </w:rPr>
            </w:pPr>
            <w:r>
              <w:rPr>
                <w:rFonts w:ascii="Tahoma" w:hAnsi="Tahoma" w:cs="Tahoma"/>
                <w:color w:val="0000FF"/>
                <w:spacing w:val="-2"/>
                <w:u w:val="single"/>
              </w:rPr>
              <w:t>Matthew.sharman</w:t>
            </w:r>
            <w:r w:rsidR="00F22D31" w:rsidRPr="00081618">
              <w:rPr>
                <w:rFonts w:ascii="Tahoma" w:hAnsi="Tahoma" w:cs="Tahoma"/>
                <w:color w:val="0000FF"/>
                <w:spacing w:val="-2"/>
                <w:u w:val="single"/>
              </w:rPr>
              <w:t>@</w:t>
            </w:r>
            <w:r w:rsidR="00F22D31">
              <w:rPr>
                <w:rFonts w:ascii="Tahoma" w:hAnsi="Tahoma" w:cs="Tahoma"/>
                <w:color w:val="0000FF"/>
                <w:spacing w:val="-2"/>
                <w:u w:val="single"/>
              </w:rPr>
              <w:t>keeplearning.co.uk</w:t>
            </w:r>
          </w:p>
        </w:tc>
      </w:tr>
      <w:tr w:rsidR="00F22D31" w:rsidRPr="00081618" w14:paraId="3AE63907" w14:textId="77777777" w:rsidTr="00F22D31">
        <w:trPr>
          <w:trHeight w:val="671"/>
        </w:trPr>
        <w:tc>
          <w:tcPr>
            <w:tcW w:w="1824" w:type="dxa"/>
          </w:tcPr>
          <w:p w14:paraId="0D0931DC" w14:textId="0DB13EC2" w:rsidR="00F22D31" w:rsidRDefault="00FD0C50" w:rsidP="00F22D31">
            <w:pPr>
              <w:pStyle w:val="TableParagraph"/>
              <w:spacing w:before="95"/>
              <w:ind w:left="107"/>
              <w:rPr>
                <w:rFonts w:ascii="Tahoma" w:hAnsi="Tahoma" w:cs="Tahoma"/>
              </w:rPr>
            </w:pPr>
            <w:r>
              <w:rPr>
                <w:rFonts w:ascii="Tahoma" w:hAnsi="Tahoma" w:cs="Tahoma"/>
              </w:rPr>
              <w:t>Adam Chase</w:t>
            </w:r>
          </w:p>
        </w:tc>
        <w:tc>
          <w:tcPr>
            <w:tcW w:w="3121" w:type="dxa"/>
          </w:tcPr>
          <w:p w14:paraId="34CA84B0" w14:textId="5281CC5F" w:rsidR="00F22D31" w:rsidRPr="00081618" w:rsidRDefault="00F22D31" w:rsidP="00F22D31">
            <w:pPr>
              <w:pStyle w:val="TableParagraph"/>
              <w:spacing w:before="95"/>
              <w:ind w:left="108"/>
              <w:rPr>
                <w:rFonts w:ascii="Tahoma" w:hAnsi="Tahoma" w:cs="Tahoma"/>
              </w:rPr>
            </w:pPr>
            <w:r w:rsidRPr="00081618">
              <w:rPr>
                <w:rFonts w:ascii="Tahoma" w:hAnsi="Tahoma" w:cs="Tahoma"/>
              </w:rPr>
              <w:t>Deputy</w:t>
            </w:r>
            <w:r w:rsidRPr="00081618">
              <w:rPr>
                <w:rFonts w:ascii="Tahoma" w:hAnsi="Tahoma" w:cs="Tahoma"/>
                <w:spacing w:val="-13"/>
              </w:rPr>
              <w:t xml:space="preserve"> </w:t>
            </w:r>
            <w:r w:rsidRPr="00081618">
              <w:rPr>
                <w:rFonts w:ascii="Tahoma" w:hAnsi="Tahoma" w:cs="Tahoma"/>
              </w:rPr>
              <w:t xml:space="preserve">Designated </w:t>
            </w:r>
            <w:r w:rsidRPr="00081618">
              <w:rPr>
                <w:rFonts w:ascii="Tahoma" w:hAnsi="Tahoma" w:cs="Tahoma"/>
                <w:spacing w:val="-2"/>
              </w:rPr>
              <w:t>Safeguarding</w:t>
            </w:r>
            <w:r w:rsidRPr="00081618">
              <w:rPr>
                <w:rFonts w:ascii="Tahoma" w:hAnsi="Tahoma" w:cs="Tahoma"/>
                <w:spacing w:val="6"/>
              </w:rPr>
              <w:t xml:space="preserve"> </w:t>
            </w:r>
            <w:r w:rsidRPr="00081618">
              <w:rPr>
                <w:rFonts w:ascii="Tahoma" w:hAnsi="Tahoma" w:cs="Tahoma"/>
                <w:spacing w:val="-2"/>
              </w:rPr>
              <w:t>Lead</w:t>
            </w:r>
          </w:p>
        </w:tc>
        <w:tc>
          <w:tcPr>
            <w:tcW w:w="3999" w:type="dxa"/>
          </w:tcPr>
          <w:p w14:paraId="58511D84" w14:textId="79E7AC84" w:rsidR="00F22D31" w:rsidRDefault="00EA6234" w:rsidP="00F22D31">
            <w:pPr>
              <w:pStyle w:val="TableParagraph"/>
              <w:spacing w:before="95"/>
              <w:ind w:left="110"/>
              <w:rPr>
                <w:rFonts w:ascii="Tahoma" w:hAnsi="Tahoma" w:cs="Tahoma"/>
                <w:color w:val="0000FF"/>
                <w:spacing w:val="-2"/>
                <w:u w:val="single"/>
              </w:rPr>
            </w:pPr>
            <w:r>
              <w:rPr>
                <w:rFonts w:ascii="Tahoma" w:hAnsi="Tahoma" w:cs="Tahoma"/>
                <w:color w:val="0000FF"/>
                <w:spacing w:val="-2"/>
                <w:u w:val="single"/>
              </w:rPr>
              <w:t>Adam.chase</w:t>
            </w:r>
            <w:r w:rsidR="00F22D31" w:rsidRPr="00081618">
              <w:rPr>
                <w:rFonts w:ascii="Tahoma" w:hAnsi="Tahoma" w:cs="Tahoma"/>
                <w:color w:val="0000FF"/>
                <w:spacing w:val="-2"/>
                <w:u w:val="single"/>
              </w:rPr>
              <w:t>@</w:t>
            </w:r>
            <w:r w:rsidR="00F22D31">
              <w:rPr>
                <w:rFonts w:ascii="Tahoma" w:hAnsi="Tahoma" w:cs="Tahoma"/>
                <w:color w:val="0000FF"/>
                <w:spacing w:val="-2"/>
                <w:u w:val="single"/>
              </w:rPr>
              <w:t>keeplearning.co.uk</w:t>
            </w:r>
          </w:p>
        </w:tc>
      </w:tr>
      <w:tr w:rsidR="00F22D31" w:rsidRPr="00081618" w14:paraId="376C83AE" w14:textId="77777777" w:rsidTr="00F22D31">
        <w:trPr>
          <w:trHeight w:val="1089"/>
        </w:trPr>
        <w:tc>
          <w:tcPr>
            <w:tcW w:w="1824" w:type="dxa"/>
          </w:tcPr>
          <w:p w14:paraId="48BE4F29" w14:textId="77777777" w:rsidR="00F22D31" w:rsidRPr="00081618" w:rsidRDefault="00F22D31" w:rsidP="00F22D31">
            <w:pPr>
              <w:pStyle w:val="TableParagraph"/>
              <w:spacing w:before="95" w:line="273" w:lineRule="auto"/>
              <w:ind w:left="107" w:right="270"/>
              <w:rPr>
                <w:rFonts w:ascii="Tahoma" w:hAnsi="Tahoma" w:cs="Tahoma"/>
              </w:rPr>
            </w:pPr>
            <w:r w:rsidRPr="00081618">
              <w:rPr>
                <w:rFonts w:ascii="Tahoma" w:hAnsi="Tahoma" w:cs="Tahoma"/>
              </w:rPr>
              <w:t>Rachel Pars</w:t>
            </w:r>
          </w:p>
        </w:tc>
        <w:tc>
          <w:tcPr>
            <w:tcW w:w="3121" w:type="dxa"/>
          </w:tcPr>
          <w:p w14:paraId="47EFC36B" w14:textId="77777777" w:rsidR="00F22D31" w:rsidRPr="00081618" w:rsidRDefault="00F22D31" w:rsidP="00F22D31">
            <w:pPr>
              <w:pStyle w:val="TableParagraph"/>
              <w:spacing w:before="95"/>
              <w:ind w:left="108"/>
              <w:rPr>
                <w:rFonts w:ascii="Tahoma" w:hAnsi="Tahoma" w:cs="Tahoma"/>
              </w:rPr>
            </w:pPr>
            <w:r w:rsidRPr="00081618">
              <w:rPr>
                <w:rFonts w:ascii="Tahoma" w:hAnsi="Tahoma" w:cs="Tahoma"/>
                <w:spacing w:val="-2"/>
              </w:rPr>
              <w:t>Director of School Improvement and Safeguarding</w:t>
            </w:r>
          </w:p>
        </w:tc>
        <w:tc>
          <w:tcPr>
            <w:tcW w:w="3999" w:type="dxa"/>
          </w:tcPr>
          <w:p w14:paraId="5428AC72" w14:textId="33AD948C" w:rsidR="00F22D31" w:rsidRPr="00081618" w:rsidRDefault="00F22D31" w:rsidP="00F22D31">
            <w:pPr>
              <w:pStyle w:val="TableParagraph"/>
              <w:spacing w:before="95"/>
              <w:ind w:left="110"/>
              <w:rPr>
                <w:rFonts w:ascii="Tahoma" w:hAnsi="Tahoma" w:cs="Tahoma"/>
              </w:rPr>
            </w:pPr>
            <w:r w:rsidRPr="00081618">
              <w:rPr>
                <w:rFonts w:ascii="Tahoma" w:hAnsi="Tahoma" w:cs="Tahoma"/>
                <w:color w:val="0000FF"/>
                <w:spacing w:val="-2"/>
                <w:u w:val="single"/>
              </w:rPr>
              <w:t>Rachel.pars@</w:t>
            </w:r>
            <w:r>
              <w:rPr>
                <w:rFonts w:ascii="Tahoma" w:hAnsi="Tahoma" w:cs="Tahoma"/>
                <w:color w:val="0000FF"/>
                <w:spacing w:val="-2"/>
                <w:u w:val="single"/>
              </w:rPr>
              <w:t>keeplearningtrust.co.uk</w:t>
            </w:r>
          </w:p>
        </w:tc>
      </w:tr>
    </w:tbl>
    <w:p w14:paraId="3CC9FC9C" w14:textId="77777777" w:rsidR="00421804" w:rsidRDefault="00421804" w:rsidP="00BB7F66">
      <w:pPr>
        <w:pStyle w:val="Header"/>
        <w:rPr>
          <w:rFonts w:asciiTheme="minorHAnsi" w:hAnsiTheme="minorHAnsi" w:cstheme="minorHAnsi"/>
          <w:sz w:val="22"/>
        </w:rPr>
      </w:pPr>
    </w:p>
    <w:p w14:paraId="35128691" w14:textId="77777777" w:rsidR="00421804" w:rsidRDefault="00421804" w:rsidP="00BB7F66">
      <w:pPr>
        <w:pStyle w:val="Header"/>
        <w:rPr>
          <w:rFonts w:asciiTheme="minorHAnsi" w:hAnsiTheme="minorHAnsi" w:cstheme="minorHAnsi"/>
          <w:sz w:val="22"/>
        </w:rPr>
      </w:pPr>
    </w:p>
    <w:p w14:paraId="67A39BD8" w14:textId="77777777" w:rsidR="00421804" w:rsidRDefault="00421804" w:rsidP="00BB7F66">
      <w:pPr>
        <w:pStyle w:val="Header"/>
        <w:rPr>
          <w:rFonts w:asciiTheme="minorHAnsi" w:hAnsiTheme="minorHAnsi" w:cstheme="minorHAnsi"/>
          <w:sz w:val="22"/>
        </w:rPr>
      </w:pPr>
    </w:p>
    <w:p w14:paraId="0101391F" w14:textId="77777777" w:rsidR="00421804" w:rsidRDefault="00421804" w:rsidP="00BB7F66">
      <w:pPr>
        <w:pStyle w:val="Header"/>
        <w:rPr>
          <w:rFonts w:asciiTheme="minorHAnsi" w:hAnsiTheme="minorHAnsi" w:cstheme="minorHAnsi"/>
          <w:sz w:val="22"/>
        </w:rPr>
      </w:pPr>
    </w:p>
    <w:tbl>
      <w:tblPr>
        <w:tblW w:w="1006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8"/>
        <w:gridCol w:w="4536"/>
      </w:tblGrid>
      <w:tr w:rsidR="006C2288" w:rsidRPr="00081618" w14:paraId="27748DDE" w14:textId="77777777" w:rsidTr="00974313">
        <w:trPr>
          <w:trHeight w:val="590"/>
        </w:trPr>
        <w:tc>
          <w:tcPr>
            <w:tcW w:w="5528" w:type="dxa"/>
          </w:tcPr>
          <w:p w14:paraId="19C8F313" w14:textId="22768338" w:rsidR="006C2288" w:rsidRPr="00081618" w:rsidRDefault="006C2288" w:rsidP="0033602C">
            <w:pPr>
              <w:pStyle w:val="TableParagraph"/>
              <w:spacing w:before="95"/>
              <w:ind w:left="107"/>
              <w:rPr>
                <w:rFonts w:ascii="Tahoma" w:hAnsi="Tahoma" w:cs="Tahoma"/>
                <w:b/>
              </w:rPr>
            </w:pPr>
            <w:r w:rsidRPr="00081618">
              <w:rPr>
                <w:rFonts w:ascii="Tahoma" w:hAnsi="Tahoma" w:cs="Tahoma"/>
                <w:b/>
              </w:rPr>
              <w:t>CHAIR</w:t>
            </w:r>
            <w:r w:rsidRPr="00081618">
              <w:rPr>
                <w:rFonts w:ascii="Tahoma" w:hAnsi="Tahoma" w:cs="Tahoma"/>
                <w:b/>
                <w:spacing w:val="-2"/>
              </w:rPr>
              <w:t xml:space="preserve"> </w:t>
            </w:r>
            <w:r w:rsidRPr="00081618">
              <w:rPr>
                <w:rFonts w:ascii="Tahoma" w:hAnsi="Tahoma" w:cs="Tahoma"/>
                <w:b/>
              </w:rPr>
              <w:t>OF</w:t>
            </w:r>
            <w:r w:rsidRPr="00081618">
              <w:rPr>
                <w:rFonts w:ascii="Tahoma" w:hAnsi="Tahoma" w:cs="Tahoma"/>
                <w:b/>
                <w:spacing w:val="-4"/>
              </w:rPr>
              <w:t xml:space="preserve"> </w:t>
            </w:r>
            <w:r w:rsidRPr="00081618">
              <w:rPr>
                <w:rFonts w:ascii="Tahoma" w:hAnsi="Tahoma" w:cs="Tahoma"/>
                <w:b/>
                <w:spacing w:val="-2"/>
              </w:rPr>
              <w:t>TRUSTEES</w:t>
            </w:r>
            <w:r w:rsidR="006F19BD">
              <w:rPr>
                <w:rFonts w:ascii="Tahoma" w:hAnsi="Tahoma" w:cs="Tahoma"/>
                <w:b/>
                <w:spacing w:val="-2"/>
              </w:rPr>
              <w:t xml:space="preserve"> and NAMED TRUSTEE for Safeguarding and </w:t>
            </w:r>
            <w:r w:rsidR="00FE4FAC">
              <w:rPr>
                <w:rFonts w:ascii="Tahoma" w:hAnsi="Tahoma" w:cs="Tahoma"/>
                <w:b/>
                <w:spacing w:val="-2"/>
              </w:rPr>
              <w:t>Prevent</w:t>
            </w:r>
          </w:p>
        </w:tc>
        <w:tc>
          <w:tcPr>
            <w:tcW w:w="4536" w:type="dxa"/>
          </w:tcPr>
          <w:p w14:paraId="4D21DEFE" w14:textId="77777777" w:rsidR="006C2288" w:rsidRPr="00081618" w:rsidRDefault="006C2288" w:rsidP="0033602C">
            <w:pPr>
              <w:pStyle w:val="TableParagraph"/>
              <w:spacing w:before="95"/>
              <w:ind w:left="110"/>
              <w:rPr>
                <w:rFonts w:ascii="Tahoma" w:hAnsi="Tahoma" w:cs="Tahoma"/>
              </w:rPr>
            </w:pPr>
            <w:r w:rsidRPr="00081618">
              <w:rPr>
                <w:rFonts w:ascii="Tahoma" w:hAnsi="Tahoma" w:cs="Tahoma"/>
              </w:rPr>
              <w:t>Contact</w:t>
            </w:r>
            <w:r w:rsidRPr="00081618">
              <w:rPr>
                <w:rFonts w:ascii="Tahoma" w:hAnsi="Tahoma" w:cs="Tahoma"/>
                <w:spacing w:val="-7"/>
              </w:rPr>
              <w:t xml:space="preserve"> </w:t>
            </w:r>
            <w:r w:rsidRPr="00081618">
              <w:rPr>
                <w:rFonts w:ascii="Tahoma" w:hAnsi="Tahoma" w:cs="Tahoma"/>
              </w:rPr>
              <w:t>Phone</w:t>
            </w:r>
            <w:r w:rsidRPr="00081618">
              <w:rPr>
                <w:rFonts w:ascii="Tahoma" w:hAnsi="Tahoma" w:cs="Tahoma"/>
                <w:spacing w:val="-5"/>
              </w:rPr>
              <w:t xml:space="preserve"> </w:t>
            </w:r>
            <w:r w:rsidRPr="00081618">
              <w:rPr>
                <w:rFonts w:ascii="Tahoma" w:hAnsi="Tahoma" w:cs="Tahoma"/>
                <w:spacing w:val="-2"/>
              </w:rPr>
              <w:t>Number/Email</w:t>
            </w:r>
          </w:p>
        </w:tc>
      </w:tr>
      <w:tr w:rsidR="006C2288" w:rsidRPr="00081618" w14:paraId="6D004E15" w14:textId="77777777" w:rsidTr="00974313">
        <w:trPr>
          <w:trHeight w:val="587"/>
        </w:trPr>
        <w:tc>
          <w:tcPr>
            <w:tcW w:w="5528" w:type="dxa"/>
          </w:tcPr>
          <w:p w14:paraId="3D733E16" w14:textId="77777777" w:rsidR="006C2288" w:rsidRPr="00081618" w:rsidRDefault="006C2288" w:rsidP="0033602C">
            <w:pPr>
              <w:pStyle w:val="TableParagraph"/>
              <w:spacing w:before="95"/>
              <w:ind w:left="107"/>
              <w:rPr>
                <w:rFonts w:ascii="Tahoma" w:hAnsi="Tahoma" w:cs="Tahoma"/>
              </w:rPr>
            </w:pPr>
            <w:r w:rsidRPr="00081618">
              <w:rPr>
                <w:rFonts w:ascii="Tahoma" w:hAnsi="Tahoma" w:cs="Tahoma"/>
              </w:rPr>
              <w:t>Mark Granby</w:t>
            </w:r>
          </w:p>
        </w:tc>
        <w:tc>
          <w:tcPr>
            <w:tcW w:w="4536" w:type="dxa"/>
          </w:tcPr>
          <w:p w14:paraId="0921B3ED" w14:textId="30682D21" w:rsidR="006C2288" w:rsidRPr="00081618" w:rsidRDefault="00E4273F" w:rsidP="0033602C">
            <w:pPr>
              <w:pStyle w:val="TableParagraph"/>
              <w:spacing w:before="95"/>
              <w:ind w:left="110"/>
              <w:rPr>
                <w:rFonts w:ascii="Tahoma" w:hAnsi="Tahoma" w:cs="Tahoma"/>
              </w:rPr>
            </w:pPr>
            <w:hyperlink r:id="rId12" w:history="1">
              <w:r w:rsidRPr="00081618">
                <w:rPr>
                  <w:rStyle w:val="Hyperlink"/>
                  <w:rFonts w:ascii="Tahoma" w:hAnsi="Tahoma" w:cs="Tahoma"/>
                  <w:spacing w:val="-2"/>
                </w:rPr>
                <w:t>info@</w:t>
              </w:r>
              <w:r>
                <w:rPr>
                  <w:rFonts w:ascii="Tahoma" w:hAnsi="Tahoma" w:cs="Tahoma"/>
                  <w:color w:val="0000FF"/>
                  <w:spacing w:val="-2"/>
                  <w:u w:val="single"/>
                </w:rPr>
                <w:t>keeplearningtrust.co.uk</w:t>
              </w:r>
              <w:r>
                <w:t xml:space="preserve"> </w:t>
              </w:r>
            </w:hyperlink>
          </w:p>
        </w:tc>
      </w:tr>
      <w:tr w:rsidR="006C2288" w:rsidRPr="00081618" w14:paraId="49F20650" w14:textId="77777777" w:rsidTr="00974313">
        <w:trPr>
          <w:trHeight w:val="627"/>
        </w:trPr>
        <w:tc>
          <w:tcPr>
            <w:tcW w:w="5528" w:type="dxa"/>
          </w:tcPr>
          <w:p w14:paraId="3FC0644E" w14:textId="77777777" w:rsidR="006C2288" w:rsidRPr="00081618" w:rsidRDefault="006C2288" w:rsidP="0033602C">
            <w:pPr>
              <w:pStyle w:val="TableParagraph"/>
              <w:spacing w:before="95"/>
              <w:ind w:left="107"/>
              <w:rPr>
                <w:rFonts w:ascii="Tahoma" w:hAnsi="Tahoma" w:cs="Tahoma"/>
                <w:b/>
              </w:rPr>
            </w:pPr>
            <w:r w:rsidRPr="00081618">
              <w:rPr>
                <w:rFonts w:ascii="Tahoma" w:hAnsi="Tahoma" w:cs="Tahoma"/>
                <w:b/>
              </w:rPr>
              <w:t>NAMED</w:t>
            </w:r>
            <w:r w:rsidRPr="00081618">
              <w:rPr>
                <w:rFonts w:ascii="Tahoma" w:hAnsi="Tahoma" w:cs="Tahoma"/>
                <w:b/>
                <w:spacing w:val="-8"/>
              </w:rPr>
              <w:t xml:space="preserve"> </w:t>
            </w:r>
            <w:r w:rsidRPr="00081618">
              <w:rPr>
                <w:rFonts w:ascii="Tahoma" w:hAnsi="Tahoma" w:cs="Tahoma"/>
                <w:b/>
              </w:rPr>
              <w:t>GOVERNOR</w:t>
            </w:r>
            <w:r w:rsidRPr="00081618">
              <w:rPr>
                <w:rFonts w:ascii="Tahoma" w:hAnsi="Tahoma" w:cs="Tahoma"/>
                <w:b/>
                <w:spacing w:val="-8"/>
              </w:rPr>
              <w:t xml:space="preserve"> </w:t>
            </w:r>
            <w:r w:rsidRPr="00081618">
              <w:rPr>
                <w:rFonts w:ascii="Tahoma" w:hAnsi="Tahoma" w:cs="Tahoma"/>
                <w:b/>
                <w:spacing w:val="-5"/>
              </w:rPr>
              <w:t>for</w:t>
            </w:r>
            <w:r>
              <w:rPr>
                <w:rFonts w:ascii="Tahoma" w:hAnsi="Tahoma" w:cs="Tahoma"/>
                <w:b/>
              </w:rPr>
              <w:t xml:space="preserve"> </w:t>
            </w:r>
            <w:r w:rsidRPr="00081618">
              <w:rPr>
                <w:rFonts w:ascii="Tahoma" w:hAnsi="Tahoma" w:cs="Tahoma"/>
                <w:b/>
              </w:rPr>
              <w:t>Safeguarding</w:t>
            </w:r>
            <w:r w:rsidRPr="00081618">
              <w:rPr>
                <w:rFonts w:ascii="Tahoma" w:hAnsi="Tahoma" w:cs="Tahoma"/>
                <w:b/>
                <w:spacing w:val="-10"/>
              </w:rPr>
              <w:t xml:space="preserve"> </w:t>
            </w:r>
            <w:r w:rsidRPr="00081618">
              <w:rPr>
                <w:rFonts w:ascii="Tahoma" w:hAnsi="Tahoma" w:cs="Tahoma"/>
                <w:b/>
              </w:rPr>
              <w:t>&amp;</w:t>
            </w:r>
            <w:r w:rsidRPr="00081618">
              <w:rPr>
                <w:rFonts w:ascii="Tahoma" w:hAnsi="Tahoma" w:cs="Tahoma"/>
                <w:b/>
                <w:spacing w:val="-10"/>
              </w:rPr>
              <w:t xml:space="preserve"> </w:t>
            </w:r>
            <w:r w:rsidRPr="00081618">
              <w:rPr>
                <w:rFonts w:ascii="Tahoma" w:hAnsi="Tahoma" w:cs="Tahoma"/>
                <w:b/>
                <w:spacing w:val="-2"/>
              </w:rPr>
              <w:t>Prevent</w:t>
            </w:r>
          </w:p>
        </w:tc>
        <w:tc>
          <w:tcPr>
            <w:tcW w:w="4536" w:type="dxa"/>
          </w:tcPr>
          <w:p w14:paraId="52D4D4BC" w14:textId="77777777" w:rsidR="006C2288" w:rsidRPr="00081618" w:rsidRDefault="006C2288" w:rsidP="0033602C">
            <w:pPr>
              <w:pStyle w:val="TableParagraph"/>
              <w:spacing w:before="95"/>
              <w:ind w:left="110"/>
              <w:rPr>
                <w:rFonts w:ascii="Tahoma" w:hAnsi="Tahoma" w:cs="Tahoma"/>
              </w:rPr>
            </w:pPr>
            <w:r w:rsidRPr="00081618">
              <w:rPr>
                <w:rFonts w:ascii="Tahoma" w:hAnsi="Tahoma" w:cs="Tahoma"/>
              </w:rPr>
              <w:t>Contact</w:t>
            </w:r>
            <w:r w:rsidRPr="00081618">
              <w:rPr>
                <w:rFonts w:ascii="Tahoma" w:hAnsi="Tahoma" w:cs="Tahoma"/>
                <w:spacing w:val="-7"/>
              </w:rPr>
              <w:t xml:space="preserve"> </w:t>
            </w:r>
            <w:r w:rsidRPr="00081618">
              <w:rPr>
                <w:rFonts w:ascii="Tahoma" w:hAnsi="Tahoma" w:cs="Tahoma"/>
              </w:rPr>
              <w:t>Phone</w:t>
            </w:r>
            <w:r w:rsidRPr="00081618">
              <w:rPr>
                <w:rFonts w:ascii="Tahoma" w:hAnsi="Tahoma" w:cs="Tahoma"/>
                <w:spacing w:val="-5"/>
              </w:rPr>
              <w:t xml:space="preserve"> </w:t>
            </w:r>
            <w:r w:rsidRPr="00081618">
              <w:rPr>
                <w:rFonts w:ascii="Tahoma" w:hAnsi="Tahoma" w:cs="Tahoma"/>
                <w:spacing w:val="-2"/>
              </w:rPr>
              <w:t>Number/Email</w:t>
            </w:r>
          </w:p>
        </w:tc>
      </w:tr>
      <w:tr w:rsidR="00974313" w:rsidRPr="00081618" w14:paraId="3677CBF2" w14:textId="77777777" w:rsidTr="00974313">
        <w:trPr>
          <w:trHeight w:val="587"/>
        </w:trPr>
        <w:tc>
          <w:tcPr>
            <w:tcW w:w="5528" w:type="dxa"/>
          </w:tcPr>
          <w:p w14:paraId="64E918FB" w14:textId="37226497" w:rsidR="00974313" w:rsidRPr="00081618" w:rsidRDefault="00EA6234" w:rsidP="00974313">
            <w:pPr>
              <w:pStyle w:val="TableParagraph"/>
              <w:spacing w:before="95"/>
              <w:ind w:left="107"/>
              <w:rPr>
                <w:rFonts w:ascii="Tahoma" w:hAnsi="Tahoma" w:cs="Tahoma"/>
              </w:rPr>
            </w:pPr>
            <w:r>
              <w:rPr>
                <w:rFonts w:ascii="Tahoma" w:hAnsi="Tahoma" w:cs="Tahoma"/>
              </w:rPr>
              <w:t>Emma Manifold</w:t>
            </w:r>
          </w:p>
        </w:tc>
        <w:tc>
          <w:tcPr>
            <w:tcW w:w="4536" w:type="dxa"/>
          </w:tcPr>
          <w:p w14:paraId="7D6501AD" w14:textId="7935BC6B" w:rsidR="00974313" w:rsidRPr="00EA6234" w:rsidRDefault="00974313" w:rsidP="00974313">
            <w:pPr>
              <w:pStyle w:val="TableParagraph"/>
              <w:spacing w:before="95"/>
              <w:rPr>
                <w:color w:val="215E99" w:themeColor="text2" w:themeTint="BF"/>
              </w:rPr>
            </w:pPr>
            <w:hyperlink r:id="rId13" w:history="1">
              <w:r w:rsidRPr="00EA6234">
                <w:rPr>
                  <w:color w:val="215E99" w:themeColor="text2" w:themeTint="BF"/>
                </w:rPr>
                <w:t xml:space="preserve"> </w:t>
              </w:r>
            </w:hyperlink>
            <w:r w:rsidRPr="00EA6234">
              <w:rPr>
                <w:rFonts w:ascii="Microsoft Sans Serif" w:eastAsiaTheme="minorEastAsia" w:hAnsi="Microsoft Sans Serif" w:cstheme="minorBidi"/>
                <w:color w:val="215E99" w:themeColor="text2" w:themeTint="BF"/>
                <w:sz w:val="20"/>
                <w:szCs w:val="20"/>
                <w:lang w:val="en-GB"/>
              </w:rPr>
              <w:t xml:space="preserve"> </w:t>
            </w:r>
            <w:r w:rsidR="00EA6234" w:rsidRPr="00EA6234">
              <w:rPr>
                <w:rFonts w:ascii="Microsoft Sans Serif" w:eastAsiaTheme="minorEastAsia" w:hAnsi="Microsoft Sans Serif" w:cstheme="minorBidi"/>
                <w:color w:val="215E99" w:themeColor="text2" w:themeTint="BF"/>
                <w:sz w:val="20"/>
                <w:szCs w:val="20"/>
                <w:lang w:val="en-GB"/>
              </w:rPr>
              <w:t>E</w:t>
            </w:r>
            <w:hyperlink r:id="rId14" w:history="1">
              <w:r w:rsidR="00EA6234" w:rsidRPr="00EA6234">
                <w:rPr>
                  <w:rStyle w:val="Hyperlink"/>
                  <w:color w:val="215E99" w:themeColor="text2" w:themeTint="BF"/>
                </w:rPr>
                <w:t>mma.manifold@keeplearningtrust.co.uk</w:t>
              </w:r>
            </w:hyperlink>
          </w:p>
          <w:p w14:paraId="5D7040EE" w14:textId="6B526C57" w:rsidR="00EA6234" w:rsidRPr="00081618" w:rsidRDefault="00EA6234" w:rsidP="00974313">
            <w:pPr>
              <w:pStyle w:val="TableParagraph"/>
              <w:spacing w:before="95"/>
              <w:rPr>
                <w:rFonts w:ascii="Tahoma" w:hAnsi="Tahoma" w:cs="Tahoma"/>
              </w:rPr>
            </w:pPr>
          </w:p>
        </w:tc>
      </w:tr>
      <w:tr w:rsidR="00974313" w:rsidRPr="00081618" w14:paraId="2FBF2DCA" w14:textId="77777777" w:rsidTr="00974313">
        <w:trPr>
          <w:trHeight w:val="533"/>
        </w:trPr>
        <w:tc>
          <w:tcPr>
            <w:tcW w:w="5528" w:type="dxa"/>
          </w:tcPr>
          <w:p w14:paraId="2CD7C274" w14:textId="2045821A" w:rsidR="00974313" w:rsidRPr="00081618" w:rsidRDefault="00974313" w:rsidP="00974313">
            <w:pPr>
              <w:pStyle w:val="TableParagraph"/>
              <w:spacing w:before="95" w:line="276" w:lineRule="auto"/>
              <w:ind w:left="107" w:right="157"/>
              <w:rPr>
                <w:rFonts w:ascii="Tahoma" w:hAnsi="Tahoma" w:cs="Tahoma"/>
                <w:b/>
              </w:rPr>
            </w:pPr>
            <w:r w:rsidRPr="00081618">
              <w:rPr>
                <w:rFonts w:ascii="Tahoma" w:hAnsi="Tahoma" w:cs="Tahoma"/>
                <w:b/>
              </w:rPr>
              <w:t>NAMED</w:t>
            </w:r>
            <w:r w:rsidRPr="00081618">
              <w:rPr>
                <w:rFonts w:ascii="Tahoma" w:hAnsi="Tahoma" w:cs="Tahoma"/>
                <w:b/>
                <w:spacing w:val="-13"/>
              </w:rPr>
              <w:t xml:space="preserve"> </w:t>
            </w:r>
            <w:r w:rsidRPr="00081618">
              <w:rPr>
                <w:rFonts w:ascii="Tahoma" w:hAnsi="Tahoma" w:cs="Tahoma"/>
                <w:b/>
              </w:rPr>
              <w:t>GOVERNOR</w:t>
            </w:r>
            <w:r w:rsidRPr="00081618">
              <w:rPr>
                <w:rFonts w:ascii="Tahoma" w:hAnsi="Tahoma" w:cs="Tahoma"/>
                <w:b/>
                <w:spacing w:val="-12"/>
              </w:rPr>
              <w:t xml:space="preserve"> </w:t>
            </w:r>
            <w:r w:rsidRPr="00081618">
              <w:rPr>
                <w:rFonts w:ascii="Tahoma" w:hAnsi="Tahoma" w:cs="Tahoma"/>
                <w:b/>
              </w:rPr>
              <w:t>for</w:t>
            </w:r>
            <w:r w:rsidRPr="00081618">
              <w:rPr>
                <w:rFonts w:ascii="Tahoma" w:hAnsi="Tahoma" w:cs="Tahoma"/>
                <w:b/>
                <w:spacing w:val="-13"/>
              </w:rPr>
              <w:t xml:space="preserve"> </w:t>
            </w:r>
            <w:r w:rsidRPr="00081618">
              <w:rPr>
                <w:rFonts w:ascii="Tahoma" w:hAnsi="Tahoma" w:cs="Tahoma"/>
                <w:b/>
              </w:rPr>
              <w:t xml:space="preserve">Online </w:t>
            </w:r>
            <w:r w:rsidRPr="00081618">
              <w:rPr>
                <w:rFonts w:ascii="Tahoma" w:hAnsi="Tahoma" w:cs="Tahoma"/>
                <w:b/>
                <w:spacing w:val="-2"/>
              </w:rPr>
              <w:t>Safety</w:t>
            </w:r>
          </w:p>
        </w:tc>
        <w:tc>
          <w:tcPr>
            <w:tcW w:w="4536" w:type="dxa"/>
          </w:tcPr>
          <w:p w14:paraId="6C4BB72D" w14:textId="11340148" w:rsidR="00974313" w:rsidRPr="00081618" w:rsidRDefault="00974313" w:rsidP="00974313">
            <w:pPr>
              <w:pStyle w:val="TableParagraph"/>
              <w:spacing w:before="95"/>
              <w:ind w:left="110"/>
              <w:rPr>
                <w:rFonts w:ascii="Tahoma" w:hAnsi="Tahoma" w:cs="Tahoma"/>
              </w:rPr>
            </w:pPr>
            <w:r w:rsidRPr="00081618">
              <w:rPr>
                <w:rFonts w:ascii="Tahoma" w:hAnsi="Tahoma" w:cs="Tahoma"/>
              </w:rPr>
              <w:t>Contact</w:t>
            </w:r>
            <w:r w:rsidRPr="00081618">
              <w:rPr>
                <w:rFonts w:ascii="Tahoma" w:hAnsi="Tahoma" w:cs="Tahoma"/>
                <w:spacing w:val="-7"/>
              </w:rPr>
              <w:t xml:space="preserve"> </w:t>
            </w:r>
            <w:r w:rsidRPr="00081618">
              <w:rPr>
                <w:rFonts w:ascii="Tahoma" w:hAnsi="Tahoma" w:cs="Tahoma"/>
              </w:rPr>
              <w:t>Phone</w:t>
            </w:r>
            <w:r w:rsidRPr="00081618">
              <w:rPr>
                <w:rFonts w:ascii="Tahoma" w:hAnsi="Tahoma" w:cs="Tahoma"/>
                <w:spacing w:val="-5"/>
              </w:rPr>
              <w:t xml:space="preserve"> </w:t>
            </w:r>
            <w:r w:rsidRPr="00081618">
              <w:rPr>
                <w:rFonts w:ascii="Tahoma" w:hAnsi="Tahoma" w:cs="Tahoma"/>
                <w:spacing w:val="-2"/>
              </w:rPr>
              <w:t>Number/Email</w:t>
            </w:r>
          </w:p>
        </w:tc>
      </w:tr>
      <w:tr w:rsidR="00974313" w:rsidRPr="00081618" w14:paraId="0BD6274E" w14:textId="77777777" w:rsidTr="00974313">
        <w:trPr>
          <w:trHeight w:val="578"/>
        </w:trPr>
        <w:tc>
          <w:tcPr>
            <w:tcW w:w="5528" w:type="dxa"/>
          </w:tcPr>
          <w:p w14:paraId="544C5C59" w14:textId="5F2092A9" w:rsidR="00974313" w:rsidRPr="00081618" w:rsidRDefault="00EA6234" w:rsidP="00974313">
            <w:pPr>
              <w:pStyle w:val="TableParagraph"/>
              <w:spacing w:before="95"/>
              <w:ind w:left="107"/>
              <w:rPr>
                <w:rFonts w:ascii="Tahoma" w:hAnsi="Tahoma" w:cs="Tahoma"/>
              </w:rPr>
            </w:pPr>
            <w:r>
              <w:rPr>
                <w:rFonts w:ascii="Tahoma" w:hAnsi="Tahoma" w:cs="Tahoma"/>
              </w:rPr>
              <w:t>Emma Manifold</w:t>
            </w:r>
          </w:p>
        </w:tc>
        <w:tc>
          <w:tcPr>
            <w:tcW w:w="4536" w:type="dxa"/>
          </w:tcPr>
          <w:p w14:paraId="107FA47E" w14:textId="69CB6D6F" w:rsidR="00974313" w:rsidRPr="00081618" w:rsidRDefault="00EA6234" w:rsidP="00974313">
            <w:pPr>
              <w:pStyle w:val="TableParagraph"/>
              <w:spacing w:before="95"/>
              <w:rPr>
                <w:rFonts w:ascii="Tahoma" w:hAnsi="Tahoma" w:cs="Tahoma"/>
              </w:rPr>
            </w:pPr>
            <w:hyperlink r:id="rId15" w:history="1">
              <w:r w:rsidRPr="00985025">
                <w:rPr>
                  <w:rStyle w:val="Hyperlink"/>
                </w:rPr>
                <w:t>E</w:t>
              </w:r>
              <w:r w:rsidRPr="00985025">
                <w:rPr>
                  <w:rStyle w:val="Hyperlink"/>
                </w:rPr>
                <w:t>mma.manifold@keeplearningtrust.co.uk</w:t>
              </w:r>
            </w:hyperlink>
          </w:p>
        </w:tc>
      </w:tr>
    </w:tbl>
    <w:p w14:paraId="3C9C314E" w14:textId="77777777" w:rsidR="00421804" w:rsidRDefault="00421804" w:rsidP="00BB7F66">
      <w:pPr>
        <w:pStyle w:val="Header"/>
        <w:rPr>
          <w:rFonts w:asciiTheme="minorHAnsi" w:hAnsiTheme="minorHAnsi" w:cstheme="minorHAnsi"/>
          <w:sz w:val="22"/>
        </w:rPr>
      </w:pPr>
    </w:p>
    <w:p w14:paraId="05865F03" w14:textId="77777777" w:rsidR="00BB7F66" w:rsidRDefault="00BB7F66" w:rsidP="00BB7F66">
      <w:pPr>
        <w:pStyle w:val="Header"/>
        <w:rPr>
          <w:rFonts w:asciiTheme="minorHAnsi" w:hAnsiTheme="minorHAnsi" w:cstheme="minorHAnsi"/>
          <w:sz w:val="22"/>
        </w:rPr>
      </w:pPr>
    </w:p>
    <w:p w14:paraId="3C4DE3B3" w14:textId="77777777" w:rsidR="00BB7F66" w:rsidRPr="005A007D" w:rsidRDefault="00BB7F66" w:rsidP="00BB7F66">
      <w:pPr>
        <w:pStyle w:val="Header"/>
        <w:tabs>
          <w:tab w:val="clear" w:pos="4513"/>
          <w:tab w:val="clear" w:pos="9026"/>
          <w:tab w:val="left" w:pos="1159"/>
        </w:tabs>
        <w:rPr>
          <w:rFonts w:asciiTheme="minorHAnsi" w:hAnsiTheme="minorHAnsi" w:cstheme="minorHAnsi"/>
          <w:sz w:val="22"/>
        </w:rPr>
      </w:pPr>
    </w:p>
    <w:p w14:paraId="1325127C" w14:textId="77777777" w:rsidR="00BB7F66" w:rsidRPr="005A007D" w:rsidRDefault="00BB7F66" w:rsidP="00BB7F66">
      <w:pPr>
        <w:pStyle w:val="Header"/>
        <w:rPr>
          <w:rFonts w:asciiTheme="minorHAnsi" w:hAnsiTheme="minorHAnsi" w:cstheme="minorHAnsi"/>
          <w:sz w:val="22"/>
        </w:rPr>
      </w:pPr>
    </w:p>
    <w:p w14:paraId="1042EB54" w14:textId="77777777" w:rsidR="00BB7F66" w:rsidRPr="005A007D" w:rsidRDefault="00BB7F66" w:rsidP="00BB7F66">
      <w:pPr>
        <w:pStyle w:val="Header"/>
        <w:rPr>
          <w:rFonts w:asciiTheme="minorHAnsi" w:hAnsiTheme="minorHAnsi" w:cstheme="minorHAnsi"/>
          <w:sz w:val="22"/>
        </w:rPr>
      </w:pPr>
    </w:p>
    <w:tbl>
      <w:tblPr>
        <w:tblW w:w="921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5"/>
      </w:tblGrid>
      <w:tr w:rsidR="00BB7F66" w:rsidRPr="005A007D" w14:paraId="365D61A3" w14:textId="77777777" w:rsidTr="0033602C">
        <w:trPr>
          <w:trHeight w:val="1935"/>
        </w:trPr>
        <w:tc>
          <w:tcPr>
            <w:tcW w:w="9215" w:type="dxa"/>
          </w:tcPr>
          <w:p w14:paraId="724AA58B" w14:textId="77777777" w:rsidR="00BB7F66" w:rsidRPr="000263E5" w:rsidRDefault="00BB7F66" w:rsidP="0033602C">
            <w:pPr>
              <w:pStyle w:val="Header"/>
              <w:rPr>
                <w:rFonts w:asciiTheme="minorHAnsi" w:hAnsiTheme="minorHAnsi" w:cstheme="minorHAnsi"/>
                <w:sz w:val="22"/>
                <w:szCs w:val="22"/>
              </w:rPr>
            </w:pPr>
            <w:r w:rsidRPr="000263E5">
              <w:rPr>
                <w:rFonts w:asciiTheme="minorHAnsi" w:hAnsiTheme="minorHAnsi" w:cstheme="minorHAnsi"/>
                <w:color w:val="000000" w:themeColor="text1"/>
                <w:sz w:val="22"/>
                <w:szCs w:val="22"/>
              </w:rPr>
              <w:t xml:space="preserve">Our procedure </w:t>
            </w:r>
            <w:r w:rsidRPr="000263E5">
              <w:rPr>
                <w:rFonts w:asciiTheme="minorHAnsi" w:hAnsiTheme="minorHAnsi" w:cstheme="minorHAnsi"/>
                <w:sz w:val="22"/>
                <w:szCs w:val="22"/>
              </w:rPr>
              <w:t xml:space="preserve">if there is a concern about </w:t>
            </w:r>
            <w:r w:rsidRPr="000263E5">
              <w:rPr>
                <w:rFonts w:asciiTheme="minorHAnsi" w:hAnsiTheme="minorHAnsi" w:cstheme="minorHAnsi"/>
                <w:b/>
                <w:sz w:val="22"/>
                <w:szCs w:val="22"/>
              </w:rPr>
              <w:t>child</w:t>
            </w:r>
            <w:r w:rsidRPr="000263E5">
              <w:rPr>
                <w:rFonts w:asciiTheme="minorHAnsi" w:hAnsiTheme="minorHAnsi" w:cstheme="minorHAnsi"/>
                <w:sz w:val="22"/>
                <w:szCs w:val="22"/>
              </w:rPr>
              <w:t xml:space="preserve"> welfare or safeguarding is:</w:t>
            </w:r>
          </w:p>
          <w:p w14:paraId="34BDAFE5" w14:textId="77777777" w:rsidR="00BB7F66" w:rsidRPr="000263E5" w:rsidRDefault="00BB7F66" w:rsidP="0033602C">
            <w:pPr>
              <w:pStyle w:val="Header"/>
              <w:rPr>
                <w:rFonts w:asciiTheme="minorHAnsi" w:hAnsiTheme="minorHAnsi" w:cstheme="minorHAnsi"/>
                <w:sz w:val="22"/>
                <w:szCs w:val="22"/>
              </w:rPr>
            </w:pPr>
          </w:p>
          <w:p w14:paraId="15B1AE5E" w14:textId="77777777" w:rsidR="00E41DF7" w:rsidRPr="000263E5" w:rsidRDefault="00E41DF7" w:rsidP="00E41DF7">
            <w:pPr>
              <w:pStyle w:val="BodyText"/>
              <w:spacing w:before="239" w:line="268" w:lineRule="auto"/>
              <w:ind w:left="48" w:right="152" w:hanging="10"/>
              <w:rPr>
                <w:rFonts w:asciiTheme="minorHAnsi" w:hAnsiTheme="minorHAnsi"/>
                <w:sz w:val="22"/>
              </w:rPr>
            </w:pPr>
            <w:r w:rsidRPr="000263E5">
              <w:rPr>
                <w:rFonts w:asciiTheme="minorHAnsi" w:hAnsiTheme="minorHAnsi"/>
                <w:sz w:val="22"/>
              </w:rPr>
              <w:t>If</w:t>
            </w:r>
            <w:r w:rsidRPr="000263E5">
              <w:rPr>
                <w:rFonts w:asciiTheme="minorHAnsi" w:hAnsiTheme="minorHAnsi"/>
                <w:spacing w:val="-6"/>
                <w:sz w:val="22"/>
              </w:rPr>
              <w:t xml:space="preserve"> </w:t>
            </w:r>
            <w:r w:rsidRPr="000263E5">
              <w:rPr>
                <w:rFonts w:asciiTheme="minorHAnsi" w:hAnsiTheme="minorHAnsi"/>
                <w:sz w:val="22"/>
              </w:rPr>
              <w:t>the</w:t>
            </w:r>
            <w:r w:rsidRPr="000263E5">
              <w:rPr>
                <w:rFonts w:asciiTheme="minorHAnsi" w:hAnsiTheme="minorHAnsi"/>
                <w:spacing w:val="-6"/>
                <w:sz w:val="22"/>
              </w:rPr>
              <w:t xml:space="preserve"> </w:t>
            </w:r>
            <w:r w:rsidRPr="000263E5">
              <w:rPr>
                <w:rFonts w:asciiTheme="minorHAnsi" w:hAnsiTheme="minorHAnsi"/>
                <w:sz w:val="22"/>
              </w:rPr>
              <w:t>child</w:t>
            </w:r>
            <w:r w:rsidRPr="000263E5">
              <w:rPr>
                <w:rFonts w:asciiTheme="minorHAnsi" w:hAnsiTheme="minorHAnsi"/>
                <w:spacing w:val="-7"/>
                <w:sz w:val="22"/>
              </w:rPr>
              <w:t xml:space="preserve"> </w:t>
            </w:r>
            <w:r w:rsidRPr="000263E5">
              <w:rPr>
                <w:rFonts w:asciiTheme="minorHAnsi" w:hAnsiTheme="minorHAnsi"/>
                <w:sz w:val="22"/>
              </w:rPr>
              <w:t>is</w:t>
            </w:r>
            <w:r w:rsidRPr="000263E5">
              <w:rPr>
                <w:rFonts w:asciiTheme="minorHAnsi" w:hAnsiTheme="minorHAnsi"/>
                <w:spacing w:val="-6"/>
                <w:sz w:val="22"/>
              </w:rPr>
              <w:t xml:space="preserve"> </w:t>
            </w:r>
            <w:r w:rsidRPr="000263E5">
              <w:rPr>
                <w:rFonts w:asciiTheme="minorHAnsi" w:hAnsiTheme="minorHAnsi"/>
                <w:sz w:val="22"/>
              </w:rPr>
              <w:t>in</w:t>
            </w:r>
            <w:r w:rsidRPr="000263E5">
              <w:rPr>
                <w:rFonts w:asciiTheme="minorHAnsi" w:hAnsiTheme="minorHAnsi"/>
                <w:spacing w:val="-10"/>
                <w:sz w:val="22"/>
              </w:rPr>
              <w:t xml:space="preserve"> </w:t>
            </w:r>
            <w:r w:rsidRPr="000263E5">
              <w:rPr>
                <w:rFonts w:asciiTheme="minorHAnsi" w:hAnsiTheme="minorHAnsi"/>
                <w:sz w:val="22"/>
              </w:rPr>
              <w:t>immediate</w:t>
            </w:r>
            <w:r w:rsidRPr="000263E5">
              <w:rPr>
                <w:rFonts w:asciiTheme="minorHAnsi" w:hAnsiTheme="minorHAnsi"/>
                <w:spacing w:val="-8"/>
                <w:sz w:val="22"/>
              </w:rPr>
              <w:t xml:space="preserve"> </w:t>
            </w:r>
            <w:r w:rsidRPr="000263E5">
              <w:rPr>
                <w:rFonts w:asciiTheme="minorHAnsi" w:hAnsiTheme="minorHAnsi"/>
                <w:sz w:val="22"/>
              </w:rPr>
              <w:t>danger,</w:t>
            </w:r>
            <w:r w:rsidRPr="000263E5">
              <w:rPr>
                <w:rFonts w:asciiTheme="minorHAnsi" w:hAnsiTheme="minorHAnsi"/>
                <w:spacing w:val="-6"/>
                <w:sz w:val="22"/>
              </w:rPr>
              <w:t xml:space="preserve"> </w:t>
            </w:r>
            <w:r w:rsidRPr="000263E5">
              <w:rPr>
                <w:rFonts w:asciiTheme="minorHAnsi" w:hAnsiTheme="minorHAnsi"/>
                <w:sz w:val="22"/>
              </w:rPr>
              <w:t>inform</w:t>
            </w:r>
            <w:r w:rsidRPr="000263E5">
              <w:rPr>
                <w:rFonts w:asciiTheme="minorHAnsi" w:hAnsiTheme="minorHAnsi"/>
                <w:spacing w:val="-8"/>
                <w:sz w:val="22"/>
              </w:rPr>
              <w:t xml:space="preserve"> </w:t>
            </w:r>
            <w:r w:rsidRPr="000263E5">
              <w:rPr>
                <w:rFonts w:asciiTheme="minorHAnsi" w:hAnsiTheme="minorHAnsi"/>
                <w:sz w:val="22"/>
              </w:rPr>
              <w:t>the</w:t>
            </w:r>
            <w:r w:rsidRPr="000263E5">
              <w:rPr>
                <w:rFonts w:asciiTheme="minorHAnsi" w:hAnsiTheme="minorHAnsi"/>
                <w:spacing w:val="-6"/>
                <w:sz w:val="22"/>
              </w:rPr>
              <w:t xml:space="preserve"> </w:t>
            </w:r>
            <w:r w:rsidRPr="000263E5">
              <w:rPr>
                <w:rFonts w:asciiTheme="minorHAnsi" w:hAnsiTheme="minorHAnsi"/>
                <w:sz w:val="22"/>
              </w:rPr>
              <w:t>Designated</w:t>
            </w:r>
            <w:r w:rsidRPr="000263E5">
              <w:rPr>
                <w:rFonts w:asciiTheme="minorHAnsi" w:hAnsiTheme="minorHAnsi"/>
                <w:spacing w:val="-6"/>
                <w:sz w:val="22"/>
              </w:rPr>
              <w:t xml:space="preserve"> </w:t>
            </w:r>
            <w:r w:rsidRPr="000263E5">
              <w:rPr>
                <w:rFonts w:asciiTheme="minorHAnsi" w:hAnsiTheme="minorHAnsi"/>
                <w:sz w:val="22"/>
              </w:rPr>
              <w:t>Safeguarding</w:t>
            </w:r>
            <w:r w:rsidRPr="000263E5">
              <w:rPr>
                <w:rFonts w:asciiTheme="minorHAnsi" w:hAnsiTheme="minorHAnsi"/>
                <w:spacing w:val="-7"/>
                <w:sz w:val="22"/>
              </w:rPr>
              <w:t xml:space="preserve"> </w:t>
            </w:r>
            <w:r w:rsidRPr="000263E5">
              <w:rPr>
                <w:rFonts w:asciiTheme="minorHAnsi" w:hAnsiTheme="minorHAnsi"/>
                <w:sz w:val="22"/>
              </w:rPr>
              <w:t>Lead</w:t>
            </w:r>
            <w:r w:rsidRPr="000263E5">
              <w:rPr>
                <w:rFonts w:asciiTheme="minorHAnsi" w:hAnsiTheme="minorHAnsi"/>
                <w:spacing w:val="-6"/>
                <w:sz w:val="22"/>
              </w:rPr>
              <w:t xml:space="preserve"> </w:t>
            </w:r>
            <w:r w:rsidRPr="000263E5">
              <w:rPr>
                <w:rFonts w:asciiTheme="minorHAnsi" w:hAnsiTheme="minorHAnsi"/>
                <w:sz w:val="22"/>
              </w:rPr>
              <w:t>or</w:t>
            </w:r>
            <w:r w:rsidRPr="000263E5">
              <w:rPr>
                <w:rFonts w:asciiTheme="minorHAnsi" w:hAnsiTheme="minorHAnsi"/>
                <w:spacing w:val="-6"/>
                <w:sz w:val="22"/>
              </w:rPr>
              <w:t xml:space="preserve"> </w:t>
            </w:r>
            <w:r w:rsidRPr="000263E5">
              <w:rPr>
                <w:rFonts w:asciiTheme="minorHAnsi" w:hAnsiTheme="minorHAnsi"/>
                <w:sz w:val="22"/>
              </w:rPr>
              <w:t>Deputy</w:t>
            </w:r>
            <w:r w:rsidRPr="000263E5">
              <w:rPr>
                <w:rFonts w:asciiTheme="minorHAnsi" w:hAnsiTheme="minorHAnsi"/>
                <w:spacing w:val="-6"/>
                <w:sz w:val="22"/>
              </w:rPr>
              <w:t xml:space="preserve"> </w:t>
            </w:r>
            <w:r w:rsidRPr="000263E5">
              <w:rPr>
                <w:rFonts w:asciiTheme="minorHAnsi" w:hAnsiTheme="minorHAnsi"/>
                <w:sz w:val="22"/>
              </w:rPr>
              <w:t xml:space="preserve">Safeguarding Lead </w:t>
            </w:r>
            <w:r w:rsidRPr="000263E5">
              <w:rPr>
                <w:rFonts w:asciiTheme="minorHAnsi" w:hAnsiTheme="minorHAnsi"/>
                <w:b/>
                <w:sz w:val="22"/>
              </w:rPr>
              <w:t>without delay</w:t>
            </w:r>
            <w:r w:rsidRPr="000263E5">
              <w:rPr>
                <w:rFonts w:asciiTheme="minorHAnsi" w:hAnsiTheme="minorHAnsi"/>
                <w:sz w:val="22"/>
              </w:rPr>
              <w:t>.</w:t>
            </w:r>
          </w:p>
          <w:p w14:paraId="5C7B0551" w14:textId="23F85057" w:rsidR="00E41DF7" w:rsidRPr="000263E5" w:rsidRDefault="00E41DF7" w:rsidP="00E41DF7">
            <w:pPr>
              <w:spacing w:before="205"/>
              <w:ind w:left="38"/>
              <w:rPr>
                <w:rFonts w:asciiTheme="minorHAnsi" w:hAnsiTheme="minorHAnsi"/>
                <w:b/>
                <w:spacing w:val="40"/>
                <w:sz w:val="22"/>
                <w:szCs w:val="22"/>
              </w:rPr>
            </w:pPr>
            <w:r w:rsidRPr="000263E5">
              <w:rPr>
                <w:rFonts w:asciiTheme="minorHAnsi" w:hAnsiTheme="minorHAnsi"/>
                <w:b/>
                <w:sz w:val="22"/>
                <w:szCs w:val="22"/>
              </w:rPr>
              <w:t>If</w:t>
            </w:r>
            <w:r w:rsidRPr="000263E5">
              <w:rPr>
                <w:rFonts w:asciiTheme="minorHAnsi" w:hAnsiTheme="minorHAnsi"/>
                <w:b/>
                <w:spacing w:val="-6"/>
                <w:sz w:val="22"/>
                <w:szCs w:val="22"/>
              </w:rPr>
              <w:t xml:space="preserve"> </w:t>
            </w:r>
            <w:r w:rsidRPr="000263E5">
              <w:rPr>
                <w:rFonts w:asciiTheme="minorHAnsi" w:hAnsiTheme="minorHAnsi"/>
                <w:b/>
                <w:sz w:val="22"/>
                <w:szCs w:val="22"/>
              </w:rPr>
              <w:t>you</w:t>
            </w:r>
            <w:r w:rsidRPr="000263E5">
              <w:rPr>
                <w:rFonts w:asciiTheme="minorHAnsi" w:hAnsiTheme="minorHAnsi"/>
                <w:b/>
                <w:spacing w:val="-7"/>
                <w:sz w:val="22"/>
                <w:szCs w:val="22"/>
              </w:rPr>
              <w:t xml:space="preserve"> </w:t>
            </w:r>
            <w:r w:rsidRPr="000263E5">
              <w:rPr>
                <w:rFonts w:asciiTheme="minorHAnsi" w:hAnsiTheme="minorHAnsi"/>
                <w:b/>
                <w:sz w:val="22"/>
                <w:szCs w:val="22"/>
              </w:rPr>
              <w:t>cannot</w:t>
            </w:r>
            <w:r w:rsidRPr="000263E5">
              <w:rPr>
                <w:rFonts w:asciiTheme="minorHAnsi" w:hAnsiTheme="minorHAnsi"/>
                <w:b/>
                <w:spacing w:val="-6"/>
                <w:sz w:val="22"/>
                <w:szCs w:val="22"/>
              </w:rPr>
              <w:t xml:space="preserve"> </w:t>
            </w:r>
            <w:r w:rsidRPr="000263E5">
              <w:rPr>
                <w:rFonts w:asciiTheme="minorHAnsi" w:hAnsiTheme="minorHAnsi"/>
                <w:b/>
                <w:sz w:val="22"/>
                <w:szCs w:val="22"/>
              </w:rPr>
              <w:t>contact</w:t>
            </w:r>
            <w:r w:rsidRPr="000263E5">
              <w:rPr>
                <w:rFonts w:asciiTheme="minorHAnsi" w:hAnsiTheme="minorHAnsi"/>
                <w:b/>
                <w:spacing w:val="-6"/>
                <w:sz w:val="22"/>
                <w:szCs w:val="22"/>
              </w:rPr>
              <w:t xml:space="preserve"> </w:t>
            </w:r>
            <w:r w:rsidRPr="000263E5">
              <w:rPr>
                <w:rFonts w:asciiTheme="minorHAnsi" w:hAnsiTheme="minorHAnsi"/>
                <w:b/>
                <w:sz w:val="22"/>
                <w:szCs w:val="22"/>
              </w:rPr>
              <w:t>these</w:t>
            </w:r>
            <w:r w:rsidRPr="000263E5">
              <w:rPr>
                <w:rFonts w:asciiTheme="minorHAnsi" w:hAnsiTheme="minorHAnsi"/>
                <w:b/>
                <w:spacing w:val="-9"/>
                <w:sz w:val="22"/>
                <w:szCs w:val="22"/>
              </w:rPr>
              <w:t xml:space="preserve"> </w:t>
            </w:r>
            <w:r w:rsidRPr="000263E5">
              <w:rPr>
                <w:rFonts w:asciiTheme="minorHAnsi" w:hAnsiTheme="minorHAnsi"/>
                <w:b/>
                <w:sz w:val="22"/>
                <w:szCs w:val="22"/>
              </w:rPr>
              <w:t>members</w:t>
            </w:r>
            <w:r w:rsidRPr="000263E5">
              <w:rPr>
                <w:rFonts w:asciiTheme="minorHAnsi" w:hAnsiTheme="minorHAnsi"/>
                <w:b/>
                <w:spacing w:val="-7"/>
                <w:sz w:val="22"/>
                <w:szCs w:val="22"/>
              </w:rPr>
              <w:t xml:space="preserve"> </w:t>
            </w:r>
            <w:r w:rsidRPr="000263E5">
              <w:rPr>
                <w:rFonts w:asciiTheme="minorHAnsi" w:hAnsiTheme="minorHAnsi"/>
                <w:b/>
                <w:sz w:val="22"/>
                <w:szCs w:val="22"/>
              </w:rPr>
              <w:t>of</w:t>
            </w:r>
            <w:r w:rsidRPr="000263E5">
              <w:rPr>
                <w:rFonts w:asciiTheme="minorHAnsi" w:hAnsiTheme="minorHAnsi"/>
                <w:b/>
                <w:spacing w:val="-6"/>
                <w:sz w:val="22"/>
                <w:szCs w:val="22"/>
              </w:rPr>
              <w:t xml:space="preserve"> </w:t>
            </w:r>
            <w:r w:rsidRPr="000263E5">
              <w:rPr>
                <w:rFonts w:asciiTheme="minorHAnsi" w:hAnsiTheme="minorHAnsi"/>
                <w:b/>
                <w:sz w:val="22"/>
                <w:szCs w:val="22"/>
              </w:rPr>
              <w:t>staff,</w:t>
            </w:r>
            <w:r w:rsidRPr="000263E5">
              <w:rPr>
                <w:rFonts w:asciiTheme="minorHAnsi" w:hAnsiTheme="minorHAnsi"/>
                <w:b/>
                <w:spacing w:val="-5"/>
                <w:sz w:val="22"/>
                <w:szCs w:val="22"/>
              </w:rPr>
              <w:t xml:space="preserve"> </w:t>
            </w:r>
            <w:r w:rsidRPr="000263E5">
              <w:rPr>
                <w:rFonts w:asciiTheme="minorHAnsi" w:hAnsiTheme="minorHAnsi"/>
                <w:b/>
                <w:sz w:val="22"/>
                <w:szCs w:val="22"/>
              </w:rPr>
              <w:t>contact</w:t>
            </w:r>
            <w:r w:rsidRPr="000263E5">
              <w:rPr>
                <w:rFonts w:asciiTheme="minorHAnsi" w:hAnsiTheme="minorHAnsi"/>
                <w:b/>
                <w:spacing w:val="-6"/>
                <w:sz w:val="22"/>
                <w:szCs w:val="22"/>
              </w:rPr>
              <w:t xml:space="preserve"> </w:t>
            </w:r>
            <w:r w:rsidRPr="000263E5">
              <w:rPr>
                <w:rFonts w:asciiTheme="minorHAnsi" w:hAnsiTheme="minorHAnsi"/>
                <w:b/>
                <w:sz w:val="22"/>
                <w:szCs w:val="22"/>
              </w:rPr>
              <w:t>MAS</w:t>
            </w:r>
            <w:r w:rsidR="00685525">
              <w:rPr>
                <w:rFonts w:asciiTheme="minorHAnsi" w:hAnsiTheme="minorHAnsi"/>
                <w:b/>
                <w:sz w:val="22"/>
                <w:szCs w:val="22"/>
              </w:rPr>
              <w:t>S</w:t>
            </w:r>
            <w:r w:rsidRPr="000263E5">
              <w:rPr>
                <w:rFonts w:asciiTheme="minorHAnsi" w:hAnsiTheme="minorHAnsi"/>
                <w:b/>
                <w:sz w:val="22"/>
                <w:szCs w:val="22"/>
              </w:rPr>
              <w:t>H</w:t>
            </w:r>
            <w:r w:rsidRPr="000263E5">
              <w:rPr>
                <w:rFonts w:asciiTheme="minorHAnsi" w:hAnsiTheme="minorHAnsi"/>
                <w:b/>
                <w:spacing w:val="-8"/>
                <w:sz w:val="22"/>
                <w:szCs w:val="22"/>
              </w:rPr>
              <w:t xml:space="preserve"> </w:t>
            </w:r>
            <w:r w:rsidRPr="000263E5">
              <w:rPr>
                <w:rFonts w:asciiTheme="minorHAnsi" w:hAnsiTheme="minorHAnsi"/>
                <w:b/>
                <w:sz w:val="22"/>
                <w:szCs w:val="22"/>
              </w:rPr>
              <w:t>on</w:t>
            </w:r>
            <w:r w:rsidRPr="000263E5">
              <w:rPr>
                <w:rFonts w:asciiTheme="minorHAnsi" w:hAnsiTheme="minorHAnsi"/>
                <w:b/>
                <w:spacing w:val="-7"/>
                <w:sz w:val="22"/>
                <w:szCs w:val="22"/>
              </w:rPr>
              <w:t xml:space="preserve"> </w:t>
            </w:r>
            <w:r w:rsidRPr="000263E5">
              <w:rPr>
                <w:rFonts w:asciiTheme="minorHAnsi" w:hAnsiTheme="minorHAnsi"/>
                <w:b/>
                <w:sz w:val="22"/>
                <w:szCs w:val="22"/>
              </w:rPr>
              <w:t>0161</w:t>
            </w:r>
            <w:r w:rsidRPr="000263E5">
              <w:rPr>
                <w:rFonts w:asciiTheme="minorHAnsi" w:hAnsiTheme="minorHAnsi"/>
                <w:b/>
                <w:spacing w:val="-8"/>
                <w:sz w:val="22"/>
                <w:szCs w:val="22"/>
              </w:rPr>
              <w:t xml:space="preserve"> </w:t>
            </w:r>
            <w:r w:rsidRPr="000263E5">
              <w:rPr>
                <w:rFonts w:asciiTheme="minorHAnsi" w:hAnsiTheme="minorHAnsi"/>
                <w:b/>
                <w:sz w:val="22"/>
                <w:szCs w:val="22"/>
              </w:rPr>
              <w:t>253</w:t>
            </w:r>
            <w:r w:rsidRPr="000263E5">
              <w:rPr>
                <w:rFonts w:asciiTheme="minorHAnsi" w:hAnsiTheme="minorHAnsi"/>
                <w:b/>
                <w:spacing w:val="-5"/>
                <w:sz w:val="22"/>
                <w:szCs w:val="22"/>
              </w:rPr>
              <w:t xml:space="preserve"> </w:t>
            </w:r>
            <w:r w:rsidRPr="000263E5">
              <w:rPr>
                <w:rFonts w:asciiTheme="minorHAnsi" w:hAnsiTheme="minorHAnsi"/>
                <w:b/>
                <w:sz w:val="22"/>
                <w:szCs w:val="22"/>
              </w:rPr>
              <w:t>5678</w:t>
            </w:r>
            <w:r w:rsidRPr="000263E5">
              <w:rPr>
                <w:rFonts w:asciiTheme="minorHAnsi" w:hAnsiTheme="minorHAnsi"/>
                <w:b/>
                <w:spacing w:val="-6"/>
                <w:sz w:val="22"/>
                <w:szCs w:val="22"/>
              </w:rPr>
              <w:t xml:space="preserve"> </w:t>
            </w:r>
            <w:r w:rsidRPr="000263E5">
              <w:rPr>
                <w:rFonts w:asciiTheme="minorHAnsi" w:hAnsiTheme="minorHAnsi"/>
                <w:b/>
                <w:sz w:val="22"/>
                <w:szCs w:val="22"/>
              </w:rPr>
              <w:t>or</w:t>
            </w:r>
            <w:r w:rsidRPr="000263E5">
              <w:rPr>
                <w:rFonts w:asciiTheme="minorHAnsi" w:hAnsiTheme="minorHAnsi"/>
                <w:b/>
                <w:spacing w:val="-3"/>
                <w:sz w:val="22"/>
                <w:szCs w:val="22"/>
              </w:rPr>
              <w:t xml:space="preserve"> </w:t>
            </w:r>
            <w:r w:rsidRPr="000263E5">
              <w:rPr>
                <w:rFonts w:asciiTheme="minorHAnsi" w:hAnsiTheme="minorHAnsi"/>
                <w:b/>
                <w:sz w:val="22"/>
                <w:szCs w:val="22"/>
              </w:rPr>
              <w:t>0161</w:t>
            </w:r>
            <w:r w:rsidRPr="000263E5">
              <w:rPr>
                <w:rFonts w:asciiTheme="minorHAnsi" w:hAnsiTheme="minorHAnsi"/>
                <w:b/>
                <w:spacing w:val="-7"/>
                <w:sz w:val="22"/>
                <w:szCs w:val="22"/>
              </w:rPr>
              <w:t xml:space="preserve"> </w:t>
            </w:r>
            <w:r w:rsidRPr="000263E5">
              <w:rPr>
                <w:rFonts w:asciiTheme="minorHAnsi" w:hAnsiTheme="minorHAnsi"/>
                <w:b/>
                <w:sz w:val="22"/>
                <w:szCs w:val="22"/>
              </w:rPr>
              <w:t>253</w:t>
            </w:r>
            <w:r w:rsidRPr="000263E5">
              <w:rPr>
                <w:rFonts w:asciiTheme="minorHAnsi" w:hAnsiTheme="minorHAnsi"/>
                <w:b/>
                <w:spacing w:val="-7"/>
                <w:sz w:val="22"/>
                <w:szCs w:val="22"/>
              </w:rPr>
              <w:t xml:space="preserve"> </w:t>
            </w:r>
            <w:r w:rsidRPr="000263E5">
              <w:rPr>
                <w:rFonts w:asciiTheme="minorHAnsi" w:hAnsiTheme="minorHAnsi"/>
                <w:b/>
                <w:sz w:val="22"/>
                <w:szCs w:val="22"/>
              </w:rPr>
              <w:t>6606</w:t>
            </w:r>
            <w:r w:rsidRPr="000263E5">
              <w:rPr>
                <w:rFonts w:asciiTheme="minorHAnsi" w:hAnsiTheme="minorHAnsi"/>
                <w:b/>
                <w:spacing w:val="-7"/>
                <w:sz w:val="22"/>
                <w:szCs w:val="22"/>
              </w:rPr>
              <w:t xml:space="preserve"> </w:t>
            </w:r>
            <w:r w:rsidRPr="000263E5">
              <w:rPr>
                <w:rFonts w:asciiTheme="minorHAnsi" w:hAnsiTheme="minorHAnsi"/>
                <w:b/>
                <w:sz w:val="22"/>
                <w:szCs w:val="22"/>
              </w:rPr>
              <w:t>(out</w:t>
            </w:r>
            <w:r w:rsidRPr="000263E5">
              <w:rPr>
                <w:rFonts w:asciiTheme="minorHAnsi" w:hAnsiTheme="minorHAnsi"/>
                <w:b/>
                <w:spacing w:val="-5"/>
                <w:sz w:val="22"/>
                <w:szCs w:val="22"/>
              </w:rPr>
              <w:t xml:space="preserve"> </w:t>
            </w:r>
            <w:r w:rsidRPr="000263E5">
              <w:rPr>
                <w:rFonts w:asciiTheme="minorHAnsi" w:hAnsiTheme="minorHAnsi"/>
                <w:b/>
                <w:sz w:val="22"/>
                <w:szCs w:val="22"/>
              </w:rPr>
              <w:t>of</w:t>
            </w:r>
            <w:r w:rsidRPr="000263E5">
              <w:rPr>
                <w:rFonts w:asciiTheme="minorHAnsi" w:hAnsiTheme="minorHAnsi"/>
                <w:b/>
                <w:spacing w:val="-5"/>
                <w:sz w:val="22"/>
                <w:szCs w:val="22"/>
              </w:rPr>
              <w:t xml:space="preserve"> </w:t>
            </w:r>
            <w:r w:rsidRPr="000263E5">
              <w:rPr>
                <w:rFonts w:asciiTheme="minorHAnsi" w:hAnsiTheme="minorHAnsi"/>
                <w:b/>
                <w:sz w:val="22"/>
                <w:szCs w:val="22"/>
              </w:rPr>
              <w:t>hours)</w:t>
            </w:r>
            <w:r w:rsidRPr="000263E5">
              <w:rPr>
                <w:rFonts w:asciiTheme="minorHAnsi" w:hAnsiTheme="minorHAnsi"/>
                <w:b/>
                <w:spacing w:val="40"/>
                <w:sz w:val="22"/>
                <w:szCs w:val="22"/>
              </w:rPr>
              <w:t xml:space="preserve"> </w:t>
            </w:r>
          </w:p>
          <w:p w14:paraId="00F63D45" w14:textId="77777777" w:rsidR="00521E23" w:rsidRPr="000263E5" w:rsidRDefault="00E41DF7" w:rsidP="00521E23">
            <w:pPr>
              <w:pStyle w:val="Header"/>
              <w:tabs>
                <w:tab w:val="center" w:pos="4320"/>
                <w:tab w:val="right" w:pos="8640"/>
              </w:tabs>
              <w:jc w:val="both"/>
              <w:rPr>
                <w:rFonts w:asciiTheme="minorHAnsi" w:hAnsiTheme="minorHAnsi"/>
                <w:sz w:val="22"/>
                <w:szCs w:val="22"/>
              </w:rPr>
            </w:pPr>
            <w:r w:rsidRPr="000263E5">
              <w:rPr>
                <w:rFonts w:asciiTheme="minorHAnsi" w:hAnsiTheme="minorHAnsi"/>
                <w:sz w:val="22"/>
                <w:szCs w:val="22"/>
              </w:rPr>
              <w:t xml:space="preserve">If the child is not in immediate danger, input the concern on CPOMS. </w:t>
            </w:r>
          </w:p>
          <w:p w14:paraId="6D698C85" w14:textId="77777777" w:rsidR="00521E23" w:rsidRPr="000263E5" w:rsidRDefault="00521E23" w:rsidP="00521E23">
            <w:pPr>
              <w:pStyle w:val="Header"/>
              <w:tabs>
                <w:tab w:val="center" w:pos="4320"/>
                <w:tab w:val="right" w:pos="8640"/>
              </w:tabs>
              <w:jc w:val="both"/>
              <w:rPr>
                <w:rFonts w:asciiTheme="minorHAnsi" w:eastAsia="Aptos" w:hAnsiTheme="minorHAnsi"/>
                <w:b/>
                <w:bCs/>
                <w:sz w:val="22"/>
                <w:szCs w:val="22"/>
                <w:highlight w:val="magenta"/>
                <w:lang w:val="en-US"/>
              </w:rPr>
            </w:pPr>
          </w:p>
          <w:p w14:paraId="55191712" w14:textId="019933EC" w:rsidR="00521E23" w:rsidRPr="000263E5" w:rsidRDefault="00521E23" w:rsidP="00FD3BFF">
            <w:pPr>
              <w:pStyle w:val="Header"/>
              <w:tabs>
                <w:tab w:val="center" w:pos="4320"/>
                <w:tab w:val="right" w:pos="8640"/>
              </w:tabs>
              <w:jc w:val="both"/>
              <w:rPr>
                <w:rFonts w:asciiTheme="minorHAnsi" w:eastAsia="Aptos" w:hAnsiTheme="minorHAnsi" w:cs="Aptos"/>
                <w:b/>
                <w:bCs/>
                <w:color w:val="000000" w:themeColor="text1"/>
                <w:sz w:val="22"/>
                <w:szCs w:val="22"/>
                <w:lang w:val="en-US"/>
              </w:rPr>
            </w:pPr>
            <w:r w:rsidRPr="000263E5">
              <w:rPr>
                <w:rFonts w:asciiTheme="minorHAnsi" w:eastAsia="Aptos" w:hAnsiTheme="minorHAnsi" w:cs="Aptos"/>
                <w:b/>
                <w:bCs/>
                <w:color w:val="000000" w:themeColor="text1"/>
                <w:sz w:val="22"/>
                <w:szCs w:val="22"/>
                <w:lang w:val="en-US"/>
              </w:rPr>
              <w:t>Targeted Early Help:</w:t>
            </w:r>
          </w:p>
          <w:p w14:paraId="3E96FBFC" w14:textId="77777777" w:rsidR="00521E23" w:rsidRPr="000263E5" w:rsidRDefault="00521E23" w:rsidP="00FD3BFF">
            <w:pPr>
              <w:pStyle w:val="Header"/>
              <w:tabs>
                <w:tab w:val="center" w:pos="4320"/>
                <w:tab w:val="right" w:pos="8640"/>
              </w:tabs>
              <w:jc w:val="both"/>
              <w:rPr>
                <w:rFonts w:asciiTheme="minorHAnsi" w:eastAsia="Aptos" w:hAnsiTheme="minorHAnsi" w:cs="Aptos"/>
                <w:color w:val="000000" w:themeColor="text1"/>
                <w:sz w:val="22"/>
                <w:szCs w:val="22"/>
                <w:lang w:val="en-US"/>
              </w:rPr>
            </w:pPr>
            <w:r w:rsidRPr="000263E5">
              <w:rPr>
                <w:rFonts w:asciiTheme="minorHAnsi" w:eastAsia="Aptos" w:hAnsiTheme="minorHAnsi" w:cs="Aptos"/>
                <w:color w:val="000000" w:themeColor="text1"/>
                <w:sz w:val="22"/>
                <w:szCs w:val="22"/>
                <w:lang w:val="en-US"/>
              </w:rPr>
              <w:t xml:space="preserve">Prestwich &amp; Whitefield     Vicki Burgess </w:t>
            </w:r>
            <w:hyperlink r:id="rId16">
              <w:r w:rsidRPr="000263E5">
                <w:rPr>
                  <w:rStyle w:val="Hyperlink"/>
                  <w:rFonts w:asciiTheme="minorHAnsi" w:eastAsia="Aptos" w:hAnsiTheme="minorHAnsi" w:cs="Aptos"/>
                  <w:sz w:val="22"/>
                  <w:szCs w:val="22"/>
                  <w:u w:val="none"/>
                  <w:lang w:val="en-US"/>
                </w:rPr>
                <w:t>v.burgess@bury.gov.uk</w:t>
              </w:r>
            </w:hyperlink>
            <w:r w:rsidRPr="000263E5">
              <w:rPr>
                <w:rFonts w:asciiTheme="minorHAnsi" w:eastAsia="Aptos" w:hAnsiTheme="minorHAnsi" w:cs="Aptos"/>
                <w:color w:val="000000" w:themeColor="text1"/>
                <w:sz w:val="22"/>
                <w:szCs w:val="22"/>
                <w:lang w:val="en-US"/>
              </w:rPr>
              <w:t xml:space="preserve"> – 0161 2537303</w:t>
            </w:r>
          </w:p>
          <w:p w14:paraId="414DC259" w14:textId="77777777" w:rsidR="00521E23" w:rsidRPr="000263E5" w:rsidRDefault="00521E23" w:rsidP="00FD3BFF">
            <w:pPr>
              <w:pStyle w:val="Header"/>
              <w:tabs>
                <w:tab w:val="clear" w:pos="4513"/>
                <w:tab w:val="clear" w:pos="9026"/>
              </w:tabs>
              <w:jc w:val="both"/>
              <w:rPr>
                <w:rFonts w:asciiTheme="minorHAnsi" w:eastAsia="Aptos" w:hAnsiTheme="minorHAnsi" w:cs="Aptos"/>
                <w:color w:val="000000" w:themeColor="text1"/>
                <w:sz w:val="22"/>
                <w:szCs w:val="22"/>
                <w:lang w:val="en-US"/>
              </w:rPr>
            </w:pPr>
            <w:r w:rsidRPr="000263E5">
              <w:rPr>
                <w:rFonts w:asciiTheme="minorHAnsi" w:eastAsia="Aptos" w:hAnsiTheme="minorHAnsi" w:cs="Aptos"/>
                <w:color w:val="000000" w:themeColor="text1"/>
                <w:sz w:val="22"/>
                <w:szCs w:val="22"/>
                <w:lang w:val="en-US"/>
              </w:rPr>
              <w:t xml:space="preserve">East &amp; North                          Faye Higgens </w:t>
            </w:r>
            <w:hyperlink r:id="rId17">
              <w:r w:rsidRPr="000263E5">
                <w:rPr>
                  <w:rStyle w:val="Hyperlink"/>
                  <w:rFonts w:asciiTheme="minorHAnsi" w:eastAsia="Aptos" w:hAnsiTheme="minorHAnsi" w:cs="Aptos"/>
                  <w:sz w:val="22"/>
                  <w:szCs w:val="22"/>
                  <w:u w:val="none"/>
                  <w:lang w:val="en-US"/>
                </w:rPr>
                <w:t>f.higgens@bury.gov.uk</w:t>
              </w:r>
            </w:hyperlink>
            <w:r w:rsidRPr="000263E5">
              <w:rPr>
                <w:rFonts w:asciiTheme="minorHAnsi" w:eastAsia="Aptos" w:hAnsiTheme="minorHAnsi" w:cs="Aptos"/>
                <w:color w:val="000000" w:themeColor="text1"/>
                <w:sz w:val="22"/>
                <w:szCs w:val="22"/>
                <w:lang w:val="en-US"/>
              </w:rPr>
              <w:t xml:space="preserve"> – 0161 2536601</w:t>
            </w:r>
          </w:p>
          <w:p w14:paraId="5F2594F7" w14:textId="67088109" w:rsidR="00521E23" w:rsidRPr="000263E5" w:rsidRDefault="00EA6234" w:rsidP="00FD3BFF">
            <w:pPr>
              <w:pStyle w:val="Header"/>
              <w:tabs>
                <w:tab w:val="center" w:pos="4320"/>
                <w:tab w:val="right" w:pos="8640"/>
              </w:tabs>
              <w:jc w:val="both"/>
              <w:rPr>
                <w:rFonts w:asciiTheme="minorHAnsi" w:eastAsia="Aptos" w:hAnsiTheme="minorHAnsi" w:cs="Aptos"/>
                <w:color w:val="000000" w:themeColor="text1"/>
                <w:sz w:val="22"/>
                <w:szCs w:val="22"/>
                <w:lang w:val="en-US"/>
              </w:rPr>
            </w:pPr>
            <w:r>
              <w:rPr>
                <w:rFonts w:asciiTheme="minorHAnsi" w:eastAsia="Aptos" w:hAnsiTheme="minorHAnsi" w:cs="Aptos"/>
                <w:color w:val="000000" w:themeColor="text1"/>
                <w:sz w:val="22"/>
                <w:szCs w:val="22"/>
                <w:lang w:val="en-US"/>
              </w:rPr>
              <w:t>Old Hall</w:t>
            </w:r>
            <w:r w:rsidR="00521E23" w:rsidRPr="000263E5">
              <w:rPr>
                <w:rFonts w:asciiTheme="minorHAnsi" w:eastAsia="Aptos" w:hAnsiTheme="minorHAnsi" w:cs="Aptos"/>
                <w:color w:val="000000" w:themeColor="text1"/>
                <w:sz w:val="22"/>
                <w:szCs w:val="22"/>
                <w:lang w:val="en-US"/>
              </w:rPr>
              <w:t xml:space="preserve">                                 Jill Wilson </w:t>
            </w:r>
            <w:hyperlink r:id="rId18">
              <w:r w:rsidR="00521E23" w:rsidRPr="000263E5">
                <w:rPr>
                  <w:rStyle w:val="Hyperlink"/>
                  <w:rFonts w:asciiTheme="minorHAnsi" w:eastAsia="Aptos" w:hAnsiTheme="minorHAnsi" w:cs="Aptos"/>
                  <w:sz w:val="22"/>
                  <w:szCs w:val="22"/>
                  <w:lang w:val="en-US"/>
                </w:rPr>
                <w:t>j.wilson@bury.gov.uk</w:t>
              </w:r>
            </w:hyperlink>
            <w:r w:rsidR="00521E23" w:rsidRPr="000263E5">
              <w:rPr>
                <w:rFonts w:asciiTheme="minorHAnsi" w:eastAsia="Aptos" w:hAnsiTheme="minorHAnsi" w:cs="Aptos"/>
                <w:color w:val="000000" w:themeColor="text1"/>
                <w:sz w:val="22"/>
                <w:szCs w:val="22"/>
                <w:lang w:val="en-US"/>
              </w:rPr>
              <w:t xml:space="preserve"> – 0161 2536573</w:t>
            </w:r>
          </w:p>
          <w:p w14:paraId="080653D7" w14:textId="3FD0B041" w:rsidR="00BB7F66" w:rsidRPr="000263E5" w:rsidRDefault="00BB7F66" w:rsidP="0033602C">
            <w:pPr>
              <w:pStyle w:val="Header"/>
              <w:shd w:val="clear" w:color="auto" w:fill="FFFFFF" w:themeFill="background1"/>
              <w:tabs>
                <w:tab w:val="center" w:pos="4320"/>
                <w:tab w:val="right" w:pos="8640"/>
              </w:tabs>
              <w:rPr>
                <w:rFonts w:asciiTheme="minorHAnsi" w:hAnsiTheme="minorHAnsi" w:cstheme="minorHAnsi"/>
                <w:b/>
                <w:color w:val="000000" w:themeColor="text1"/>
                <w:sz w:val="22"/>
                <w:szCs w:val="22"/>
                <w:u w:val="single"/>
                <w:lang w:val="en-US"/>
              </w:rPr>
            </w:pPr>
          </w:p>
          <w:p w14:paraId="75CB1CC5" w14:textId="77777777" w:rsidR="00BB7F66" w:rsidRPr="000263E5" w:rsidRDefault="00BB7F66" w:rsidP="0033602C">
            <w:pPr>
              <w:pStyle w:val="Header"/>
              <w:shd w:val="clear" w:color="auto" w:fill="FFFFFF" w:themeFill="background1"/>
              <w:tabs>
                <w:tab w:val="center" w:pos="4320"/>
                <w:tab w:val="right" w:pos="8640"/>
              </w:tabs>
              <w:rPr>
                <w:rFonts w:asciiTheme="minorHAnsi" w:hAnsiTheme="minorHAnsi" w:cstheme="minorHAnsi"/>
                <w:b/>
                <w:color w:val="000000" w:themeColor="text1"/>
                <w:sz w:val="22"/>
                <w:szCs w:val="22"/>
                <w:u w:val="single"/>
                <w:lang w:val="en-US"/>
              </w:rPr>
            </w:pPr>
          </w:p>
          <w:p w14:paraId="27262D81" w14:textId="77777777" w:rsidR="00AA44B9" w:rsidRPr="000263E5" w:rsidRDefault="00AA44B9" w:rsidP="00AA44B9">
            <w:pPr>
              <w:pStyle w:val="Header"/>
              <w:shd w:val="clear" w:color="auto" w:fill="FFFFFF" w:themeFill="background1"/>
              <w:tabs>
                <w:tab w:val="center" w:pos="4320"/>
                <w:tab w:val="right" w:pos="8640"/>
              </w:tabs>
              <w:jc w:val="both"/>
              <w:rPr>
                <w:rFonts w:asciiTheme="minorHAnsi" w:hAnsiTheme="minorHAnsi"/>
                <w:sz w:val="22"/>
                <w:szCs w:val="22"/>
              </w:rPr>
            </w:pPr>
            <w:hyperlink r:id="rId19">
              <w:r w:rsidRPr="000263E5">
                <w:rPr>
                  <w:rStyle w:val="Hyperlink"/>
                  <w:rFonts w:asciiTheme="minorHAnsi" w:eastAsia="Aptos" w:hAnsiTheme="minorHAnsi" w:cs="Aptos"/>
                  <w:b/>
                  <w:bCs/>
                  <w:color w:val="auto"/>
                  <w:sz w:val="22"/>
                  <w:szCs w:val="22"/>
                </w:rPr>
                <w:t>Continuum of Need - Bury Safeguarding Partnership</w:t>
              </w:r>
            </w:hyperlink>
          </w:p>
          <w:p w14:paraId="7EAC750B" w14:textId="77777777" w:rsidR="00AA44B9" w:rsidRPr="000263E5" w:rsidRDefault="00AA44B9" w:rsidP="00AA44B9">
            <w:pPr>
              <w:pStyle w:val="Header"/>
              <w:shd w:val="clear" w:color="auto" w:fill="FFFFFF" w:themeFill="background1"/>
              <w:tabs>
                <w:tab w:val="center" w:pos="4320"/>
                <w:tab w:val="right" w:pos="8640"/>
              </w:tabs>
              <w:jc w:val="both"/>
              <w:rPr>
                <w:rFonts w:asciiTheme="minorHAnsi" w:eastAsia="Aptos" w:hAnsiTheme="minorHAnsi" w:cs="Aptos"/>
                <w:b/>
                <w:bCs/>
                <w:color w:val="000000" w:themeColor="text1"/>
                <w:sz w:val="22"/>
                <w:szCs w:val="22"/>
                <w:u w:val="single"/>
              </w:rPr>
            </w:pPr>
            <w:r w:rsidRPr="000263E5">
              <w:rPr>
                <w:rFonts w:asciiTheme="minorHAnsi" w:eastAsia="Aptos" w:hAnsiTheme="minorHAnsi" w:cs="Aptos"/>
                <w:b/>
                <w:bCs/>
                <w:color w:val="000000" w:themeColor="text1"/>
                <w:sz w:val="22"/>
                <w:szCs w:val="22"/>
                <w:u w:val="single"/>
              </w:rPr>
              <w:t>Children’s Social Care:</w:t>
            </w:r>
          </w:p>
          <w:p w14:paraId="39131644" w14:textId="77777777" w:rsidR="00AA44B9" w:rsidRPr="000263E5" w:rsidRDefault="00AA44B9" w:rsidP="00F67F90">
            <w:pPr>
              <w:pStyle w:val="NormalWeb"/>
              <w:numPr>
                <w:ilvl w:val="0"/>
                <w:numId w:val="35"/>
              </w:numPr>
              <w:shd w:val="clear" w:color="auto" w:fill="FFFFFF" w:themeFill="background1"/>
              <w:spacing w:before="0" w:beforeAutospacing="0" w:after="0" w:afterAutospacing="0"/>
              <w:jc w:val="both"/>
              <w:rPr>
                <w:rFonts w:asciiTheme="minorHAnsi" w:eastAsia="Aptos" w:hAnsiTheme="minorHAnsi" w:cs="Aptos"/>
                <w:color w:val="000000" w:themeColor="text1"/>
                <w:sz w:val="22"/>
              </w:rPr>
            </w:pPr>
            <w:r w:rsidRPr="000263E5">
              <w:rPr>
                <w:rFonts w:asciiTheme="minorHAnsi" w:eastAsia="Aptos" w:hAnsiTheme="minorHAnsi" w:cs="Aptos"/>
                <w:b/>
                <w:bCs w:val="0"/>
                <w:color w:val="000000" w:themeColor="text1"/>
                <w:sz w:val="22"/>
              </w:rPr>
              <w:t xml:space="preserve">Multi-Agency Safeguarding Hub (MASSH): </w:t>
            </w:r>
            <w:r w:rsidRPr="000263E5">
              <w:rPr>
                <w:rFonts w:asciiTheme="minorHAnsi" w:eastAsia="Aptos" w:hAnsiTheme="minorHAnsi" w:cs="Aptos"/>
                <w:color w:val="000000" w:themeColor="text1"/>
                <w:sz w:val="22"/>
              </w:rPr>
              <w:t>0161 2535678 (Monday – Friday, 8:45am – 4:45pm)</w:t>
            </w:r>
          </w:p>
          <w:p w14:paraId="2C49FE81" w14:textId="77777777" w:rsidR="00AA44B9" w:rsidRPr="000263E5" w:rsidRDefault="00AA44B9" w:rsidP="00F67F90">
            <w:pPr>
              <w:pStyle w:val="NormalWeb"/>
              <w:numPr>
                <w:ilvl w:val="0"/>
                <w:numId w:val="35"/>
              </w:numPr>
              <w:shd w:val="clear" w:color="auto" w:fill="FFFFFF" w:themeFill="background1"/>
              <w:spacing w:before="0" w:beforeAutospacing="0" w:after="0" w:afterAutospacing="0"/>
              <w:jc w:val="both"/>
              <w:rPr>
                <w:rFonts w:asciiTheme="minorHAnsi" w:eastAsia="Aptos" w:hAnsiTheme="minorHAnsi" w:cs="Aptos"/>
                <w:color w:val="000000" w:themeColor="text1"/>
                <w:sz w:val="22"/>
              </w:rPr>
            </w:pPr>
            <w:r w:rsidRPr="000263E5">
              <w:rPr>
                <w:rFonts w:asciiTheme="minorHAnsi" w:eastAsia="Aptos" w:hAnsiTheme="minorHAnsi" w:cs="Aptos"/>
                <w:b/>
                <w:color w:val="000000" w:themeColor="text1"/>
                <w:sz w:val="22"/>
              </w:rPr>
              <w:t xml:space="preserve">Emergency Duty Team: </w:t>
            </w:r>
            <w:r w:rsidRPr="000263E5">
              <w:rPr>
                <w:rFonts w:asciiTheme="minorHAnsi" w:eastAsia="Aptos" w:hAnsiTheme="minorHAnsi" w:cs="Aptos"/>
                <w:color w:val="000000" w:themeColor="text1"/>
                <w:sz w:val="22"/>
              </w:rPr>
              <w:t>0161 2536606 (Out of Office hours)</w:t>
            </w:r>
          </w:p>
          <w:p w14:paraId="2DB55F80" w14:textId="77777777" w:rsidR="00AA44B9" w:rsidRPr="000263E5" w:rsidRDefault="00AA44B9" w:rsidP="00F67F90">
            <w:pPr>
              <w:pStyle w:val="NormalWeb"/>
              <w:numPr>
                <w:ilvl w:val="0"/>
                <w:numId w:val="35"/>
              </w:numPr>
              <w:shd w:val="clear" w:color="auto" w:fill="FFFFFF" w:themeFill="background1"/>
              <w:spacing w:before="0" w:beforeAutospacing="0" w:after="0" w:afterAutospacing="0"/>
              <w:jc w:val="both"/>
              <w:rPr>
                <w:rFonts w:asciiTheme="minorHAnsi" w:eastAsia="Aptos" w:hAnsiTheme="minorHAnsi" w:cs="Aptos"/>
                <w:color w:val="000000" w:themeColor="text1"/>
                <w:sz w:val="22"/>
              </w:rPr>
            </w:pPr>
            <w:r w:rsidRPr="000263E5">
              <w:rPr>
                <w:rFonts w:asciiTheme="minorHAnsi" w:eastAsia="Aptos" w:hAnsiTheme="minorHAnsi" w:cs="Aptos"/>
                <w:b/>
                <w:color w:val="000000" w:themeColor="text1"/>
                <w:sz w:val="22"/>
              </w:rPr>
              <w:t>Initial Response Team (IRT):</w:t>
            </w:r>
            <w:r w:rsidRPr="000263E5">
              <w:rPr>
                <w:rFonts w:asciiTheme="minorHAnsi" w:eastAsia="Aptos" w:hAnsiTheme="minorHAnsi" w:cs="Aptos"/>
                <w:color w:val="000000" w:themeColor="text1"/>
                <w:sz w:val="22"/>
              </w:rPr>
              <w:t xml:space="preserve"> 0161 2535454 (for those already open to a Social Worker)</w:t>
            </w:r>
          </w:p>
          <w:p w14:paraId="221D73AA" w14:textId="77777777" w:rsidR="00AA44B9" w:rsidRPr="000263E5" w:rsidRDefault="00AA44B9" w:rsidP="00F67F90">
            <w:pPr>
              <w:pStyle w:val="NormalWeb"/>
              <w:numPr>
                <w:ilvl w:val="0"/>
                <w:numId w:val="35"/>
              </w:numPr>
              <w:shd w:val="clear" w:color="auto" w:fill="FFFFFF" w:themeFill="background1"/>
              <w:spacing w:before="0" w:beforeAutospacing="0" w:after="0" w:afterAutospacing="0"/>
              <w:jc w:val="both"/>
              <w:rPr>
                <w:rFonts w:asciiTheme="minorHAnsi" w:eastAsia="Aptos" w:hAnsiTheme="minorHAnsi" w:cs="Aptos"/>
                <w:color w:val="000000" w:themeColor="text1"/>
                <w:sz w:val="22"/>
              </w:rPr>
            </w:pPr>
            <w:r w:rsidRPr="000263E5">
              <w:rPr>
                <w:rFonts w:asciiTheme="minorHAnsi" w:eastAsia="Aptos" w:hAnsiTheme="minorHAnsi" w:cs="Aptos"/>
                <w:b/>
                <w:color w:val="000000" w:themeColor="text1"/>
                <w:sz w:val="22"/>
              </w:rPr>
              <w:t>Family Safeguarding Team (SGT):</w:t>
            </w:r>
            <w:r w:rsidRPr="000263E5">
              <w:rPr>
                <w:rFonts w:asciiTheme="minorHAnsi" w:eastAsia="Aptos" w:hAnsiTheme="minorHAnsi" w:cs="Aptos"/>
                <w:color w:val="000000" w:themeColor="text1"/>
                <w:sz w:val="22"/>
              </w:rPr>
              <w:t xml:space="preserve"> 0161 2536868 (for those already open to a Social Worker)</w:t>
            </w:r>
          </w:p>
          <w:p w14:paraId="5EEB0325" w14:textId="77777777" w:rsidR="00AA44B9" w:rsidRPr="000263E5" w:rsidRDefault="00AA44B9" w:rsidP="00F67F90">
            <w:pPr>
              <w:pStyle w:val="Header"/>
              <w:numPr>
                <w:ilvl w:val="0"/>
                <w:numId w:val="35"/>
              </w:numPr>
              <w:tabs>
                <w:tab w:val="clear" w:pos="4513"/>
                <w:tab w:val="clear" w:pos="9026"/>
                <w:tab w:val="center" w:pos="4320"/>
                <w:tab w:val="right" w:pos="8640"/>
              </w:tabs>
              <w:jc w:val="both"/>
              <w:rPr>
                <w:rFonts w:asciiTheme="minorHAnsi" w:eastAsia="Aptos" w:hAnsiTheme="minorHAnsi" w:cs="Aptos"/>
                <w:color w:val="000000" w:themeColor="text1"/>
                <w:sz w:val="22"/>
                <w:szCs w:val="22"/>
              </w:rPr>
            </w:pPr>
            <w:r w:rsidRPr="000263E5">
              <w:rPr>
                <w:rFonts w:asciiTheme="minorHAnsi" w:eastAsia="Aptos" w:hAnsiTheme="minorHAnsi" w:cs="Aptos"/>
                <w:b/>
                <w:bCs/>
                <w:color w:val="000000" w:themeColor="text1"/>
                <w:sz w:val="22"/>
                <w:szCs w:val="22"/>
              </w:rPr>
              <w:t>Complex Safeguarding Team:</w:t>
            </w:r>
            <w:r w:rsidRPr="000263E5">
              <w:rPr>
                <w:rFonts w:asciiTheme="minorHAnsi" w:eastAsia="Aptos" w:hAnsiTheme="minorHAnsi" w:cs="Aptos"/>
                <w:color w:val="000000" w:themeColor="text1"/>
                <w:sz w:val="22"/>
                <w:szCs w:val="22"/>
              </w:rPr>
              <w:t xml:space="preserve"> Contact MASSH on 0161 2535678</w:t>
            </w:r>
          </w:p>
          <w:p w14:paraId="78E479BB" w14:textId="77777777" w:rsidR="00AA44B9" w:rsidRPr="000263E5" w:rsidRDefault="00AA44B9" w:rsidP="00F67F90">
            <w:pPr>
              <w:pStyle w:val="Header"/>
              <w:numPr>
                <w:ilvl w:val="0"/>
                <w:numId w:val="35"/>
              </w:numPr>
              <w:tabs>
                <w:tab w:val="clear" w:pos="4513"/>
                <w:tab w:val="clear" w:pos="9026"/>
                <w:tab w:val="center" w:pos="4320"/>
                <w:tab w:val="right" w:pos="8640"/>
              </w:tabs>
              <w:jc w:val="both"/>
              <w:rPr>
                <w:rFonts w:asciiTheme="minorHAnsi" w:eastAsia="Aptos" w:hAnsiTheme="minorHAnsi" w:cs="Aptos"/>
                <w:color w:val="000000" w:themeColor="text1"/>
                <w:sz w:val="22"/>
                <w:szCs w:val="22"/>
              </w:rPr>
            </w:pPr>
            <w:r w:rsidRPr="000263E5">
              <w:rPr>
                <w:rFonts w:asciiTheme="minorHAnsi" w:eastAsia="Aptos" w:hAnsiTheme="minorHAnsi" w:cs="Aptos"/>
                <w:b/>
                <w:bCs/>
                <w:color w:val="000000" w:themeColor="text1"/>
                <w:sz w:val="22"/>
                <w:szCs w:val="22"/>
              </w:rPr>
              <w:t>Care and Support Service (CASS):</w:t>
            </w:r>
            <w:r w:rsidRPr="000263E5">
              <w:rPr>
                <w:rFonts w:asciiTheme="minorHAnsi" w:eastAsia="Aptos" w:hAnsiTheme="minorHAnsi" w:cs="Aptos"/>
                <w:color w:val="000000" w:themeColor="text1"/>
                <w:sz w:val="22"/>
                <w:szCs w:val="22"/>
              </w:rPr>
              <w:t xml:space="preserve"> 0161 2536666 (for those open to a Social Worker)</w:t>
            </w:r>
          </w:p>
          <w:p w14:paraId="701EEC39" w14:textId="77777777" w:rsidR="00AA44B9" w:rsidRPr="000263E5" w:rsidRDefault="00AA44B9" w:rsidP="00F67F90">
            <w:pPr>
              <w:pStyle w:val="Header"/>
              <w:numPr>
                <w:ilvl w:val="0"/>
                <w:numId w:val="35"/>
              </w:numPr>
              <w:tabs>
                <w:tab w:val="clear" w:pos="4513"/>
                <w:tab w:val="clear" w:pos="9026"/>
                <w:tab w:val="center" w:pos="4320"/>
                <w:tab w:val="right" w:pos="8640"/>
              </w:tabs>
              <w:jc w:val="both"/>
              <w:rPr>
                <w:rFonts w:asciiTheme="minorHAnsi" w:eastAsia="Aptos" w:hAnsiTheme="minorHAnsi" w:cs="Aptos"/>
                <w:color w:val="000000" w:themeColor="text1"/>
                <w:sz w:val="22"/>
                <w:szCs w:val="22"/>
              </w:rPr>
            </w:pPr>
            <w:r w:rsidRPr="000263E5">
              <w:rPr>
                <w:rFonts w:asciiTheme="minorHAnsi" w:eastAsia="Aptos" w:hAnsiTheme="minorHAnsi" w:cs="Aptos"/>
                <w:b/>
                <w:bCs/>
                <w:color w:val="000000" w:themeColor="text1"/>
                <w:sz w:val="22"/>
                <w:szCs w:val="22"/>
              </w:rPr>
              <w:t xml:space="preserve">Virtual School Headteacher </w:t>
            </w:r>
          </w:p>
          <w:p w14:paraId="6D59391F" w14:textId="77777777" w:rsidR="00AA44B9" w:rsidRPr="000263E5" w:rsidRDefault="00AA44B9" w:rsidP="00AA44B9">
            <w:pPr>
              <w:pStyle w:val="Header"/>
              <w:tabs>
                <w:tab w:val="clear" w:pos="4513"/>
                <w:tab w:val="clear" w:pos="9026"/>
                <w:tab w:val="center" w:pos="4320"/>
                <w:tab w:val="right" w:pos="8640"/>
              </w:tabs>
              <w:ind w:left="720"/>
              <w:jc w:val="both"/>
              <w:rPr>
                <w:rFonts w:asciiTheme="minorHAnsi" w:eastAsia="Aptos" w:hAnsiTheme="minorHAnsi" w:cs="Aptos"/>
                <w:color w:val="000000" w:themeColor="text1"/>
                <w:sz w:val="22"/>
                <w:szCs w:val="22"/>
              </w:rPr>
            </w:pPr>
            <w:r w:rsidRPr="000263E5">
              <w:rPr>
                <w:rFonts w:asciiTheme="minorHAnsi" w:eastAsia="Aptos" w:hAnsiTheme="minorHAnsi" w:cs="Aptos"/>
                <w:color w:val="000000" w:themeColor="text1"/>
                <w:sz w:val="22"/>
                <w:szCs w:val="22"/>
              </w:rPr>
              <w:t xml:space="preserve">Catherine Hobday </w:t>
            </w:r>
            <w:hyperlink r:id="rId20">
              <w:r w:rsidRPr="000263E5">
                <w:rPr>
                  <w:rStyle w:val="Hyperlink"/>
                  <w:rFonts w:asciiTheme="minorHAnsi" w:eastAsia="Aptos" w:hAnsiTheme="minorHAnsi" w:cs="Aptos"/>
                  <w:sz w:val="22"/>
                  <w:szCs w:val="22"/>
                </w:rPr>
                <w:t>c.hobday@bury.gov.uk</w:t>
              </w:r>
            </w:hyperlink>
            <w:r w:rsidRPr="000263E5">
              <w:rPr>
                <w:rFonts w:asciiTheme="minorHAnsi" w:hAnsiTheme="minorHAnsi"/>
                <w:sz w:val="22"/>
                <w:szCs w:val="22"/>
              </w:rPr>
              <w:t xml:space="preserve"> </w:t>
            </w:r>
            <w:r w:rsidRPr="000263E5">
              <w:rPr>
                <w:rFonts w:asciiTheme="minorHAnsi" w:eastAsia="Aptos" w:hAnsiTheme="minorHAnsi" w:cs="Aptos"/>
                <w:color w:val="000000" w:themeColor="text1"/>
                <w:sz w:val="22"/>
                <w:szCs w:val="22"/>
              </w:rPr>
              <w:t xml:space="preserve">07583015321 </w:t>
            </w:r>
          </w:p>
          <w:p w14:paraId="12F14231" w14:textId="77777777" w:rsidR="00AA44B9" w:rsidRPr="000263E5" w:rsidRDefault="00AA44B9" w:rsidP="00F67F90">
            <w:pPr>
              <w:pStyle w:val="Header"/>
              <w:numPr>
                <w:ilvl w:val="0"/>
                <w:numId w:val="35"/>
              </w:numPr>
              <w:tabs>
                <w:tab w:val="clear" w:pos="4513"/>
                <w:tab w:val="clear" w:pos="9026"/>
                <w:tab w:val="center" w:pos="4320"/>
                <w:tab w:val="right" w:pos="8640"/>
              </w:tabs>
              <w:jc w:val="both"/>
              <w:rPr>
                <w:rFonts w:asciiTheme="minorHAnsi" w:eastAsia="Aptos" w:hAnsiTheme="minorHAnsi" w:cs="Aptos"/>
                <w:color w:val="000000" w:themeColor="text1"/>
                <w:sz w:val="22"/>
                <w:szCs w:val="22"/>
              </w:rPr>
            </w:pPr>
            <w:r w:rsidRPr="000263E5">
              <w:rPr>
                <w:rFonts w:asciiTheme="minorHAnsi" w:eastAsia="Aptos" w:hAnsiTheme="minorHAnsi" w:cs="Aptos"/>
                <w:b/>
                <w:bCs/>
                <w:color w:val="000000" w:themeColor="text1"/>
                <w:sz w:val="22"/>
                <w:szCs w:val="22"/>
              </w:rPr>
              <w:t>Community Education and Education Safeguarding:</w:t>
            </w:r>
          </w:p>
          <w:p w14:paraId="4C8502E1" w14:textId="77777777" w:rsidR="00AA44B9" w:rsidRPr="000263E5" w:rsidRDefault="00AA44B9" w:rsidP="00AA44B9">
            <w:pPr>
              <w:pStyle w:val="Header"/>
              <w:tabs>
                <w:tab w:val="clear" w:pos="4513"/>
                <w:tab w:val="clear" w:pos="9026"/>
                <w:tab w:val="center" w:pos="4320"/>
                <w:tab w:val="right" w:pos="8640"/>
              </w:tabs>
              <w:ind w:left="720"/>
              <w:jc w:val="both"/>
              <w:rPr>
                <w:rStyle w:val="Hyperlink"/>
                <w:rFonts w:asciiTheme="minorHAnsi" w:eastAsia="Aptos" w:hAnsiTheme="minorHAnsi" w:cs="Aptos"/>
                <w:color w:val="auto"/>
                <w:sz w:val="22"/>
                <w:szCs w:val="22"/>
                <w:u w:val="none"/>
              </w:rPr>
            </w:pPr>
            <w:r w:rsidRPr="000263E5">
              <w:rPr>
                <w:rStyle w:val="Hyperlink"/>
                <w:rFonts w:asciiTheme="minorHAnsi" w:eastAsia="Aptos" w:hAnsiTheme="minorHAnsi" w:cs="Aptos"/>
                <w:color w:val="auto"/>
                <w:sz w:val="22"/>
                <w:szCs w:val="22"/>
                <w:u w:val="none"/>
              </w:rPr>
              <w:t>Community Education and Safeguarding Manager</w:t>
            </w:r>
          </w:p>
          <w:p w14:paraId="25CC4A9B" w14:textId="77777777" w:rsidR="00AA44B9" w:rsidRPr="000263E5" w:rsidRDefault="00AA44B9" w:rsidP="00AA44B9">
            <w:pPr>
              <w:pStyle w:val="Header"/>
              <w:tabs>
                <w:tab w:val="clear" w:pos="4513"/>
                <w:tab w:val="clear" w:pos="9026"/>
                <w:tab w:val="center" w:pos="4320"/>
                <w:tab w:val="right" w:pos="8640"/>
              </w:tabs>
              <w:ind w:left="720"/>
              <w:jc w:val="both"/>
              <w:rPr>
                <w:rFonts w:asciiTheme="minorHAnsi" w:eastAsia="Aptos" w:hAnsiTheme="minorHAnsi" w:cs="Aptos"/>
                <w:sz w:val="22"/>
                <w:szCs w:val="22"/>
              </w:rPr>
            </w:pPr>
            <w:r w:rsidRPr="000263E5">
              <w:rPr>
                <w:rStyle w:val="Hyperlink"/>
                <w:rFonts w:asciiTheme="minorHAnsi" w:eastAsia="Aptos" w:hAnsiTheme="minorHAnsi" w:cs="Aptos"/>
                <w:color w:val="auto"/>
                <w:sz w:val="22"/>
                <w:szCs w:val="22"/>
                <w:u w:val="none"/>
              </w:rPr>
              <w:lastRenderedPageBreak/>
              <w:t xml:space="preserve">Gina French </w:t>
            </w:r>
            <w:hyperlink r:id="rId21" w:history="1">
              <w:r w:rsidRPr="000263E5">
                <w:rPr>
                  <w:rStyle w:val="Hyperlink"/>
                  <w:rFonts w:asciiTheme="minorHAnsi" w:eastAsia="Aptos" w:hAnsiTheme="minorHAnsi" w:cs="Aptos"/>
                  <w:sz w:val="22"/>
                  <w:szCs w:val="22"/>
                </w:rPr>
                <w:t>g.french@bury.gov.uk</w:t>
              </w:r>
            </w:hyperlink>
            <w:r w:rsidRPr="000263E5">
              <w:rPr>
                <w:rStyle w:val="Hyperlink"/>
                <w:rFonts w:asciiTheme="minorHAnsi" w:eastAsia="Aptos" w:hAnsiTheme="minorHAnsi" w:cs="Aptos"/>
                <w:color w:val="auto"/>
                <w:sz w:val="22"/>
                <w:szCs w:val="22"/>
                <w:u w:val="none"/>
              </w:rPr>
              <w:t xml:space="preserve"> 0161 2535811 </w:t>
            </w:r>
          </w:p>
          <w:p w14:paraId="2956E01F" w14:textId="77777777" w:rsidR="00AA44B9" w:rsidRPr="000263E5" w:rsidRDefault="00AA44B9" w:rsidP="00F67F90">
            <w:pPr>
              <w:pStyle w:val="Header"/>
              <w:numPr>
                <w:ilvl w:val="0"/>
                <w:numId w:val="35"/>
              </w:numPr>
              <w:tabs>
                <w:tab w:val="clear" w:pos="4513"/>
                <w:tab w:val="clear" w:pos="9026"/>
                <w:tab w:val="center" w:pos="4320"/>
                <w:tab w:val="right" w:pos="8640"/>
              </w:tabs>
              <w:jc w:val="both"/>
              <w:rPr>
                <w:rFonts w:asciiTheme="minorHAnsi" w:eastAsia="Aptos" w:hAnsiTheme="minorHAnsi" w:cs="Aptos"/>
                <w:color w:val="000000" w:themeColor="text1"/>
                <w:sz w:val="22"/>
                <w:szCs w:val="22"/>
              </w:rPr>
            </w:pPr>
            <w:r w:rsidRPr="000263E5">
              <w:rPr>
                <w:rFonts w:asciiTheme="minorHAnsi" w:eastAsia="Aptos" w:hAnsiTheme="minorHAnsi" w:cs="Aptos"/>
                <w:b/>
                <w:bCs/>
                <w:color w:val="000000" w:themeColor="text1"/>
                <w:sz w:val="22"/>
                <w:szCs w:val="22"/>
              </w:rPr>
              <w:t>Lead Safeguarding Officer for Schools/Colleges:</w:t>
            </w:r>
            <w:r w:rsidRPr="000263E5">
              <w:rPr>
                <w:rFonts w:asciiTheme="minorHAnsi" w:eastAsia="Aptos" w:hAnsiTheme="minorHAnsi" w:cs="Aptos"/>
                <w:color w:val="000000" w:themeColor="text1"/>
                <w:sz w:val="22"/>
                <w:szCs w:val="22"/>
              </w:rPr>
              <w:t xml:space="preserve"> </w:t>
            </w:r>
          </w:p>
          <w:p w14:paraId="04E0C781" w14:textId="77777777" w:rsidR="00AA44B9" w:rsidRPr="000263E5" w:rsidRDefault="00AA44B9" w:rsidP="00AA44B9">
            <w:pPr>
              <w:pStyle w:val="Header"/>
              <w:shd w:val="clear" w:color="auto" w:fill="FFFFFF" w:themeFill="background1"/>
              <w:tabs>
                <w:tab w:val="clear" w:pos="4513"/>
                <w:tab w:val="clear" w:pos="9026"/>
                <w:tab w:val="center" w:pos="4320"/>
                <w:tab w:val="right" w:pos="8640"/>
              </w:tabs>
              <w:ind w:left="720"/>
              <w:jc w:val="both"/>
              <w:rPr>
                <w:rFonts w:asciiTheme="minorHAnsi" w:eastAsia="Aptos" w:hAnsiTheme="minorHAnsi" w:cs="Aptos"/>
                <w:color w:val="000000" w:themeColor="text1"/>
                <w:sz w:val="22"/>
                <w:szCs w:val="22"/>
              </w:rPr>
            </w:pPr>
            <w:r w:rsidRPr="000263E5">
              <w:rPr>
                <w:rFonts w:asciiTheme="minorHAnsi" w:eastAsia="Aptos" w:hAnsiTheme="minorHAnsi" w:cs="Aptos"/>
                <w:color w:val="000000" w:themeColor="text1"/>
                <w:sz w:val="22"/>
                <w:szCs w:val="22"/>
              </w:rPr>
              <w:t xml:space="preserve">Lisa Ricketts </w:t>
            </w:r>
            <w:hyperlink r:id="rId22">
              <w:r w:rsidRPr="000263E5">
                <w:rPr>
                  <w:rStyle w:val="Hyperlink"/>
                  <w:rFonts w:asciiTheme="minorHAnsi" w:eastAsia="Aptos" w:hAnsiTheme="minorHAnsi" w:cs="Aptos"/>
                  <w:sz w:val="22"/>
                  <w:szCs w:val="22"/>
                </w:rPr>
                <w:t>l.ricketts@bury.gov.uk</w:t>
              </w:r>
            </w:hyperlink>
            <w:r w:rsidRPr="000263E5">
              <w:rPr>
                <w:rFonts w:asciiTheme="minorHAnsi" w:hAnsiTheme="minorHAnsi"/>
                <w:sz w:val="22"/>
                <w:szCs w:val="22"/>
              </w:rPr>
              <w:t xml:space="preserve"> </w:t>
            </w:r>
            <w:r w:rsidRPr="000263E5">
              <w:rPr>
                <w:rFonts w:asciiTheme="minorHAnsi" w:eastAsia="Aptos" w:hAnsiTheme="minorHAnsi" w:cs="Aptos"/>
                <w:color w:val="000000" w:themeColor="text1"/>
                <w:sz w:val="22"/>
                <w:szCs w:val="22"/>
              </w:rPr>
              <w:t>0161 253 5773 / 073516186267</w:t>
            </w:r>
          </w:p>
          <w:p w14:paraId="53572C6F" w14:textId="5CF11101" w:rsidR="00BB7F66" w:rsidRPr="000263E5" w:rsidRDefault="00BB7F66" w:rsidP="0033602C">
            <w:pPr>
              <w:pStyle w:val="Header"/>
              <w:tabs>
                <w:tab w:val="clear" w:pos="4513"/>
                <w:tab w:val="clear" w:pos="9026"/>
                <w:tab w:val="center" w:pos="4320"/>
                <w:tab w:val="right" w:pos="8640"/>
              </w:tabs>
              <w:rPr>
                <w:rStyle w:val="Hyperlink"/>
                <w:rFonts w:asciiTheme="minorHAnsi" w:hAnsiTheme="minorHAnsi" w:cstheme="minorHAnsi"/>
                <w:color w:val="auto"/>
                <w:sz w:val="22"/>
                <w:szCs w:val="22"/>
              </w:rPr>
            </w:pPr>
          </w:p>
          <w:p w14:paraId="00D45EC4" w14:textId="77777777" w:rsidR="00BB7F66" w:rsidRPr="000263E5" w:rsidRDefault="00BB7F66" w:rsidP="0033602C">
            <w:pPr>
              <w:pStyle w:val="Header"/>
              <w:tabs>
                <w:tab w:val="clear" w:pos="4513"/>
                <w:tab w:val="clear" w:pos="9026"/>
                <w:tab w:val="center" w:pos="4320"/>
                <w:tab w:val="right" w:pos="8640"/>
              </w:tabs>
              <w:rPr>
                <w:rFonts w:asciiTheme="minorHAnsi" w:hAnsiTheme="minorHAnsi" w:cstheme="minorHAnsi"/>
                <w:b/>
                <w:bCs/>
                <w:color w:val="000000" w:themeColor="text1"/>
                <w:sz w:val="22"/>
                <w:szCs w:val="22"/>
              </w:rPr>
            </w:pPr>
          </w:p>
          <w:p w14:paraId="54B4C7AF" w14:textId="77777777" w:rsidR="00471983" w:rsidRPr="00A35D04" w:rsidRDefault="00471983" w:rsidP="0033602C">
            <w:pPr>
              <w:pStyle w:val="Header"/>
              <w:tabs>
                <w:tab w:val="clear" w:pos="4513"/>
                <w:tab w:val="clear" w:pos="9026"/>
                <w:tab w:val="center" w:pos="4320"/>
                <w:tab w:val="right" w:pos="8640"/>
              </w:tabs>
              <w:rPr>
                <w:rFonts w:asciiTheme="minorHAnsi" w:hAnsiTheme="minorHAnsi" w:cstheme="minorHAnsi"/>
                <w:b/>
                <w:bCs/>
                <w:color w:val="000000" w:themeColor="text1"/>
                <w:sz w:val="22"/>
              </w:rPr>
            </w:pPr>
          </w:p>
        </w:tc>
      </w:tr>
    </w:tbl>
    <w:tbl>
      <w:tblPr>
        <w:tblpPr w:leftFromText="180" w:rightFromText="180" w:vertAnchor="text" w:horzAnchor="margin" w:tblpX="-289"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BB7F66" w:rsidRPr="005A007D" w14:paraId="3C784235" w14:textId="77777777" w:rsidTr="0033602C">
        <w:trPr>
          <w:trHeight w:val="416"/>
        </w:trPr>
        <w:tc>
          <w:tcPr>
            <w:tcW w:w="9209" w:type="dxa"/>
          </w:tcPr>
          <w:p w14:paraId="3777749F" w14:textId="77777777" w:rsidR="00BB7F66" w:rsidRPr="000263E5" w:rsidRDefault="00BB7F66" w:rsidP="0033602C">
            <w:pPr>
              <w:pStyle w:val="Header"/>
              <w:rPr>
                <w:rFonts w:asciiTheme="minorHAnsi" w:hAnsiTheme="minorHAnsi" w:cstheme="minorHAnsi"/>
                <w:sz w:val="22"/>
                <w:szCs w:val="22"/>
              </w:rPr>
            </w:pPr>
            <w:r w:rsidRPr="000263E5">
              <w:rPr>
                <w:rFonts w:asciiTheme="minorHAnsi" w:hAnsiTheme="minorHAnsi" w:cstheme="minorHAnsi"/>
                <w:color w:val="000000" w:themeColor="text1"/>
                <w:sz w:val="22"/>
                <w:szCs w:val="22"/>
              </w:rPr>
              <w:lastRenderedPageBreak/>
              <w:t xml:space="preserve">Our procedure </w:t>
            </w:r>
            <w:r w:rsidRPr="000263E5">
              <w:rPr>
                <w:rFonts w:asciiTheme="minorHAnsi" w:hAnsiTheme="minorHAnsi" w:cstheme="minorHAnsi"/>
                <w:sz w:val="22"/>
                <w:szCs w:val="22"/>
              </w:rPr>
              <w:t xml:space="preserve">if there is an allegation that an </w:t>
            </w:r>
            <w:r w:rsidRPr="000263E5">
              <w:rPr>
                <w:rFonts w:asciiTheme="minorHAnsi" w:hAnsiTheme="minorHAnsi" w:cstheme="minorHAnsi"/>
                <w:b/>
                <w:sz w:val="22"/>
                <w:szCs w:val="22"/>
              </w:rPr>
              <w:t xml:space="preserve">adult </w:t>
            </w:r>
            <w:r w:rsidRPr="000263E5">
              <w:rPr>
                <w:rFonts w:asciiTheme="minorHAnsi" w:hAnsiTheme="minorHAnsi" w:cstheme="minorHAnsi"/>
                <w:sz w:val="22"/>
                <w:szCs w:val="22"/>
              </w:rPr>
              <w:t>has harmed a child, or that a child is a risk from a named adult is:</w:t>
            </w:r>
          </w:p>
          <w:p w14:paraId="7CC1B965" w14:textId="77777777" w:rsidR="00BB7F66" w:rsidRPr="000263E5" w:rsidRDefault="00BB7F66" w:rsidP="0033602C">
            <w:pPr>
              <w:pStyle w:val="Header"/>
              <w:rPr>
                <w:rFonts w:asciiTheme="minorHAnsi" w:hAnsiTheme="minorHAnsi" w:cstheme="minorHAnsi"/>
                <w:sz w:val="22"/>
                <w:szCs w:val="22"/>
              </w:rPr>
            </w:pPr>
          </w:p>
          <w:p w14:paraId="1044D3DA" w14:textId="04008D82" w:rsidR="00257FAA" w:rsidRPr="000263E5" w:rsidRDefault="00257FAA" w:rsidP="00257FAA">
            <w:pPr>
              <w:pStyle w:val="TableParagraph"/>
              <w:spacing w:before="208"/>
              <w:ind w:left="33"/>
              <w:rPr>
                <w:rFonts w:asciiTheme="minorHAnsi" w:hAnsiTheme="minorHAnsi" w:cs="Tahoma"/>
                <w:b/>
              </w:rPr>
            </w:pPr>
            <w:r w:rsidRPr="000263E5">
              <w:rPr>
                <w:rFonts w:asciiTheme="minorHAnsi" w:hAnsiTheme="minorHAnsi" w:cs="Tahoma"/>
                <w:b/>
              </w:rPr>
              <w:t>Contact</w:t>
            </w:r>
            <w:r w:rsidRPr="000263E5">
              <w:rPr>
                <w:rFonts w:asciiTheme="minorHAnsi" w:hAnsiTheme="minorHAnsi" w:cs="Tahoma"/>
                <w:b/>
                <w:spacing w:val="-9"/>
              </w:rPr>
              <w:t xml:space="preserve"> </w:t>
            </w:r>
            <w:r w:rsidRPr="000263E5">
              <w:rPr>
                <w:rFonts w:asciiTheme="minorHAnsi" w:hAnsiTheme="minorHAnsi" w:cs="Tahoma"/>
                <w:b/>
              </w:rPr>
              <w:t>the</w:t>
            </w:r>
            <w:r w:rsidRPr="000263E5">
              <w:rPr>
                <w:rFonts w:asciiTheme="minorHAnsi" w:hAnsiTheme="minorHAnsi" w:cs="Tahoma"/>
                <w:b/>
                <w:spacing w:val="-9"/>
              </w:rPr>
              <w:t xml:space="preserve"> </w:t>
            </w:r>
            <w:r w:rsidRPr="000263E5">
              <w:rPr>
                <w:rFonts w:asciiTheme="minorHAnsi" w:hAnsiTheme="minorHAnsi" w:cs="Tahoma"/>
                <w:b/>
              </w:rPr>
              <w:t>Head</w:t>
            </w:r>
            <w:r w:rsidRPr="000263E5">
              <w:rPr>
                <w:rFonts w:asciiTheme="minorHAnsi" w:hAnsiTheme="minorHAnsi" w:cs="Tahoma"/>
                <w:b/>
                <w:spacing w:val="-10"/>
              </w:rPr>
              <w:t>t</w:t>
            </w:r>
            <w:r w:rsidRPr="000263E5">
              <w:rPr>
                <w:rFonts w:asciiTheme="minorHAnsi" w:hAnsiTheme="minorHAnsi" w:cs="Tahoma"/>
                <w:b/>
              </w:rPr>
              <w:t>eacher,</w:t>
            </w:r>
            <w:r w:rsidRPr="000263E5">
              <w:rPr>
                <w:rFonts w:asciiTheme="minorHAnsi" w:hAnsiTheme="minorHAnsi" w:cs="Tahoma"/>
                <w:b/>
                <w:spacing w:val="-10"/>
              </w:rPr>
              <w:t xml:space="preserve"> </w:t>
            </w:r>
            <w:r w:rsidR="00EA6234">
              <w:rPr>
                <w:rFonts w:asciiTheme="minorHAnsi" w:hAnsiTheme="minorHAnsi" w:cs="Tahoma"/>
                <w:b/>
              </w:rPr>
              <w:t>Nicola Carlile</w:t>
            </w:r>
            <w:r w:rsidRPr="000263E5">
              <w:rPr>
                <w:rFonts w:asciiTheme="minorHAnsi" w:hAnsiTheme="minorHAnsi" w:cs="Tahoma"/>
                <w:b/>
              </w:rPr>
              <w:t>,</w:t>
            </w:r>
            <w:r w:rsidRPr="000263E5">
              <w:rPr>
                <w:rFonts w:asciiTheme="minorHAnsi" w:hAnsiTheme="minorHAnsi" w:cs="Tahoma"/>
                <w:b/>
                <w:spacing w:val="-10"/>
              </w:rPr>
              <w:t xml:space="preserve"> </w:t>
            </w:r>
            <w:r w:rsidRPr="000263E5">
              <w:rPr>
                <w:rFonts w:asciiTheme="minorHAnsi" w:hAnsiTheme="minorHAnsi" w:cs="Tahoma"/>
                <w:b/>
                <w:spacing w:val="-2"/>
              </w:rPr>
              <w:t>immediately.</w:t>
            </w:r>
          </w:p>
          <w:p w14:paraId="3B80157B" w14:textId="69A77AB2" w:rsidR="00257FAA" w:rsidRPr="000263E5" w:rsidRDefault="00257FAA" w:rsidP="00257FAA">
            <w:pPr>
              <w:pStyle w:val="TableParagraph"/>
              <w:spacing w:before="241"/>
              <w:ind w:left="33"/>
              <w:rPr>
                <w:rFonts w:asciiTheme="minorHAnsi" w:hAnsiTheme="minorHAnsi" w:cs="Tahoma"/>
                <w:b/>
              </w:rPr>
            </w:pPr>
            <w:r w:rsidRPr="000263E5">
              <w:rPr>
                <w:rFonts w:asciiTheme="minorHAnsi" w:hAnsiTheme="minorHAnsi" w:cs="Tahoma"/>
                <w:b/>
              </w:rPr>
              <w:t>If</w:t>
            </w:r>
            <w:r w:rsidRPr="000263E5">
              <w:rPr>
                <w:rFonts w:asciiTheme="minorHAnsi" w:hAnsiTheme="minorHAnsi" w:cs="Tahoma"/>
                <w:b/>
                <w:spacing w:val="-7"/>
              </w:rPr>
              <w:t xml:space="preserve"> </w:t>
            </w:r>
            <w:r w:rsidRPr="000263E5">
              <w:rPr>
                <w:rFonts w:asciiTheme="minorHAnsi" w:hAnsiTheme="minorHAnsi" w:cs="Tahoma"/>
                <w:b/>
              </w:rPr>
              <w:t>the</w:t>
            </w:r>
            <w:r w:rsidRPr="000263E5">
              <w:rPr>
                <w:rFonts w:asciiTheme="minorHAnsi" w:hAnsiTheme="minorHAnsi" w:cs="Tahoma"/>
                <w:b/>
                <w:spacing w:val="-9"/>
              </w:rPr>
              <w:t xml:space="preserve"> </w:t>
            </w:r>
            <w:r w:rsidRPr="000263E5">
              <w:rPr>
                <w:rFonts w:asciiTheme="minorHAnsi" w:hAnsiTheme="minorHAnsi" w:cs="Tahoma"/>
                <w:b/>
              </w:rPr>
              <w:t>allegation</w:t>
            </w:r>
            <w:r w:rsidRPr="000263E5">
              <w:rPr>
                <w:rFonts w:asciiTheme="minorHAnsi" w:hAnsiTheme="minorHAnsi" w:cs="Tahoma"/>
                <w:b/>
                <w:spacing w:val="-8"/>
              </w:rPr>
              <w:t xml:space="preserve"> </w:t>
            </w:r>
            <w:r w:rsidRPr="000263E5">
              <w:rPr>
                <w:rFonts w:asciiTheme="minorHAnsi" w:hAnsiTheme="minorHAnsi" w:cs="Tahoma"/>
                <w:b/>
              </w:rPr>
              <w:t>or</w:t>
            </w:r>
            <w:r w:rsidRPr="000263E5">
              <w:rPr>
                <w:rFonts w:asciiTheme="minorHAnsi" w:hAnsiTheme="minorHAnsi" w:cs="Tahoma"/>
                <w:b/>
                <w:spacing w:val="-7"/>
              </w:rPr>
              <w:t xml:space="preserve"> </w:t>
            </w:r>
            <w:r w:rsidRPr="000263E5">
              <w:rPr>
                <w:rFonts w:asciiTheme="minorHAnsi" w:hAnsiTheme="minorHAnsi" w:cs="Tahoma"/>
                <w:b/>
              </w:rPr>
              <w:t>concern</w:t>
            </w:r>
            <w:r w:rsidRPr="000263E5">
              <w:rPr>
                <w:rFonts w:asciiTheme="minorHAnsi" w:hAnsiTheme="minorHAnsi" w:cs="Tahoma"/>
                <w:b/>
                <w:spacing w:val="-8"/>
              </w:rPr>
              <w:t xml:space="preserve"> </w:t>
            </w:r>
            <w:r w:rsidRPr="000263E5">
              <w:rPr>
                <w:rFonts w:asciiTheme="minorHAnsi" w:hAnsiTheme="minorHAnsi" w:cs="Tahoma"/>
                <w:b/>
              </w:rPr>
              <w:t>is</w:t>
            </w:r>
            <w:r w:rsidRPr="000263E5">
              <w:rPr>
                <w:rFonts w:asciiTheme="minorHAnsi" w:hAnsiTheme="minorHAnsi" w:cs="Tahoma"/>
                <w:b/>
                <w:spacing w:val="-7"/>
              </w:rPr>
              <w:t xml:space="preserve"> </w:t>
            </w:r>
            <w:r w:rsidRPr="000263E5">
              <w:rPr>
                <w:rFonts w:asciiTheme="minorHAnsi" w:hAnsiTheme="minorHAnsi" w:cs="Tahoma"/>
                <w:b/>
              </w:rPr>
              <w:t>about</w:t>
            </w:r>
            <w:r w:rsidRPr="000263E5">
              <w:rPr>
                <w:rFonts w:asciiTheme="minorHAnsi" w:hAnsiTheme="minorHAnsi" w:cs="Tahoma"/>
                <w:b/>
                <w:spacing w:val="-7"/>
              </w:rPr>
              <w:t xml:space="preserve"> </w:t>
            </w:r>
            <w:r w:rsidRPr="000263E5">
              <w:rPr>
                <w:rFonts w:asciiTheme="minorHAnsi" w:hAnsiTheme="minorHAnsi" w:cs="Tahoma"/>
                <w:b/>
              </w:rPr>
              <w:t>the</w:t>
            </w:r>
            <w:r w:rsidRPr="000263E5">
              <w:rPr>
                <w:rFonts w:asciiTheme="minorHAnsi" w:hAnsiTheme="minorHAnsi" w:cs="Tahoma"/>
                <w:b/>
                <w:spacing w:val="-7"/>
              </w:rPr>
              <w:t xml:space="preserve"> </w:t>
            </w:r>
            <w:r w:rsidRPr="000263E5">
              <w:rPr>
                <w:rFonts w:asciiTheme="minorHAnsi" w:hAnsiTheme="minorHAnsi" w:cs="Tahoma"/>
                <w:b/>
              </w:rPr>
              <w:t>Head</w:t>
            </w:r>
            <w:r w:rsidRPr="000263E5">
              <w:rPr>
                <w:rFonts w:asciiTheme="minorHAnsi" w:hAnsiTheme="minorHAnsi" w:cs="Tahoma"/>
                <w:b/>
                <w:spacing w:val="-10"/>
              </w:rPr>
              <w:t>t</w:t>
            </w:r>
            <w:r w:rsidRPr="000263E5">
              <w:rPr>
                <w:rFonts w:asciiTheme="minorHAnsi" w:hAnsiTheme="minorHAnsi" w:cs="Tahoma"/>
                <w:b/>
              </w:rPr>
              <w:t>eacher,</w:t>
            </w:r>
            <w:r w:rsidRPr="000263E5">
              <w:rPr>
                <w:rFonts w:asciiTheme="minorHAnsi" w:hAnsiTheme="minorHAnsi" w:cs="Tahoma"/>
                <w:b/>
                <w:spacing w:val="-6"/>
              </w:rPr>
              <w:t xml:space="preserve"> </w:t>
            </w:r>
            <w:r w:rsidRPr="000263E5">
              <w:rPr>
                <w:rFonts w:asciiTheme="minorHAnsi" w:hAnsiTheme="minorHAnsi" w:cs="Tahoma"/>
                <w:b/>
              </w:rPr>
              <w:t>contact</w:t>
            </w:r>
            <w:r w:rsidRPr="000263E5">
              <w:rPr>
                <w:rFonts w:asciiTheme="minorHAnsi" w:hAnsiTheme="minorHAnsi" w:cs="Tahoma"/>
                <w:b/>
                <w:spacing w:val="-7"/>
              </w:rPr>
              <w:t xml:space="preserve"> </w:t>
            </w:r>
            <w:r w:rsidRPr="000263E5">
              <w:rPr>
                <w:rFonts w:asciiTheme="minorHAnsi" w:hAnsiTheme="minorHAnsi" w:cs="Tahoma"/>
                <w:b/>
              </w:rPr>
              <w:t>the</w:t>
            </w:r>
            <w:r w:rsidRPr="000263E5">
              <w:rPr>
                <w:rFonts w:asciiTheme="minorHAnsi" w:hAnsiTheme="minorHAnsi" w:cs="Tahoma"/>
                <w:b/>
                <w:spacing w:val="-10"/>
              </w:rPr>
              <w:t xml:space="preserve"> </w:t>
            </w:r>
            <w:r w:rsidR="004577FC" w:rsidRPr="000263E5">
              <w:rPr>
                <w:rFonts w:asciiTheme="minorHAnsi" w:hAnsiTheme="minorHAnsi" w:cs="Tahoma"/>
                <w:b/>
              </w:rPr>
              <w:t>Chief Executive Officer, David Stephens,</w:t>
            </w:r>
            <w:r w:rsidRPr="000263E5">
              <w:rPr>
                <w:rFonts w:asciiTheme="minorHAnsi" w:hAnsiTheme="minorHAnsi" w:cs="Tahoma"/>
                <w:b/>
              </w:rPr>
              <w:t xml:space="preserve"> </w:t>
            </w:r>
            <w:r w:rsidRPr="000263E5">
              <w:rPr>
                <w:rFonts w:asciiTheme="minorHAnsi" w:hAnsiTheme="minorHAnsi" w:cs="Tahoma"/>
                <w:b/>
                <w:spacing w:val="-2"/>
              </w:rPr>
              <w:t>immediately.</w:t>
            </w:r>
          </w:p>
          <w:p w14:paraId="579528A3" w14:textId="77777777" w:rsidR="00257FAA" w:rsidRPr="000263E5" w:rsidRDefault="00257FAA" w:rsidP="0033602C">
            <w:pPr>
              <w:pStyle w:val="Header"/>
              <w:rPr>
                <w:rFonts w:asciiTheme="minorHAnsi" w:hAnsiTheme="minorHAnsi" w:cstheme="minorHAnsi"/>
                <w:sz w:val="22"/>
                <w:szCs w:val="22"/>
              </w:rPr>
            </w:pPr>
          </w:p>
          <w:p w14:paraId="2EF25C64" w14:textId="08B8E680" w:rsidR="00BB7F66" w:rsidRPr="000263E5" w:rsidRDefault="00BB7F66" w:rsidP="0033602C">
            <w:pPr>
              <w:rPr>
                <w:rFonts w:asciiTheme="minorHAnsi" w:hAnsiTheme="minorHAnsi" w:cstheme="minorHAnsi"/>
                <w:sz w:val="22"/>
                <w:szCs w:val="22"/>
              </w:rPr>
            </w:pPr>
            <w:r w:rsidRPr="000263E5">
              <w:rPr>
                <w:rFonts w:asciiTheme="minorHAnsi" w:hAnsiTheme="minorHAnsi" w:cstheme="minorHAnsi"/>
                <w:sz w:val="22"/>
                <w:szCs w:val="22"/>
              </w:rPr>
              <w:t xml:space="preserve">When managing allegations that might indicate a person could pose a risk of harm if they continue to work in regular or close contact with children in their present position, or in any capacity with children at </w:t>
            </w:r>
            <w:r w:rsidR="00EA6234">
              <w:rPr>
                <w:rFonts w:asciiTheme="minorHAnsi" w:hAnsiTheme="minorHAnsi" w:cstheme="minorHAnsi"/>
                <w:sz w:val="22"/>
                <w:szCs w:val="22"/>
              </w:rPr>
              <w:t>Old Hall</w:t>
            </w:r>
            <w:r w:rsidR="00257FAA" w:rsidRPr="000263E5">
              <w:rPr>
                <w:rFonts w:asciiTheme="minorHAnsi" w:hAnsiTheme="minorHAnsi" w:cstheme="minorHAnsi"/>
                <w:sz w:val="22"/>
                <w:szCs w:val="22"/>
              </w:rPr>
              <w:t xml:space="preserve"> Primary School</w:t>
            </w:r>
          </w:p>
          <w:p w14:paraId="025E51FD" w14:textId="5A8938E5" w:rsidR="00BB7F66" w:rsidRPr="000263E5" w:rsidRDefault="00BB7F66" w:rsidP="0033602C">
            <w:pPr>
              <w:rPr>
                <w:rFonts w:asciiTheme="minorHAnsi" w:hAnsiTheme="minorHAnsi" w:cstheme="minorHAnsi"/>
                <w:sz w:val="22"/>
                <w:szCs w:val="22"/>
              </w:rPr>
            </w:pPr>
            <w:r w:rsidRPr="000263E5">
              <w:rPr>
                <w:rFonts w:asciiTheme="minorHAnsi" w:hAnsiTheme="minorHAnsi" w:cstheme="minorHAnsi"/>
                <w:sz w:val="22"/>
                <w:szCs w:val="22"/>
              </w:rPr>
              <w:t xml:space="preserve">This policy should be followed where it is alleged that anyone working in </w:t>
            </w:r>
            <w:r w:rsidR="00EA6234">
              <w:rPr>
                <w:rFonts w:asciiTheme="minorHAnsi" w:hAnsiTheme="minorHAnsi" w:cstheme="minorHAnsi"/>
                <w:sz w:val="22"/>
                <w:szCs w:val="22"/>
              </w:rPr>
              <w:t>Old Hall</w:t>
            </w:r>
            <w:r w:rsidR="00257FAA" w:rsidRPr="000263E5">
              <w:rPr>
                <w:rFonts w:asciiTheme="minorHAnsi" w:hAnsiTheme="minorHAnsi" w:cstheme="minorHAnsi"/>
                <w:sz w:val="22"/>
                <w:szCs w:val="22"/>
              </w:rPr>
              <w:t xml:space="preserve"> Primary Sch</w:t>
            </w:r>
            <w:r w:rsidR="001F72DE" w:rsidRPr="000263E5">
              <w:rPr>
                <w:rFonts w:asciiTheme="minorHAnsi" w:hAnsiTheme="minorHAnsi" w:cstheme="minorHAnsi"/>
                <w:sz w:val="22"/>
                <w:szCs w:val="22"/>
              </w:rPr>
              <w:t>ool</w:t>
            </w:r>
            <w:r w:rsidRPr="000263E5">
              <w:rPr>
                <w:rFonts w:asciiTheme="minorHAnsi" w:hAnsiTheme="minorHAnsi" w:cstheme="minorHAnsi"/>
                <w:sz w:val="22"/>
                <w:szCs w:val="22"/>
              </w:rPr>
              <w:t xml:space="preserve"> that provides education for children under 18 years of age, including supply teachers and volunteers has: </w:t>
            </w:r>
          </w:p>
          <w:p w14:paraId="777C1120" w14:textId="77777777" w:rsidR="00BB7F66" w:rsidRPr="000263E5" w:rsidRDefault="00BB7F66" w:rsidP="0033602C">
            <w:pPr>
              <w:rPr>
                <w:rFonts w:asciiTheme="minorHAnsi" w:hAnsiTheme="minorHAnsi" w:cstheme="minorHAnsi"/>
                <w:sz w:val="22"/>
                <w:szCs w:val="22"/>
              </w:rPr>
            </w:pPr>
            <w:r w:rsidRPr="000263E5">
              <w:rPr>
                <w:rFonts w:asciiTheme="minorHAnsi" w:hAnsiTheme="minorHAnsi" w:cstheme="minorHAnsi"/>
                <w:sz w:val="22"/>
                <w:szCs w:val="22"/>
              </w:rPr>
              <w:t xml:space="preserve">• behaved in a way that has harmed a child, or may have harmed a child; </w:t>
            </w:r>
          </w:p>
          <w:p w14:paraId="6DA9FDFF" w14:textId="77777777" w:rsidR="00BB7F66" w:rsidRPr="000263E5" w:rsidRDefault="00BB7F66" w:rsidP="0033602C">
            <w:pPr>
              <w:rPr>
                <w:rFonts w:asciiTheme="minorHAnsi" w:hAnsiTheme="minorHAnsi" w:cstheme="minorHAnsi"/>
                <w:sz w:val="22"/>
                <w:szCs w:val="22"/>
              </w:rPr>
            </w:pPr>
            <w:r w:rsidRPr="000263E5">
              <w:rPr>
                <w:rFonts w:asciiTheme="minorHAnsi" w:hAnsiTheme="minorHAnsi" w:cstheme="minorHAnsi"/>
                <w:sz w:val="22"/>
                <w:szCs w:val="22"/>
              </w:rPr>
              <w:t xml:space="preserve">• possibly committed a criminal offence against or related to a child; </w:t>
            </w:r>
          </w:p>
          <w:p w14:paraId="2D821CD8" w14:textId="77777777" w:rsidR="00BB7F66" w:rsidRPr="000263E5" w:rsidRDefault="00BB7F66" w:rsidP="0033602C">
            <w:pPr>
              <w:rPr>
                <w:rFonts w:asciiTheme="minorHAnsi" w:hAnsiTheme="minorHAnsi" w:cstheme="minorHAnsi"/>
                <w:sz w:val="22"/>
                <w:szCs w:val="22"/>
              </w:rPr>
            </w:pPr>
            <w:r w:rsidRPr="000263E5">
              <w:rPr>
                <w:rFonts w:asciiTheme="minorHAnsi" w:hAnsiTheme="minorHAnsi" w:cstheme="minorHAnsi"/>
                <w:sz w:val="22"/>
                <w:szCs w:val="22"/>
              </w:rPr>
              <w:t xml:space="preserve">• behaved towards a child or children in a way that indicates he or she may pose a risk of harm to children; or </w:t>
            </w:r>
          </w:p>
          <w:p w14:paraId="73995206" w14:textId="77777777" w:rsidR="00BB7F66" w:rsidRPr="000263E5" w:rsidRDefault="00BB7F66" w:rsidP="0033602C">
            <w:pPr>
              <w:rPr>
                <w:rFonts w:asciiTheme="minorHAnsi" w:hAnsiTheme="minorHAnsi" w:cstheme="minorHAnsi"/>
                <w:sz w:val="22"/>
                <w:szCs w:val="22"/>
              </w:rPr>
            </w:pPr>
            <w:r w:rsidRPr="000263E5">
              <w:rPr>
                <w:rFonts w:asciiTheme="minorHAnsi" w:hAnsiTheme="minorHAnsi" w:cstheme="minorHAnsi"/>
                <w:sz w:val="22"/>
                <w:szCs w:val="22"/>
              </w:rPr>
              <w:t xml:space="preserve">• behaved or may have behaved in a way that indicates they may not be suitable to work with children. </w:t>
            </w:r>
          </w:p>
          <w:p w14:paraId="5BEC9BED" w14:textId="77777777" w:rsidR="00BB7F66" w:rsidRPr="000263E5" w:rsidRDefault="00BB7F66" w:rsidP="0033602C">
            <w:pPr>
              <w:rPr>
                <w:rFonts w:asciiTheme="minorHAnsi" w:hAnsiTheme="minorHAnsi" w:cstheme="minorHAnsi"/>
                <w:sz w:val="22"/>
                <w:szCs w:val="22"/>
              </w:rPr>
            </w:pPr>
            <w:r w:rsidRPr="000263E5">
              <w:rPr>
                <w:rFonts w:asciiTheme="minorHAnsi" w:hAnsiTheme="minorHAnsi" w:cstheme="minorHAnsi"/>
                <w:sz w:val="22"/>
                <w:szCs w:val="22"/>
              </w:rPr>
              <w:t xml:space="preserve">Allegations against a teacher who is no longer teaching should be referred to the Police. Historical allegations of abuse should also be referred to the Police. </w:t>
            </w:r>
          </w:p>
          <w:p w14:paraId="1F26B4BB" w14:textId="77777777" w:rsidR="00BB7F66" w:rsidRPr="000263E5" w:rsidRDefault="00BB7F66" w:rsidP="0033602C">
            <w:pPr>
              <w:rPr>
                <w:rFonts w:asciiTheme="minorHAnsi" w:hAnsiTheme="minorHAnsi" w:cstheme="minorHAnsi"/>
                <w:color w:val="000000" w:themeColor="text1"/>
                <w:sz w:val="22"/>
                <w:szCs w:val="22"/>
              </w:rPr>
            </w:pPr>
            <w:r w:rsidRPr="000263E5">
              <w:rPr>
                <w:rFonts w:asciiTheme="minorHAnsi" w:hAnsiTheme="minorHAnsi" w:cstheme="minorHAnsi"/>
                <w:b/>
                <w:bCs/>
                <w:color w:val="000000" w:themeColor="text1"/>
                <w:sz w:val="22"/>
                <w:szCs w:val="22"/>
              </w:rPr>
              <w:t>Police:</w:t>
            </w:r>
            <w:r w:rsidRPr="000263E5">
              <w:rPr>
                <w:rFonts w:asciiTheme="minorHAnsi" w:hAnsiTheme="minorHAnsi" w:cstheme="minorHAnsi"/>
                <w:color w:val="000000" w:themeColor="text1"/>
                <w:sz w:val="22"/>
                <w:szCs w:val="22"/>
              </w:rPr>
              <w:t xml:space="preserve"> 101/999</w:t>
            </w:r>
          </w:p>
          <w:p w14:paraId="65D38D02" w14:textId="77777777" w:rsidR="00BB7F66" w:rsidRPr="000263E5" w:rsidRDefault="00BB7F66" w:rsidP="0033602C">
            <w:pPr>
              <w:pStyle w:val="Header"/>
              <w:tabs>
                <w:tab w:val="clear" w:pos="4513"/>
                <w:tab w:val="clear" w:pos="9026"/>
                <w:tab w:val="center" w:pos="4320"/>
                <w:tab w:val="right" w:pos="8640"/>
              </w:tabs>
              <w:rPr>
                <w:rFonts w:asciiTheme="minorHAnsi" w:hAnsiTheme="minorHAnsi" w:cstheme="minorHAnsi"/>
                <w:color w:val="000000" w:themeColor="text1"/>
                <w:sz w:val="22"/>
                <w:szCs w:val="22"/>
              </w:rPr>
            </w:pPr>
            <w:r w:rsidRPr="000263E5">
              <w:rPr>
                <w:rFonts w:asciiTheme="minorHAnsi" w:hAnsiTheme="minorHAnsi" w:cstheme="minorHAnsi"/>
                <w:b/>
                <w:bCs/>
                <w:color w:val="000000" w:themeColor="text1"/>
                <w:sz w:val="22"/>
                <w:szCs w:val="22"/>
              </w:rPr>
              <w:t>Local Authority Designated Officer (LADO):</w:t>
            </w:r>
            <w:r w:rsidRPr="000263E5">
              <w:rPr>
                <w:rFonts w:asciiTheme="minorHAnsi" w:hAnsiTheme="minorHAnsi" w:cstheme="minorHAnsi"/>
                <w:color w:val="000000" w:themeColor="text1"/>
                <w:sz w:val="22"/>
                <w:szCs w:val="22"/>
              </w:rPr>
              <w:t xml:space="preserve"> </w:t>
            </w:r>
          </w:p>
          <w:p w14:paraId="5FF63A2E" w14:textId="77777777" w:rsidR="00B009FC" w:rsidRDefault="00BB7F66" w:rsidP="0033602C">
            <w:pPr>
              <w:pStyle w:val="Header"/>
              <w:tabs>
                <w:tab w:val="clear" w:pos="4513"/>
                <w:tab w:val="clear" w:pos="9026"/>
                <w:tab w:val="center" w:pos="4320"/>
                <w:tab w:val="right" w:pos="8640"/>
              </w:tabs>
              <w:rPr>
                <w:rFonts w:asciiTheme="minorHAnsi" w:hAnsiTheme="minorHAnsi" w:cstheme="minorHAnsi"/>
                <w:color w:val="000000" w:themeColor="text1"/>
                <w:sz w:val="22"/>
                <w:szCs w:val="22"/>
              </w:rPr>
            </w:pPr>
            <w:r w:rsidRPr="000263E5">
              <w:rPr>
                <w:rFonts w:asciiTheme="minorHAnsi" w:hAnsiTheme="minorHAnsi" w:cstheme="minorHAnsi"/>
                <w:color w:val="000000" w:themeColor="text1"/>
                <w:sz w:val="22"/>
                <w:szCs w:val="22"/>
              </w:rPr>
              <w:t xml:space="preserve">Mark Gay – 0161 253 6168/ 07583877250  </w:t>
            </w:r>
          </w:p>
          <w:p w14:paraId="7FD57D75" w14:textId="3CFA0DF5" w:rsidR="00BB7F66" w:rsidRPr="005D2DD1" w:rsidRDefault="00BB7F66" w:rsidP="0033602C">
            <w:pPr>
              <w:pStyle w:val="Header"/>
              <w:tabs>
                <w:tab w:val="clear" w:pos="4513"/>
                <w:tab w:val="clear" w:pos="9026"/>
                <w:tab w:val="center" w:pos="4320"/>
                <w:tab w:val="right" w:pos="8640"/>
              </w:tabs>
              <w:rPr>
                <w:rStyle w:val="Hyperlink"/>
                <w:rFonts w:ascii="Verdana" w:hAnsi="Verdana" w:cstheme="minorHAnsi"/>
                <w:sz w:val="22"/>
                <w:szCs w:val="22"/>
              </w:rPr>
            </w:pPr>
            <w:r w:rsidRPr="000263E5">
              <w:rPr>
                <w:rFonts w:asciiTheme="minorHAnsi" w:hAnsiTheme="minorHAnsi" w:cstheme="minorHAnsi"/>
                <w:color w:val="000000" w:themeColor="text1"/>
                <w:sz w:val="22"/>
                <w:szCs w:val="22"/>
              </w:rPr>
              <w:t xml:space="preserve">Email - </w:t>
            </w:r>
            <w:hyperlink r:id="rId23" w:history="1">
              <w:r w:rsidRPr="000263E5">
                <w:rPr>
                  <w:rStyle w:val="Hyperlink"/>
                  <w:rFonts w:asciiTheme="minorHAnsi" w:hAnsiTheme="minorHAnsi" w:cstheme="minorHAnsi"/>
                  <w:sz w:val="22"/>
                  <w:szCs w:val="22"/>
                </w:rPr>
                <w:t>LADO@bury.gov.uk</w:t>
              </w:r>
            </w:hyperlink>
          </w:p>
          <w:p w14:paraId="3C3AFBBF" w14:textId="77777777" w:rsidR="00BB7F66" w:rsidRDefault="00BB7F66" w:rsidP="0033602C">
            <w:pPr>
              <w:pStyle w:val="Header"/>
              <w:tabs>
                <w:tab w:val="clear" w:pos="4513"/>
                <w:tab w:val="clear" w:pos="9026"/>
                <w:tab w:val="center" w:pos="4320"/>
                <w:tab w:val="right" w:pos="8640"/>
              </w:tabs>
              <w:rPr>
                <w:rStyle w:val="Hyperlink"/>
                <w:rFonts w:ascii="Verdana" w:hAnsi="Verdana" w:cstheme="minorHAnsi"/>
                <w:sz w:val="22"/>
                <w:szCs w:val="22"/>
              </w:rPr>
            </w:pPr>
          </w:p>
          <w:p w14:paraId="3DD8AD2C" w14:textId="77777777" w:rsidR="00BB7F66" w:rsidRPr="0071642C" w:rsidRDefault="00BB7F66" w:rsidP="0033602C">
            <w:pPr>
              <w:pStyle w:val="Header"/>
              <w:tabs>
                <w:tab w:val="clear" w:pos="4513"/>
                <w:tab w:val="clear" w:pos="9026"/>
                <w:tab w:val="center" w:pos="4320"/>
                <w:tab w:val="right" w:pos="8640"/>
              </w:tabs>
              <w:rPr>
                <w:color w:val="0000FF"/>
                <w:u w:val="single"/>
              </w:rPr>
            </w:pPr>
          </w:p>
        </w:tc>
      </w:tr>
    </w:tbl>
    <w:p w14:paraId="75CAB99F" w14:textId="77777777" w:rsidR="00BB7F66" w:rsidRDefault="00BB7F66" w:rsidP="00BB7F66">
      <w:pPr>
        <w:rPr>
          <w:rFonts w:asciiTheme="minorHAnsi" w:hAnsiTheme="minorHAnsi" w:cstheme="minorHAnsi"/>
          <w:b/>
          <w:sz w:val="28"/>
        </w:rPr>
      </w:pPr>
    </w:p>
    <w:p w14:paraId="7D400631" w14:textId="77777777" w:rsidR="00BB7F66" w:rsidRDefault="00BB7F66" w:rsidP="00BB7F66">
      <w:pPr>
        <w:rPr>
          <w:rFonts w:asciiTheme="minorHAnsi" w:hAnsiTheme="minorHAnsi" w:cstheme="minorHAnsi"/>
          <w:b/>
          <w:sz w:val="28"/>
        </w:rPr>
      </w:pPr>
    </w:p>
    <w:p w14:paraId="1C3A7093" w14:textId="77777777" w:rsidR="00BB7F66" w:rsidRDefault="00BB7F66" w:rsidP="00BB7F66">
      <w:pPr>
        <w:rPr>
          <w:rFonts w:asciiTheme="minorHAnsi" w:hAnsiTheme="minorHAnsi" w:cstheme="minorHAnsi"/>
          <w:b/>
          <w:sz w:val="28"/>
        </w:rPr>
      </w:pPr>
    </w:p>
    <w:p w14:paraId="08FD8B1A" w14:textId="77777777" w:rsidR="00BB7F66" w:rsidRDefault="00BB7F66" w:rsidP="00BB7F66">
      <w:pPr>
        <w:rPr>
          <w:rFonts w:ascii="Verdana" w:hAnsi="Verdana" w:cstheme="minorHAnsi"/>
          <w:b/>
          <w:sz w:val="28"/>
          <w:szCs w:val="28"/>
        </w:rPr>
      </w:pPr>
    </w:p>
    <w:p w14:paraId="01CE13CE" w14:textId="77777777" w:rsidR="00BB7F66" w:rsidRDefault="00BB7F66" w:rsidP="00BB7F66">
      <w:pPr>
        <w:rPr>
          <w:rFonts w:ascii="Verdana" w:hAnsi="Verdana" w:cstheme="minorHAnsi"/>
          <w:b/>
          <w:sz w:val="28"/>
          <w:szCs w:val="28"/>
        </w:rPr>
      </w:pPr>
    </w:p>
    <w:p w14:paraId="59DA7185" w14:textId="77777777" w:rsidR="00BB7F66" w:rsidRDefault="00BB7F66" w:rsidP="00BB7F66">
      <w:pPr>
        <w:rPr>
          <w:rFonts w:ascii="Verdana" w:hAnsi="Verdana" w:cstheme="minorHAnsi"/>
          <w:b/>
          <w:sz w:val="28"/>
          <w:szCs w:val="28"/>
        </w:rPr>
      </w:pPr>
    </w:p>
    <w:p w14:paraId="2C41D130" w14:textId="77777777" w:rsidR="00BB7F66" w:rsidRDefault="00BB7F66" w:rsidP="00BB7F66">
      <w:pPr>
        <w:rPr>
          <w:rFonts w:ascii="Verdana" w:hAnsi="Verdana" w:cstheme="minorHAnsi"/>
          <w:b/>
          <w:sz w:val="28"/>
          <w:szCs w:val="28"/>
        </w:rPr>
      </w:pPr>
    </w:p>
    <w:p w14:paraId="7402EF0F" w14:textId="77777777" w:rsidR="00BB7F66" w:rsidRDefault="00BB7F66" w:rsidP="00BB7F66">
      <w:pPr>
        <w:rPr>
          <w:rFonts w:ascii="Verdana" w:hAnsi="Verdana" w:cstheme="minorHAnsi"/>
          <w:b/>
          <w:sz w:val="28"/>
          <w:szCs w:val="28"/>
        </w:rPr>
      </w:pPr>
    </w:p>
    <w:p w14:paraId="2F99FD60" w14:textId="77777777" w:rsidR="00BB7F66" w:rsidRDefault="00BB7F66" w:rsidP="00BB7F66">
      <w:pPr>
        <w:rPr>
          <w:rFonts w:ascii="Verdana" w:hAnsi="Verdana" w:cstheme="minorHAnsi"/>
          <w:b/>
          <w:sz w:val="28"/>
          <w:szCs w:val="28"/>
        </w:rPr>
      </w:pPr>
    </w:p>
    <w:p w14:paraId="419A0725" w14:textId="77777777" w:rsidR="00BB7F66" w:rsidRDefault="00BB7F66" w:rsidP="00BB7F66">
      <w:pPr>
        <w:rPr>
          <w:rFonts w:ascii="Verdana" w:hAnsi="Verdana" w:cstheme="minorHAnsi"/>
          <w:b/>
          <w:sz w:val="28"/>
          <w:szCs w:val="28"/>
        </w:rPr>
      </w:pPr>
    </w:p>
    <w:p w14:paraId="4D10E3EB" w14:textId="77777777" w:rsidR="00BB7F66" w:rsidRDefault="00BB7F66" w:rsidP="00BB7F66">
      <w:pPr>
        <w:rPr>
          <w:rFonts w:ascii="Verdana" w:hAnsi="Verdana" w:cstheme="minorHAnsi"/>
          <w:b/>
          <w:sz w:val="28"/>
          <w:szCs w:val="28"/>
        </w:rPr>
      </w:pPr>
    </w:p>
    <w:p w14:paraId="1C04812B" w14:textId="77777777" w:rsidR="00BB7F66" w:rsidRDefault="00BB7F66" w:rsidP="00BB7F66">
      <w:pPr>
        <w:rPr>
          <w:rFonts w:ascii="Verdana" w:hAnsi="Verdana" w:cstheme="minorHAnsi"/>
          <w:b/>
          <w:sz w:val="28"/>
          <w:szCs w:val="28"/>
        </w:rPr>
      </w:pPr>
    </w:p>
    <w:p w14:paraId="73DC1D71" w14:textId="77777777" w:rsidR="00BB7F66" w:rsidRDefault="00BB7F66" w:rsidP="00BB7F66">
      <w:pPr>
        <w:rPr>
          <w:rFonts w:ascii="Verdana" w:hAnsi="Verdana" w:cstheme="minorHAnsi"/>
          <w:b/>
          <w:sz w:val="28"/>
          <w:szCs w:val="28"/>
        </w:rPr>
      </w:pPr>
    </w:p>
    <w:p w14:paraId="5E627B8C" w14:textId="77777777" w:rsidR="00BB7F66" w:rsidRDefault="00BB7F66" w:rsidP="00BB7F66">
      <w:pPr>
        <w:rPr>
          <w:rFonts w:ascii="Verdana" w:hAnsi="Verdana" w:cstheme="minorHAnsi"/>
          <w:b/>
          <w:sz w:val="28"/>
          <w:szCs w:val="28"/>
        </w:rPr>
      </w:pPr>
    </w:p>
    <w:p w14:paraId="032AA1AC" w14:textId="77777777" w:rsidR="00BB7F66" w:rsidRDefault="00BB7F66" w:rsidP="00BB7F66">
      <w:pPr>
        <w:rPr>
          <w:rFonts w:ascii="Verdana" w:hAnsi="Verdana" w:cstheme="minorHAnsi"/>
          <w:b/>
          <w:sz w:val="28"/>
          <w:szCs w:val="28"/>
        </w:rPr>
      </w:pPr>
    </w:p>
    <w:p w14:paraId="0100F9DD" w14:textId="77777777" w:rsidR="005F2E10" w:rsidRDefault="005F2E10" w:rsidP="00BB7F66">
      <w:pPr>
        <w:rPr>
          <w:rFonts w:ascii="Verdana" w:hAnsi="Verdana" w:cstheme="minorHAnsi"/>
          <w:b/>
          <w:sz w:val="28"/>
          <w:szCs w:val="28"/>
        </w:rPr>
      </w:pPr>
    </w:p>
    <w:p w14:paraId="1081979C" w14:textId="77777777" w:rsidR="005F2E10" w:rsidRDefault="005F2E10" w:rsidP="00BB7F66">
      <w:pPr>
        <w:rPr>
          <w:rFonts w:ascii="Verdana" w:hAnsi="Verdana" w:cstheme="minorHAnsi"/>
          <w:b/>
          <w:sz w:val="28"/>
          <w:szCs w:val="28"/>
        </w:rPr>
      </w:pPr>
    </w:p>
    <w:p w14:paraId="207562FB" w14:textId="77777777" w:rsidR="005F2E10" w:rsidRDefault="005F2E10" w:rsidP="00BB7F66">
      <w:pPr>
        <w:rPr>
          <w:rFonts w:ascii="Verdana" w:hAnsi="Verdana" w:cstheme="minorHAnsi"/>
          <w:b/>
          <w:sz w:val="28"/>
          <w:szCs w:val="28"/>
        </w:rPr>
      </w:pPr>
    </w:p>
    <w:p w14:paraId="37D406F0" w14:textId="77777777" w:rsidR="005F2E10" w:rsidRDefault="005F2E10" w:rsidP="00BB7F66">
      <w:pPr>
        <w:rPr>
          <w:rFonts w:ascii="Verdana" w:hAnsi="Verdana" w:cstheme="minorHAnsi"/>
          <w:b/>
          <w:sz w:val="28"/>
          <w:szCs w:val="28"/>
        </w:rPr>
      </w:pPr>
    </w:p>
    <w:p w14:paraId="1207291B" w14:textId="77777777" w:rsidR="005F2E10" w:rsidRDefault="005F2E10" w:rsidP="00BB7F66">
      <w:pPr>
        <w:rPr>
          <w:rFonts w:ascii="Verdana" w:hAnsi="Verdana" w:cstheme="minorHAnsi"/>
          <w:b/>
          <w:sz w:val="28"/>
          <w:szCs w:val="28"/>
        </w:rPr>
      </w:pPr>
    </w:p>
    <w:p w14:paraId="7787925D" w14:textId="77777777" w:rsidR="005F2E10" w:rsidRDefault="005F2E10" w:rsidP="00BB7F66">
      <w:pPr>
        <w:rPr>
          <w:rFonts w:ascii="Verdana" w:hAnsi="Verdana" w:cstheme="minorHAnsi"/>
          <w:b/>
          <w:sz w:val="28"/>
          <w:szCs w:val="28"/>
        </w:rPr>
      </w:pPr>
    </w:p>
    <w:p w14:paraId="53074157" w14:textId="77777777" w:rsidR="005F2E10" w:rsidRDefault="005F2E10" w:rsidP="00BB7F66">
      <w:pPr>
        <w:rPr>
          <w:rFonts w:ascii="Verdana" w:hAnsi="Verdana" w:cstheme="minorHAnsi"/>
          <w:b/>
          <w:sz w:val="28"/>
          <w:szCs w:val="28"/>
        </w:rPr>
      </w:pPr>
    </w:p>
    <w:p w14:paraId="592AE173" w14:textId="77777777" w:rsidR="005F2E10" w:rsidRDefault="005F2E10" w:rsidP="00BB7F66">
      <w:pPr>
        <w:rPr>
          <w:rFonts w:ascii="Verdana" w:hAnsi="Verdana" w:cstheme="minorHAnsi"/>
          <w:b/>
          <w:sz w:val="28"/>
          <w:szCs w:val="28"/>
        </w:rPr>
      </w:pPr>
    </w:p>
    <w:p w14:paraId="7A27F8D4" w14:textId="77777777" w:rsidR="005F2E10" w:rsidRDefault="005F2E10" w:rsidP="00BB7F66">
      <w:pPr>
        <w:rPr>
          <w:rFonts w:ascii="Verdana" w:hAnsi="Verdana" w:cstheme="minorHAnsi"/>
          <w:b/>
          <w:sz w:val="28"/>
          <w:szCs w:val="28"/>
        </w:rPr>
      </w:pPr>
    </w:p>
    <w:p w14:paraId="32DEABB8" w14:textId="77777777" w:rsidR="005F2E10" w:rsidRDefault="005F2E10" w:rsidP="00BB7F66">
      <w:pPr>
        <w:rPr>
          <w:rFonts w:ascii="Verdana" w:hAnsi="Verdana" w:cstheme="minorHAnsi"/>
          <w:b/>
          <w:sz w:val="28"/>
          <w:szCs w:val="28"/>
        </w:rPr>
      </w:pPr>
    </w:p>
    <w:sdt>
      <w:sdtPr>
        <w:rPr>
          <w:rFonts w:asciiTheme="minorHAnsi" w:eastAsiaTheme="minorEastAsia" w:hAnsiTheme="minorHAnsi" w:cstheme="minorBidi"/>
          <w:bCs w:val="0"/>
          <w:color w:val="auto"/>
          <w:kern w:val="2"/>
          <w:sz w:val="24"/>
          <w:szCs w:val="24"/>
          <w:u w:val="single"/>
          <w14:ligatures w14:val="standardContextual"/>
        </w:rPr>
        <w:id w:val="-2108803396"/>
        <w:docPartObj>
          <w:docPartGallery w:val="Table of Contents"/>
          <w:docPartUnique/>
        </w:docPartObj>
      </w:sdtPr>
      <w:sdtEndPr>
        <w:rPr>
          <w:b/>
          <w:bCs/>
          <w:kern w:val="0"/>
          <w:sz w:val="20"/>
          <w:szCs w:val="20"/>
          <w14:ligatures w14:val="none"/>
        </w:rPr>
      </w:sdtEndPr>
      <w:sdtContent>
        <w:p w14:paraId="3872DC16" w14:textId="77777777" w:rsidR="00EE6A96" w:rsidRDefault="00EE6A96" w:rsidP="00EE6A96">
          <w:pPr>
            <w:pStyle w:val="TOCHeading"/>
            <w:spacing w:line="240" w:lineRule="auto"/>
          </w:pPr>
          <w:r>
            <w:t>Contents</w:t>
          </w:r>
        </w:p>
        <w:p w14:paraId="29721727" w14:textId="77777777" w:rsidR="00EE6A96" w:rsidRDefault="00EE6A96" w:rsidP="00EE6A96">
          <w:pPr>
            <w:pStyle w:val="TOC1"/>
            <w:tabs>
              <w:tab w:val="right" w:leader="dot" w:pos="9016"/>
            </w:tabs>
            <w:rPr>
              <w:noProof/>
              <w:lang w:eastAsia="en-GB"/>
            </w:rPr>
          </w:pPr>
          <w:r>
            <w:fldChar w:fldCharType="begin"/>
          </w:r>
          <w:r>
            <w:instrText xml:space="preserve"> TOC \o "1-3" \h \z \u </w:instrText>
          </w:r>
          <w:r>
            <w:fldChar w:fldCharType="separate"/>
          </w:r>
          <w:hyperlink w:anchor="_Toc238805871" w:history="1">
            <w:r w:rsidRPr="00E00D20">
              <w:rPr>
                <w:rStyle w:val="Hyperlink"/>
                <w:noProof/>
              </w:rPr>
              <w:t>Introduction</w:t>
            </w:r>
            <w:r>
              <w:rPr>
                <w:noProof/>
                <w:webHidden/>
              </w:rPr>
              <w:tab/>
            </w:r>
            <w:r>
              <w:rPr>
                <w:noProof/>
                <w:webHidden/>
              </w:rPr>
              <w:fldChar w:fldCharType="begin"/>
            </w:r>
            <w:r>
              <w:rPr>
                <w:noProof/>
                <w:webHidden/>
              </w:rPr>
              <w:instrText xml:space="preserve"> PAGEREF _Toc238805871 \h </w:instrText>
            </w:r>
            <w:r>
              <w:rPr>
                <w:noProof/>
                <w:webHidden/>
              </w:rPr>
            </w:r>
            <w:r>
              <w:rPr>
                <w:noProof/>
                <w:webHidden/>
              </w:rPr>
              <w:fldChar w:fldCharType="separate"/>
            </w:r>
            <w:r>
              <w:rPr>
                <w:noProof/>
                <w:webHidden/>
              </w:rPr>
              <w:t>8</w:t>
            </w:r>
            <w:r>
              <w:rPr>
                <w:noProof/>
                <w:webHidden/>
              </w:rPr>
              <w:fldChar w:fldCharType="end"/>
            </w:r>
          </w:hyperlink>
        </w:p>
        <w:p w14:paraId="18EF00DF" w14:textId="77777777" w:rsidR="00EE6A96" w:rsidRDefault="00EE6A96" w:rsidP="00EE6A96">
          <w:pPr>
            <w:pStyle w:val="TOC2"/>
            <w:tabs>
              <w:tab w:val="right" w:leader="dot" w:pos="9016"/>
            </w:tabs>
            <w:rPr>
              <w:noProof/>
              <w:lang w:eastAsia="en-GB"/>
            </w:rPr>
          </w:pPr>
          <w:hyperlink w:anchor="_Toc238805872" w:history="1">
            <w:r w:rsidRPr="00E00D20">
              <w:rPr>
                <w:rStyle w:val="Hyperlink"/>
                <w:rFonts w:eastAsia="Aptos"/>
                <w:noProof/>
                <w:lang w:eastAsia="en-GB"/>
              </w:rPr>
              <w:t>Safeguarding and promoting the welfare of children</w:t>
            </w:r>
            <w:r>
              <w:rPr>
                <w:noProof/>
                <w:webHidden/>
              </w:rPr>
              <w:tab/>
            </w:r>
            <w:r>
              <w:rPr>
                <w:noProof/>
                <w:webHidden/>
              </w:rPr>
              <w:fldChar w:fldCharType="begin"/>
            </w:r>
            <w:r>
              <w:rPr>
                <w:noProof/>
                <w:webHidden/>
              </w:rPr>
              <w:instrText xml:space="preserve"> PAGEREF _Toc238805872 \h </w:instrText>
            </w:r>
            <w:r>
              <w:rPr>
                <w:noProof/>
                <w:webHidden/>
              </w:rPr>
            </w:r>
            <w:r>
              <w:rPr>
                <w:noProof/>
                <w:webHidden/>
              </w:rPr>
              <w:fldChar w:fldCharType="separate"/>
            </w:r>
            <w:r>
              <w:rPr>
                <w:noProof/>
                <w:webHidden/>
              </w:rPr>
              <w:t>8</w:t>
            </w:r>
            <w:r>
              <w:rPr>
                <w:noProof/>
                <w:webHidden/>
              </w:rPr>
              <w:fldChar w:fldCharType="end"/>
            </w:r>
          </w:hyperlink>
        </w:p>
        <w:p w14:paraId="24012C5A" w14:textId="77777777" w:rsidR="00EE6A96" w:rsidRDefault="00EE6A96" w:rsidP="00EE6A96">
          <w:pPr>
            <w:pStyle w:val="TOC1"/>
            <w:tabs>
              <w:tab w:val="right" w:leader="dot" w:pos="9016"/>
            </w:tabs>
            <w:rPr>
              <w:noProof/>
              <w:lang w:eastAsia="en-GB"/>
            </w:rPr>
          </w:pPr>
          <w:hyperlink w:anchor="_Toc238805873" w:history="1">
            <w:r w:rsidRPr="00E00D20">
              <w:rPr>
                <w:rStyle w:val="Hyperlink"/>
                <w:noProof/>
              </w:rPr>
              <w:t>Legal Framework</w:t>
            </w:r>
            <w:r>
              <w:rPr>
                <w:noProof/>
                <w:webHidden/>
              </w:rPr>
              <w:tab/>
            </w:r>
            <w:r>
              <w:rPr>
                <w:noProof/>
                <w:webHidden/>
              </w:rPr>
              <w:fldChar w:fldCharType="begin"/>
            </w:r>
            <w:r>
              <w:rPr>
                <w:noProof/>
                <w:webHidden/>
              </w:rPr>
              <w:instrText xml:space="preserve"> PAGEREF _Toc238805873 \h </w:instrText>
            </w:r>
            <w:r>
              <w:rPr>
                <w:noProof/>
                <w:webHidden/>
              </w:rPr>
            </w:r>
            <w:r>
              <w:rPr>
                <w:noProof/>
                <w:webHidden/>
              </w:rPr>
              <w:fldChar w:fldCharType="separate"/>
            </w:r>
            <w:r>
              <w:rPr>
                <w:noProof/>
                <w:webHidden/>
              </w:rPr>
              <w:t>9</w:t>
            </w:r>
            <w:r>
              <w:rPr>
                <w:noProof/>
                <w:webHidden/>
              </w:rPr>
              <w:fldChar w:fldCharType="end"/>
            </w:r>
          </w:hyperlink>
        </w:p>
        <w:p w14:paraId="5C0F3B28" w14:textId="77777777" w:rsidR="00EE6A96" w:rsidRDefault="00EE6A96" w:rsidP="00EE6A96">
          <w:pPr>
            <w:pStyle w:val="TOC1"/>
            <w:tabs>
              <w:tab w:val="right" w:leader="dot" w:pos="9016"/>
            </w:tabs>
            <w:rPr>
              <w:noProof/>
              <w:lang w:eastAsia="en-GB"/>
            </w:rPr>
          </w:pPr>
          <w:hyperlink w:anchor="_Toc238805874" w:history="1">
            <w:r w:rsidRPr="00E00D20">
              <w:rPr>
                <w:rStyle w:val="Hyperlink"/>
                <w:noProof/>
              </w:rPr>
              <w:t>Non-Statutory Guidance</w:t>
            </w:r>
            <w:r>
              <w:rPr>
                <w:noProof/>
                <w:webHidden/>
              </w:rPr>
              <w:tab/>
            </w:r>
            <w:r>
              <w:rPr>
                <w:noProof/>
                <w:webHidden/>
              </w:rPr>
              <w:fldChar w:fldCharType="begin"/>
            </w:r>
            <w:r>
              <w:rPr>
                <w:noProof/>
                <w:webHidden/>
              </w:rPr>
              <w:instrText xml:space="preserve"> PAGEREF _Toc238805874 \h </w:instrText>
            </w:r>
            <w:r>
              <w:rPr>
                <w:noProof/>
                <w:webHidden/>
              </w:rPr>
            </w:r>
            <w:r>
              <w:rPr>
                <w:noProof/>
                <w:webHidden/>
              </w:rPr>
              <w:fldChar w:fldCharType="separate"/>
            </w:r>
            <w:r>
              <w:rPr>
                <w:noProof/>
                <w:webHidden/>
              </w:rPr>
              <w:t>10</w:t>
            </w:r>
            <w:r>
              <w:rPr>
                <w:noProof/>
                <w:webHidden/>
              </w:rPr>
              <w:fldChar w:fldCharType="end"/>
            </w:r>
          </w:hyperlink>
        </w:p>
        <w:p w14:paraId="4F5D4BCA" w14:textId="77777777" w:rsidR="00EE6A96" w:rsidRPr="00EE6A96" w:rsidRDefault="00EE6A96" w:rsidP="00EE6A96">
          <w:pPr>
            <w:pStyle w:val="TOC1"/>
            <w:tabs>
              <w:tab w:val="right" w:leader="dot" w:pos="9016"/>
            </w:tabs>
            <w:rPr>
              <w:noProof/>
              <w:lang w:eastAsia="en-GB"/>
            </w:rPr>
          </w:pPr>
          <w:hyperlink w:anchor="_Toc238805875" w:history="1">
            <w:r w:rsidRPr="00EE6A96">
              <w:rPr>
                <w:rStyle w:val="Hyperlink"/>
                <w:rFonts w:eastAsia="Aptos"/>
                <w:noProof/>
              </w:rPr>
              <w:t>Headteacher Roles and Responsibilities</w:t>
            </w:r>
            <w:r w:rsidRPr="00EE6A96">
              <w:rPr>
                <w:noProof/>
                <w:webHidden/>
              </w:rPr>
              <w:tab/>
            </w:r>
            <w:r w:rsidRPr="00EE6A96">
              <w:rPr>
                <w:noProof/>
                <w:webHidden/>
              </w:rPr>
              <w:fldChar w:fldCharType="begin"/>
            </w:r>
            <w:r w:rsidRPr="00EE6A96">
              <w:rPr>
                <w:noProof/>
                <w:webHidden/>
              </w:rPr>
              <w:instrText xml:space="preserve"> PAGEREF _Toc238805875 \h </w:instrText>
            </w:r>
            <w:r w:rsidRPr="00EE6A96">
              <w:rPr>
                <w:noProof/>
                <w:webHidden/>
              </w:rPr>
            </w:r>
            <w:r w:rsidRPr="00EE6A96">
              <w:rPr>
                <w:noProof/>
                <w:webHidden/>
              </w:rPr>
              <w:fldChar w:fldCharType="separate"/>
            </w:r>
            <w:r w:rsidRPr="00EE6A96">
              <w:rPr>
                <w:noProof/>
                <w:webHidden/>
              </w:rPr>
              <w:t>10</w:t>
            </w:r>
            <w:r w:rsidRPr="00EE6A96">
              <w:rPr>
                <w:noProof/>
                <w:webHidden/>
              </w:rPr>
              <w:fldChar w:fldCharType="end"/>
            </w:r>
          </w:hyperlink>
        </w:p>
        <w:p w14:paraId="4931718E" w14:textId="77777777" w:rsidR="00EE6A96" w:rsidRPr="00EE6A96" w:rsidRDefault="00EE6A96" w:rsidP="00EE6A96">
          <w:pPr>
            <w:pStyle w:val="TOC1"/>
            <w:tabs>
              <w:tab w:val="right" w:leader="dot" w:pos="9016"/>
            </w:tabs>
            <w:rPr>
              <w:noProof/>
              <w:lang w:eastAsia="en-GB"/>
            </w:rPr>
          </w:pPr>
          <w:hyperlink w:anchor="_Toc238805876" w:history="1">
            <w:r w:rsidRPr="00EE6A96">
              <w:rPr>
                <w:rStyle w:val="Hyperlink"/>
                <w:rFonts w:eastAsia="Aptos"/>
                <w:noProof/>
              </w:rPr>
              <w:t>Governing Body Role and Responsibilities</w:t>
            </w:r>
            <w:r w:rsidRPr="00EE6A96">
              <w:rPr>
                <w:noProof/>
                <w:webHidden/>
              </w:rPr>
              <w:tab/>
            </w:r>
            <w:r w:rsidRPr="00EE6A96">
              <w:rPr>
                <w:noProof/>
                <w:webHidden/>
              </w:rPr>
              <w:fldChar w:fldCharType="begin"/>
            </w:r>
            <w:r w:rsidRPr="00EE6A96">
              <w:rPr>
                <w:noProof/>
                <w:webHidden/>
              </w:rPr>
              <w:instrText xml:space="preserve"> PAGEREF _Toc238805876 \h </w:instrText>
            </w:r>
            <w:r w:rsidRPr="00EE6A96">
              <w:rPr>
                <w:noProof/>
                <w:webHidden/>
              </w:rPr>
            </w:r>
            <w:r w:rsidRPr="00EE6A96">
              <w:rPr>
                <w:noProof/>
                <w:webHidden/>
              </w:rPr>
              <w:fldChar w:fldCharType="separate"/>
            </w:r>
            <w:r w:rsidRPr="00EE6A96">
              <w:rPr>
                <w:noProof/>
                <w:webHidden/>
              </w:rPr>
              <w:t>12</w:t>
            </w:r>
            <w:r w:rsidRPr="00EE6A96">
              <w:rPr>
                <w:noProof/>
                <w:webHidden/>
              </w:rPr>
              <w:fldChar w:fldCharType="end"/>
            </w:r>
          </w:hyperlink>
        </w:p>
        <w:p w14:paraId="08DE2104" w14:textId="77777777" w:rsidR="00EE6A96" w:rsidRPr="00EE6A96" w:rsidRDefault="00EE6A96" w:rsidP="00EE6A96">
          <w:pPr>
            <w:pStyle w:val="TOC1"/>
            <w:tabs>
              <w:tab w:val="right" w:leader="dot" w:pos="9016"/>
            </w:tabs>
            <w:rPr>
              <w:noProof/>
              <w:lang w:eastAsia="en-GB"/>
            </w:rPr>
          </w:pPr>
          <w:hyperlink w:anchor="_Toc238805877" w:history="1">
            <w:r w:rsidRPr="00EE6A96">
              <w:rPr>
                <w:rStyle w:val="Hyperlink"/>
                <w:rFonts w:eastAsia="Aptos"/>
                <w:noProof/>
              </w:rPr>
              <w:t>Designated Safeguarding Lead (DSL)</w:t>
            </w:r>
            <w:r w:rsidRPr="00EE6A96">
              <w:rPr>
                <w:noProof/>
                <w:webHidden/>
              </w:rPr>
              <w:tab/>
            </w:r>
            <w:r w:rsidRPr="00EE6A96">
              <w:rPr>
                <w:noProof/>
                <w:webHidden/>
              </w:rPr>
              <w:fldChar w:fldCharType="begin"/>
            </w:r>
            <w:r w:rsidRPr="00EE6A96">
              <w:rPr>
                <w:noProof/>
                <w:webHidden/>
              </w:rPr>
              <w:instrText xml:space="preserve"> PAGEREF _Toc238805877 \h </w:instrText>
            </w:r>
            <w:r w:rsidRPr="00EE6A96">
              <w:rPr>
                <w:noProof/>
                <w:webHidden/>
              </w:rPr>
            </w:r>
            <w:r w:rsidRPr="00EE6A96">
              <w:rPr>
                <w:noProof/>
                <w:webHidden/>
              </w:rPr>
              <w:fldChar w:fldCharType="separate"/>
            </w:r>
            <w:r w:rsidRPr="00EE6A96">
              <w:rPr>
                <w:noProof/>
                <w:webHidden/>
              </w:rPr>
              <w:t>13</w:t>
            </w:r>
            <w:r w:rsidRPr="00EE6A96">
              <w:rPr>
                <w:noProof/>
                <w:webHidden/>
              </w:rPr>
              <w:fldChar w:fldCharType="end"/>
            </w:r>
          </w:hyperlink>
        </w:p>
        <w:p w14:paraId="4CA5546B" w14:textId="77777777" w:rsidR="00EE6A96" w:rsidRPr="00EE6A96" w:rsidRDefault="00EE6A96" w:rsidP="00EE6A96">
          <w:pPr>
            <w:pStyle w:val="TOC1"/>
            <w:tabs>
              <w:tab w:val="right" w:leader="dot" w:pos="9016"/>
            </w:tabs>
            <w:rPr>
              <w:noProof/>
              <w:lang w:eastAsia="en-GB"/>
            </w:rPr>
          </w:pPr>
          <w:hyperlink w:anchor="_Toc238805878" w:history="1">
            <w:r w:rsidRPr="00EE6A96">
              <w:rPr>
                <w:rStyle w:val="Hyperlink"/>
                <w:rFonts w:eastAsia="Aptos"/>
                <w:noProof/>
              </w:rPr>
              <w:t>Staff Role and Responsibilities</w:t>
            </w:r>
            <w:r w:rsidRPr="00EE6A96">
              <w:rPr>
                <w:noProof/>
                <w:webHidden/>
              </w:rPr>
              <w:tab/>
            </w:r>
            <w:r w:rsidRPr="00EE6A96">
              <w:rPr>
                <w:noProof/>
                <w:webHidden/>
              </w:rPr>
              <w:fldChar w:fldCharType="begin"/>
            </w:r>
            <w:r w:rsidRPr="00EE6A96">
              <w:rPr>
                <w:noProof/>
                <w:webHidden/>
              </w:rPr>
              <w:instrText xml:space="preserve"> PAGEREF _Toc238805878 \h </w:instrText>
            </w:r>
            <w:r w:rsidRPr="00EE6A96">
              <w:rPr>
                <w:noProof/>
                <w:webHidden/>
              </w:rPr>
            </w:r>
            <w:r w:rsidRPr="00EE6A96">
              <w:rPr>
                <w:noProof/>
                <w:webHidden/>
              </w:rPr>
              <w:fldChar w:fldCharType="separate"/>
            </w:r>
            <w:r w:rsidRPr="00EE6A96">
              <w:rPr>
                <w:noProof/>
                <w:webHidden/>
              </w:rPr>
              <w:t>16</w:t>
            </w:r>
            <w:r w:rsidRPr="00EE6A96">
              <w:rPr>
                <w:noProof/>
                <w:webHidden/>
              </w:rPr>
              <w:fldChar w:fldCharType="end"/>
            </w:r>
          </w:hyperlink>
        </w:p>
        <w:p w14:paraId="7DA46F06" w14:textId="77777777" w:rsidR="00EE6A96" w:rsidRPr="00EE6A96" w:rsidRDefault="00EE6A96" w:rsidP="00EE6A96">
          <w:pPr>
            <w:pStyle w:val="TOC1"/>
            <w:tabs>
              <w:tab w:val="right" w:leader="dot" w:pos="9016"/>
            </w:tabs>
            <w:rPr>
              <w:noProof/>
              <w:lang w:eastAsia="en-GB"/>
            </w:rPr>
          </w:pPr>
          <w:hyperlink w:anchor="_Toc238805879" w:history="1">
            <w:r w:rsidRPr="00EE6A96">
              <w:rPr>
                <w:rStyle w:val="Hyperlink"/>
                <w:rFonts w:eastAsia="Aptos"/>
                <w:noProof/>
              </w:rPr>
              <w:t>Concerns about a child</w:t>
            </w:r>
            <w:r w:rsidRPr="00EE6A96">
              <w:rPr>
                <w:noProof/>
                <w:webHidden/>
              </w:rPr>
              <w:tab/>
            </w:r>
            <w:r w:rsidRPr="00EE6A96">
              <w:rPr>
                <w:noProof/>
                <w:webHidden/>
              </w:rPr>
              <w:fldChar w:fldCharType="begin"/>
            </w:r>
            <w:r w:rsidRPr="00EE6A96">
              <w:rPr>
                <w:noProof/>
                <w:webHidden/>
              </w:rPr>
              <w:instrText xml:space="preserve"> PAGEREF _Toc238805879 \h </w:instrText>
            </w:r>
            <w:r w:rsidRPr="00EE6A96">
              <w:rPr>
                <w:noProof/>
                <w:webHidden/>
              </w:rPr>
            </w:r>
            <w:r w:rsidRPr="00EE6A96">
              <w:rPr>
                <w:noProof/>
                <w:webHidden/>
              </w:rPr>
              <w:fldChar w:fldCharType="separate"/>
            </w:r>
            <w:r w:rsidRPr="00EE6A96">
              <w:rPr>
                <w:noProof/>
                <w:webHidden/>
              </w:rPr>
              <w:t>17</w:t>
            </w:r>
            <w:r w:rsidRPr="00EE6A96">
              <w:rPr>
                <w:noProof/>
                <w:webHidden/>
              </w:rPr>
              <w:fldChar w:fldCharType="end"/>
            </w:r>
          </w:hyperlink>
        </w:p>
        <w:p w14:paraId="28443770" w14:textId="77777777" w:rsidR="00EE6A96" w:rsidRPr="00EE6A96" w:rsidRDefault="00EE6A96" w:rsidP="00EE6A96">
          <w:pPr>
            <w:pStyle w:val="TOC1"/>
            <w:tabs>
              <w:tab w:val="right" w:leader="dot" w:pos="9016"/>
            </w:tabs>
            <w:rPr>
              <w:noProof/>
              <w:lang w:eastAsia="en-GB"/>
            </w:rPr>
          </w:pPr>
          <w:hyperlink w:anchor="_Toc238805880" w:history="1">
            <w:r w:rsidRPr="00EE6A96">
              <w:rPr>
                <w:rStyle w:val="Hyperlink"/>
                <w:rFonts w:eastAsia="Aptos"/>
                <w:noProof/>
              </w:rPr>
              <w:t>Acceptable Use Agreements</w:t>
            </w:r>
            <w:r w:rsidRPr="00EE6A96">
              <w:rPr>
                <w:noProof/>
                <w:webHidden/>
              </w:rPr>
              <w:tab/>
            </w:r>
            <w:r w:rsidRPr="00EE6A96">
              <w:rPr>
                <w:noProof/>
                <w:webHidden/>
              </w:rPr>
              <w:fldChar w:fldCharType="begin"/>
            </w:r>
            <w:r w:rsidRPr="00EE6A96">
              <w:rPr>
                <w:noProof/>
                <w:webHidden/>
              </w:rPr>
              <w:instrText xml:space="preserve"> PAGEREF _Toc238805880 \h </w:instrText>
            </w:r>
            <w:r w:rsidRPr="00EE6A96">
              <w:rPr>
                <w:noProof/>
                <w:webHidden/>
              </w:rPr>
            </w:r>
            <w:r w:rsidRPr="00EE6A96">
              <w:rPr>
                <w:noProof/>
                <w:webHidden/>
              </w:rPr>
              <w:fldChar w:fldCharType="separate"/>
            </w:r>
            <w:r w:rsidRPr="00EE6A96">
              <w:rPr>
                <w:noProof/>
                <w:webHidden/>
              </w:rPr>
              <w:t>18</w:t>
            </w:r>
            <w:r w:rsidRPr="00EE6A96">
              <w:rPr>
                <w:noProof/>
                <w:webHidden/>
              </w:rPr>
              <w:fldChar w:fldCharType="end"/>
            </w:r>
          </w:hyperlink>
        </w:p>
        <w:p w14:paraId="5C0F79B6" w14:textId="77777777" w:rsidR="00EE6A96" w:rsidRPr="00EE6A96" w:rsidRDefault="00EE6A96" w:rsidP="00EE6A96">
          <w:pPr>
            <w:pStyle w:val="TOC2"/>
            <w:tabs>
              <w:tab w:val="right" w:leader="dot" w:pos="9016"/>
            </w:tabs>
            <w:rPr>
              <w:noProof/>
              <w:lang w:eastAsia="en-GB"/>
            </w:rPr>
          </w:pPr>
          <w:hyperlink w:anchor="_Toc238805881" w:history="1">
            <w:r w:rsidRPr="00EE6A96">
              <w:rPr>
                <w:rStyle w:val="Hyperlink"/>
                <w:rFonts w:eastAsia="Aptos"/>
                <w:noProof/>
              </w:rPr>
              <w:t>Training And Awareness Raising</w:t>
            </w:r>
            <w:r w:rsidRPr="00EE6A96">
              <w:rPr>
                <w:noProof/>
                <w:webHidden/>
              </w:rPr>
              <w:tab/>
            </w:r>
            <w:r w:rsidRPr="00EE6A96">
              <w:rPr>
                <w:noProof/>
                <w:webHidden/>
              </w:rPr>
              <w:fldChar w:fldCharType="begin"/>
            </w:r>
            <w:r w:rsidRPr="00EE6A96">
              <w:rPr>
                <w:noProof/>
                <w:webHidden/>
              </w:rPr>
              <w:instrText xml:space="preserve"> PAGEREF _Toc238805881 \h </w:instrText>
            </w:r>
            <w:r w:rsidRPr="00EE6A96">
              <w:rPr>
                <w:noProof/>
                <w:webHidden/>
              </w:rPr>
            </w:r>
            <w:r w:rsidRPr="00EE6A96">
              <w:rPr>
                <w:noProof/>
                <w:webHidden/>
              </w:rPr>
              <w:fldChar w:fldCharType="separate"/>
            </w:r>
            <w:r w:rsidRPr="00EE6A96">
              <w:rPr>
                <w:noProof/>
                <w:webHidden/>
              </w:rPr>
              <w:t>19</w:t>
            </w:r>
            <w:r w:rsidRPr="00EE6A96">
              <w:rPr>
                <w:noProof/>
                <w:webHidden/>
              </w:rPr>
              <w:fldChar w:fldCharType="end"/>
            </w:r>
          </w:hyperlink>
        </w:p>
        <w:p w14:paraId="58BD1388" w14:textId="77777777" w:rsidR="00EE6A96" w:rsidRPr="00EE6A96" w:rsidRDefault="00EE6A96" w:rsidP="00EE6A96">
          <w:pPr>
            <w:pStyle w:val="TOC1"/>
            <w:tabs>
              <w:tab w:val="right" w:leader="dot" w:pos="9016"/>
            </w:tabs>
            <w:rPr>
              <w:noProof/>
              <w:lang w:eastAsia="en-GB"/>
            </w:rPr>
          </w:pPr>
          <w:hyperlink w:anchor="_Toc238805882" w:history="1">
            <w:r w:rsidRPr="00EE6A96">
              <w:rPr>
                <w:rStyle w:val="Hyperlink"/>
                <w:rFonts w:eastAsia="Aptos"/>
                <w:noProof/>
              </w:rPr>
              <w:t>Inter-agency Working</w:t>
            </w:r>
            <w:r w:rsidRPr="00EE6A96">
              <w:rPr>
                <w:noProof/>
                <w:webHidden/>
              </w:rPr>
              <w:tab/>
            </w:r>
            <w:r w:rsidRPr="00EE6A96">
              <w:rPr>
                <w:noProof/>
                <w:webHidden/>
              </w:rPr>
              <w:fldChar w:fldCharType="begin"/>
            </w:r>
            <w:r w:rsidRPr="00EE6A96">
              <w:rPr>
                <w:noProof/>
                <w:webHidden/>
              </w:rPr>
              <w:instrText xml:space="preserve"> PAGEREF _Toc238805882 \h </w:instrText>
            </w:r>
            <w:r w:rsidRPr="00EE6A96">
              <w:rPr>
                <w:noProof/>
                <w:webHidden/>
              </w:rPr>
            </w:r>
            <w:r w:rsidRPr="00EE6A96">
              <w:rPr>
                <w:noProof/>
                <w:webHidden/>
              </w:rPr>
              <w:fldChar w:fldCharType="separate"/>
            </w:r>
            <w:r w:rsidRPr="00EE6A96">
              <w:rPr>
                <w:noProof/>
                <w:webHidden/>
              </w:rPr>
              <w:t>20</w:t>
            </w:r>
            <w:r w:rsidRPr="00EE6A96">
              <w:rPr>
                <w:noProof/>
                <w:webHidden/>
              </w:rPr>
              <w:fldChar w:fldCharType="end"/>
            </w:r>
          </w:hyperlink>
        </w:p>
        <w:p w14:paraId="68A32F21" w14:textId="77777777" w:rsidR="00EE6A96" w:rsidRDefault="00EE6A96" w:rsidP="00EE6A96">
          <w:pPr>
            <w:pStyle w:val="TOC1"/>
            <w:tabs>
              <w:tab w:val="right" w:leader="dot" w:pos="9016"/>
            </w:tabs>
            <w:rPr>
              <w:noProof/>
              <w:lang w:eastAsia="en-GB"/>
            </w:rPr>
          </w:pPr>
          <w:hyperlink w:anchor="_Toc238805883" w:history="1">
            <w:r w:rsidRPr="00EE6A96">
              <w:rPr>
                <w:rStyle w:val="Hyperlink"/>
                <w:rFonts w:eastAsia="Aptos"/>
                <w:noProof/>
              </w:rPr>
              <w:t>Definitions of Abuse and Neglect</w:t>
            </w:r>
            <w:r w:rsidRPr="00EE6A96">
              <w:rPr>
                <w:noProof/>
                <w:webHidden/>
              </w:rPr>
              <w:tab/>
            </w:r>
            <w:r w:rsidRPr="00EE6A96">
              <w:rPr>
                <w:noProof/>
                <w:webHidden/>
              </w:rPr>
              <w:fldChar w:fldCharType="begin"/>
            </w:r>
            <w:r w:rsidRPr="00EE6A96">
              <w:rPr>
                <w:noProof/>
                <w:webHidden/>
              </w:rPr>
              <w:instrText xml:space="preserve"> PAGEREF _Toc238805883 \h </w:instrText>
            </w:r>
            <w:r w:rsidRPr="00EE6A96">
              <w:rPr>
                <w:noProof/>
                <w:webHidden/>
              </w:rPr>
            </w:r>
            <w:r w:rsidRPr="00EE6A96">
              <w:rPr>
                <w:noProof/>
                <w:webHidden/>
              </w:rPr>
              <w:fldChar w:fldCharType="separate"/>
            </w:r>
            <w:r w:rsidRPr="00EE6A96">
              <w:rPr>
                <w:noProof/>
                <w:webHidden/>
              </w:rPr>
              <w:t>20</w:t>
            </w:r>
            <w:r w:rsidRPr="00EE6A96">
              <w:rPr>
                <w:noProof/>
                <w:webHidden/>
              </w:rPr>
              <w:fldChar w:fldCharType="end"/>
            </w:r>
          </w:hyperlink>
        </w:p>
        <w:p w14:paraId="57540650" w14:textId="77777777" w:rsidR="00EE6A96" w:rsidRPr="00EE6A96" w:rsidRDefault="00EE6A96" w:rsidP="00EE6A96">
          <w:pPr>
            <w:pStyle w:val="TOC2"/>
            <w:tabs>
              <w:tab w:val="right" w:leader="dot" w:pos="9016"/>
            </w:tabs>
            <w:rPr>
              <w:noProof/>
              <w:lang w:eastAsia="en-GB"/>
            </w:rPr>
          </w:pPr>
          <w:hyperlink w:anchor="_Toc238805884" w:history="1">
            <w:r w:rsidRPr="00EE6A96">
              <w:rPr>
                <w:rStyle w:val="Hyperlink"/>
                <w:rFonts w:eastAsia="Aptos"/>
                <w:noProof/>
              </w:rPr>
              <w:t>Abuse</w:t>
            </w:r>
            <w:r w:rsidRPr="00EE6A96">
              <w:rPr>
                <w:noProof/>
                <w:webHidden/>
              </w:rPr>
              <w:tab/>
            </w:r>
            <w:r w:rsidRPr="00EE6A96">
              <w:rPr>
                <w:noProof/>
                <w:webHidden/>
              </w:rPr>
              <w:fldChar w:fldCharType="begin"/>
            </w:r>
            <w:r w:rsidRPr="00EE6A96">
              <w:rPr>
                <w:noProof/>
                <w:webHidden/>
              </w:rPr>
              <w:instrText xml:space="preserve"> PAGEREF _Toc238805884 \h </w:instrText>
            </w:r>
            <w:r w:rsidRPr="00EE6A96">
              <w:rPr>
                <w:noProof/>
                <w:webHidden/>
              </w:rPr>
            </w:r>
            <w:r w:rsidRPr="00EE6A96">
              <w:rPr>
                <w:noProof/>
                <w:webHidden/>
              </w:rPr>
              <w:fldChar w:fldCharType="separate"/>
            </w:r>
            <w:r w:rsidRPr="00EE6A96">
              <w:rPr>
                <w:noProof/>
                <w:webHidden/>
              </w:rPr>
              <w:t>21</w:t>
            </w:r>
            <w:r w:rsidRPr="00EE6A96">
              <w:rPr>
                <w:noProof/>
                <w:webHidden/>
              </w:rPr>
              <w:fldChar w:fldCharType="end"/>
            </w:r>
          </w:hyperlink>
        </w:p>
        <w:p w14:paraId="4D831888" w14:textId="77777777" w:rsidR="00EE6A96" w:rsidRPr="00EE6A96" w:rsidRDefault="00EE6A96" w:rsidP="00EE6A96">
          <w:pPr>
            <w:pStyle w:val="TOC2"/>
            <w:tabs>
              <w:tab w:val="right" w:leader="dot" w:pos="9016"/>
            </w:tabs>
            <w:rPr>
              <w:noProof/>
              <w:lang w:eastAsia="en-GB"/>
            </w:rPr>
          </w:pPr>
          <w:hyperlink w:anchor="_Toc238805885" w:history="1">
            <w:r w:rsidRPr="00EE6A96">
              <w:rPr>
                <w:rStyle w:val="Hyperlink"/>
                <w:rFonts w:eastAsia="Aptos"/>
                <w:noProof/>
              </w:rPr>
              <w:t>Physical abuse</w:t>
            </w:r>
            <w:r w:rsidRPr="00EE6A96">
              <w:rPr>
                <w:noProof/>
                <w:webHidden/>
              </w:rPr>
              <w:tab/>
            </w:r>
            <w:r w:rsidRPr="00EE6A96">
              <w:rPr>
                <w:noProof/>
                <w:webHidden/>
              </w:rPr>
              <w:fldChar w:fldCharType="begin"/>
            </w:r>
            <w:r w:rsidRPr="00EE6A96">
              <w:rPr>
                <w:noProof/>
                <w:webHidden/>
              </w:rPr>
              <w:instrText xml:space="preserve"> PAGEREF _Toc238805885 \h </w:instrText>
            </w:r>
            <w:r w:rsidRPr="00EE6A96">
              <w:rPr>
                <w:noProof/>
                <w:webHidden/>
              </w:rPr>
            </w:r>
            <w:r w:rsidRPr="00EE6A96">
              <w:rPr>
                <w:noProof/>
                <w:webHidden/>
              </w:rPr>
              <w:fldChar w:fldCharType="separate"/>
            </w:r>
            <w:r w:rsidRPr="00EE6A96">
              <w:rPr>
                <w:noProof/>
                <w:webHidden/>
              </w:rPr>
              <w:t>21</w:t>
            </w:r>
            <w:r w:rsidRPr="00EE6A96">
              <w:rPr>
                <w:noProof/>
                <w:webHidden/>
              </w:rPr>
              <w:fldChar w:fldCharType="end"/>
            </w:r>
          </w:hyperlink>
        </w:p>
        <w:p w14:paraId="395101B5" w14:textId="77777777" w:rsidR="00EE6A96" w:rsidRPr="00EE6A96" w:rsidRDefault="00EE6A96" w:rsidP="00EE6A96">
          <w:pPr>
            <w:pStyle w:val="TOC2"/>
            <w:tabs>
              <w:tab w:val="right" w:leader="dot" w:pos="9016"/>
            </w:tabs>
            <w:rPr>
              <w:noProof/>
              <w:lang w:eastAsia="en-GB"/>
            </w:rPr>
          </w:pPr>
          <w:hyperlink w:anchor="_Toc238805886" w:history="1">
            <w:r w:rsidRPr="00EE6A96">
              <w:rPr>
                <w:rStyle w:val="Hyperlink"/>
                <w:rFonts w:eastAsia="Aptos"/>
                <w:noProof/>
              </w:rPr>
              <w:t>Emotional abuse</w:t>
            </w:r>
            <w:r w:rsidRPr="00EE6A96">
              <w:rPr>
                <w:noProof/>
                <w:webHidden/>
              </w:rPr>
              <w:tab/>
            </w:r>
            <w:r w:rsidRPr="00EE6A96">
              <w:rPr>
                <w:noProof/>
                <w:webHidden/>
              </w:rPr>
              <w:fldChar w:fldCharType="begin"/>
            </w:r>
            <w:r w:rsidRPr="00EE6A96">
              <w:rPr>
                <w:noProof/>
                <w:webHidden/>
              </w:rPr>
              <w:instrText xml:space="preserve"> PAGEREF _Toc238805886 \h </w:instrText>
            </w:r>
            <w:r w:rsidRPr="00EE6A96">
              <w:rPr>
                <w:noProof/>
                <w:webHidden/>
              </w:rPr>
            </w:r>
            <w:r w:rsidRPr="00EE6A96">
              <w:rPr>
                <w:noProof/>
                <w:webHidden/>
              </w:rPr>
              <w:fldChar w:fldCharType="separate"/>
            </w:r>
            <w:r w:rsidRPr="00EE6A96">
              <w:rPr>
                <w:noProof/>
                <w:webHidden/>
              </w:rPr>
              <w:t>21</w:t>
            </w:r>
            <w:r w:rsidRPr="00EE6A96">
              <w:rPr>
                <w:noProof/>
                <w:webHidden/>
              </w:rPr>
              <w:fldChar w:fldCharType="end"/>
            </w:r>
          </w:hyperlink>
        </w:p>
        <w:p w14:paraId="73BB5099" w14:textId="77777777" w:rsidR="00EE6A96" w:rsidRPr="00EE6A96" w:rsidRDefault="00EE6A96" w:rsidP="00EE6A96">
          <w:pPr>
            <w:pStyle w:val="TOC2"/>
            <w:tabs>
              <w:tab w:val="right" w:leader="dot" w:pos="9016"/>
            </w:tabs>
            <w:rPr>
              <w:noProof/>
              <w:lang w:eastAsia="en-GB"/>
            </w:rPr>
          </w:pPr>
          <w:hyperlink w:anchor="_Toc238805887" w:history="1">
            <w:r w:rsidRPr="00EE6A96">
              <w:rPr>
                <w:rStyle w:val="Hyperlink"/>
                <w:rFonts w:eastAsia="Aptos"/>
                <w:noProof/>
              </w:rPr>
              <w:t>Sexual abuse</w:t>
            </w:r>
            <w:r w:rsidRPr="00EE6A96">
              <w:rPr>
                <w:noProof/>
                <w:webHidden/>
              </w:rPr>
              <w:tab/>
            </w:r>
            <w:r w:rsidRPr="00EE6A96">
              <w:rPr>
                <w:noProof/>
                <w:webHidden/>
              </w:rPr>
              <w:fldChar w:fldCharType="begin"/>
            </w:r>
            <w:r w:rsidRPr="00EE6A96">
              <w:rPr>
                <w:noProof/>
                <w:webHidden/>
              </w:rPr>
              <w:instrText xml:space="preserve"> PAGEREF _Toc238805887 \h </w:instrText>
            </w:r>
            <w:r w:rsidRPr="00EE6A96">
              <w:rPr>
                <w:noProof/>
                <w:webHidden/>
              </w:rPr>
            </w:r>
            <w:r w:rsidRPr="00EE6A96">
              <w:rPr>
                <w:noProof/>
                <w:webHidden/>
              </w:rPr>
              <w:fldChar w:fldCharType="separate"/>
            </w:r>
            <w:r w:rsidRPr="00EE6A96">
              <w:rPr>
                <w:noProof/>
                <w:webHidden/>
              </w:rPr>
              <w:t>22</w:t>
            </w:r>
            <w:r w:rsidRPr="00EE6A96">
              <w:rPr>
                <w:noProof/>
                <w:webHidden/>
              </w:rPr>
              <w:fldChar w:fldCharType="end"/>
            </w:r>
          </w:hyperlink>
        </w:p>
        <w:p w14:paraId="740FE13C" w14:textId="77777777" w:rsidR="00EE6A96" w:rsidRPr="00EE6A96" w:rsidRDefault="00EE6A96" w:rsidP="00EE6A96">
          <w:pPr>
            <w:pStyle w:val="TOC2"/>
            <w:tabs>
              <w:tab w:val="right" w:leader="dot" w:pos="9016"/>
            </w:tabs>
            <w:rPr>
              <w:noProof/>
              <w:lang w:eastAsia="en-GB"/>
            </w:rPr>
          </w:pPr>
          <w:hyperlink w:anchor="_Toc238805888" w:history="1">
            <w:r w:rsidRPr="00EE6A96">
              <w:rPr>
                <w:rStyle w:val="Hyperlink"/>
                <w:rFonts w:eastAsia="Aptos"/>
                <w:noProof/>
              </w:rPr>
              <w:t>Neglect</w:t>
            </w:r>
            <w:r w:rsidRPr="00EE6A96">
              <w:rPr>
                <w:noProof/>
                <w:webHidden/>
              </w:rPr>
              <w:tab/>
            </w:r>
            <w:r w:rsidRPr="00EE6A96">
              <w:rPr>
                <w:noProof/>
                <w:webHidden/>
              </w:rPr>
              <w:fldChar w:fldCharType="begin"/>
            </w:r>
            <w:r w:rsidRPr="00EE6A96">
              <w:rPr>
                <w:noProof/>
                <w:webHidden/>
              </w:rPr>
              <w:instrText xml:space="preserve"> PAGEREF _Toc238805888 \h </w:instrText>
            </w:r>
            <w:r w:rsidRPr="00EE6A96">
              <w:rPr>
                <w:noProof/>
                <w:webHidden/>
              </w:rPr>
            </w:r>
            <w:r w:rsidRPr="00EE6A96">
              <w:rPr>
                <w:noProof/>
                <w:webHidden/>
              </w:rPr>
              <w:fldChar w:fldCharType="separate"/>
            </w:r>
            <w:r w:rsidRPr="00EE6A96">
              <w:rPr>
                <w:noProof/>
                <w:webHidden/>
              </w:rPr>
              <w:t>22</w:t>
            </w:r>
            <w:r w:rsidRPr="00EE6A96">
              <w:rPr>
                <w:noProof/>
                <w:webHidden/>
              </w:rPr>
              <w:fldChar w:fldCharType="end"/>
            </w:r>
          </w:hyperlink>
        </w:p>
        <w:p w14:paraId="2040AB1E" w14:textId="77777777" w:rsidR="00EE6A96" w:rsidRPr="00EE6A96" w:rsidRDefault="00EE6A96" w:rsidP="00EE6A96">
          <w:pPr>
            <w:pStyle w:val="TOC1"/>
            <w:tabs>
              <w:tab w:val="right" w:leader="dot" w:pos="9016"/>
            </w:tabs>
            <w:rPr>
              <w:noProof/>
              <w:lang w:eastAsia="en-GB"/>
            </w:rPr>
          </w:pPr>
          <w:hyperlink w:anchor="_Toc238805889" w:history="1">
            <w:r w:rsidRPr="00EE6A96">
              <w:rPr>
                <w:rStyle w:val="Hyperlink"/>
                <w:rFonts w:eastAsia="Aptos"/>
                <w:noProof/>
              </w:rPr>
              <w:t>Adverse Childhood Experiences (ACES)</w:t>
            </w:r>
            <w:r w:rsidRPr="00EE6A96">
              <w:rPr>
                <w:noProof/>
                <w:webHidden/>
              </w:rPr>
              <w:tab/>
            </w:r>
            <w:r w:rsidRPr="00EE6A96">
              <w:rPr>
                <w:noProof/>
                <w:webHidden/>
              </w:rPr>
              <w:fldChar w:fldCharType="begin"/>
            </w:r>
            <w:r w:rsidRPr="00EE6A96">
              <w:rPr>
                <w:noProof/>
                <w:webHidden/>
              </w:rPr>
              <w:instrText xml:space="preserve"> PAGEREF _Toc238805889 \h </w:instrText>
            </w:r>
            <w:r w:rsidRPr="00EE6A96">
              <w:rPr>
                <w:noProof/>
                <w:webHidden/>
              </w:rPr>
            </w:r>
            <w:r w:rsidRPr="00EE6A96">
              <w:rPr>
                <w:noProof/>
                <w:webHidden/>
              </w:rPr>
              <w:fldChar w:fldCharType="separate"/>
            </w:r>
            <w:r w:rsidRPr="00EE6A96">
              <w:rPr>
                <w:noProof/>
                <w:webHidden/>
              </w:rPr>
              <w:t>23</w:t>
            </w:r>
            <w:r w:rsidRPr="00EE6A96">
              <w:rPr>
                <w:noProof/>
                <w:webHidden/>
              </w:rPr>
              <w:fldChar w:fldCharType="end"/>
            </w:r>
          </w:hyperlink>
        </w:p>
        <w:p w14:paraId="6BF15C29" w14:textId="77777777" w:rsidR="00EE6A96" w:rsidRPr="00EE6A96" w:rsidRDefault="00EE6A96" w:rsidP="00EE6A96">
          <w:pPr>
            <w:pStyle w:val="TOC1"/>
            <w:tabs>
              <w:tab w:val="right" w:leader="dot" w:pos="9016"/>
            </w:tabs>
            <w:rPr>
              <w:noProof/>
              <w:lang w:eastAsia="en-GB"/>
            </w:rPr>
          </w:pPr>
          <w:hyperlink w:anchor="_Toc238805890" w:history="1">
            <w:r w:rsidRPr="00EE6A96">
              <w:rPr>
                <w:rStyle w:val="Hyperlink"/>
                <w:rFonts w:eastAsia="Aptos"/>
                <w:noProof/>
              </w:rPr>
              <w:t>Domestic Abuse</w:t>
            </w:r>
            <w:r w:rsidRPr="00EE6A96">
              <w:rPr>
                <w:noProof/>
                <w:webHidden/>
              </w:rPr>
              <w:tab/>
            </w:r>
            <w:r w:rsidRPr="00EE6A96">
              <w:rPr>
                <w:noProof/>
                <w:webHidden/>
              </w:rPr>
              <w:fldChar w:fldCharType="begin"/>
            </w:r>
            <w:r w:rsidRPr="00EE6A96">
              <w:rPr>
                <w:noProof/>
                <w:webHidden/>
              </w:rPr>
              <w:instrText xml:space="preserve"> PAGEREF _Toc238805890 \h </w:instrText>
            </w:r>
            <w:r w:rsidRPr="00EE6A96">
              <w:rPr>
                <w:noProof/>
                <w:webHidden/>
              </w:rPr>
            </w:r>
            <w:r w:rsidRPr="00EE6A96">
              <w:rPr>
                <w:noProof/>
                <w:webHidden/>
              </w:rPr>
              <w:fldChar w:fldCharType="separate"/>
            </w:r>
            <w:r w:rsidRPr="00EE6A96">
              <w:rPr>
                <w:noProof/>
                <w:webHidden/>
              </w:rPr>
              <w:t>23</w:t>
            </w:r>
            <w:r w:rsidRPr="00EE6A96">
              <w:rPr>
                <w:noProof/>
                <w:webHidden/>
              </w:rPr>
              <w:fldChar w:fldCharType="end"/>
            </w:r>
          </w:hyperlink>
        </w:p>
        <w:p w14:paraId="25698EED" w14:textId="77777777" w:rsidR="00EE6A96" w:rsidRPr="00EE6A96" w:rsidRDefault="00EE6A96" w:rsidP="00EE6A96">
          <w:pPr>
            <w:pStyle w:val="TOC2"/>
            <w:tabs>
              <w:tab w:val="right" w:leader="dot" w:pos="9016"/>
            </w:tabs>
            <w:rPr>
              <w:noProof/>
              <w:lang w:eastAsia="en-GB"/>
            </w:rPr>
          </w:pPr>
          <w:hyperlink w:anchor="_Toc238805891" w:history="1">
            <w:r w:rsidRPr="00EE6A96">
              <w:rPr>
                <w:rStyle w:val="Hyperlink"/>
                <w:rFonts w:eastAsia="Aptos"/>
                <w:noProof/>
              </w:rPr>
              <w:t>Signs of domestic abuse</w:t>
            </w:r>
            <w:r w:rsidRPr="00EE6A96">
              <w:rPr>
                <w:noProof/>
                <w:webHidden/>
              </w:rPr>
              <w:tab/>
            </w:r>
            <w:r w:rsidRPr="00EE6A96">
              <w:rPr>
                <w:noProof/>
                <w:webHidden/>
              </w:rPr>
              <w:fldChar w:fldCharType="begin"/>
            </w:r>
            <w:r w:rsidRPr="00EE6A96">
              <w:rPr>
                <w:noProof/>
                <w:webHidden/>
              </w:rPr>
              <w:instrText xml:space="preserve"> PAGEREF _Toc238805891 \h </w:instrText>
            </w:r>
            <w:r w:rsidRPr="00EE6A96">
              <w:rPr>
                <w:noProof/>
                <w:webHidden/>
              </w:rPr>
            </w:r>
            <w:r w:rsidRPr="00EE6A96">
              <w:rPr>
                <w:noProof/>
                <w:webHidden/>
              </w:rPr>
              <w:fldChar w:fldCharType="separate"/>
            </w:r>
            <w:r w:rsidRPr="00EE6A96">
              <w:rPr>
                <w:noProof/>
                <w:webHidden/>
              </w:rPr>
              <w:t>24</w:t>
            </w:r>
            <w:r w:rsidRPr="00EE6A96">
              <w:rPr>
                <w:noProof/>
                <w:webHidden/>
              </w:rPr>
              <w:fldChar w:fldCharType="end"/>
            </w:r>
          </w:hyperlink>
        </w:p>
        <w:p w14:paraId="5D9CE1A7" w14:textId="77777777" w:rsidR="00EE6A96" w:rsidRPr="00EE6A96" w:rsidRDefault="00EE6A96" w:rsidP="00EE6A96">
          <w:pPr>
            <w:pStyle w:val="TOC2"/>
            <w:tabs>
              <w:tab w:val="right" w:leader="dot" w:pos="9016"/>
            </w:tabs>
            <w:rPr>
              <w:noProof/>
              <w:lang w:eastAsia="en-GB"/>
            </w:rPr>
          </w:pPr>
          <w:hyperlink w:anchor="_Toc238805892" w:history="1">
            <w:r w:rsidRPr="00EE6A96">
              <w:rPr>
                <w:rStyle w:val="Hyperlink"/>
                <w:rFonts w:eastAsia="Aptos"/>
                <w:noProof/>
              </w:rPr>
              <w:t>Teenage Relationship Abuse</w:t>
            </w:r>
            <w:r w:rsidRPr="00EE6A96">
              <w:rPr>
                <w:noProof/>
                <w:webHidden/>
              </w:rPr>
              <w:tab/>
            </w:r>
            <w:r w:rsidRPr="00EE6A96">
              <w:rPr>
                <w:noProof/>
                <w:webHidden/>
              </w:rPr>
              <w:fldChar w:fldCharType="begin"/>
            </w:r>
            <w:r w:rsidRPr="00EE6A96">
              <w:rPr>
                <w:noProof/>
                <w:webHidden/>
              </w:rPr>
              <w:instrText xml:space="preserve"> PAGEREF _Toc238805892 \h </w:instrText>
            </w:r>
            <w:r w:rsidRPr="00EE6A96">
              <w:rPr>
                <w:noProof/>
                <w:webHidden/>
              </w:rPr>
            </w:r>
            <w:r w:rsidRPr="00EE6A96">
              <w:rPr>
                <w:noProof/>
                <w:webHidden/>
              </w:rPr>
              <w:fldChar w:fldCharType="separate"/>
            </w:r>
            <w:r w:rsidRPr="00EE6A96">
              <w:rPr>
                <w:noProof/>
                <w:webHidden/>
              </w:rPr>
              <w:t>24</w:t>
            </w:r>
            <w:r w:rsidRPr="00EE6A96">
              <w:rPr>
                <w:noProof/>
                <w:webHidden/>
              </w:rPr>
              <w:fldChar w:fldCharType="end"/>
            </w:r>
          </w:hyperlink>
        </w:p>
        <w:p w14:paraId="6689AF6A" w14:textId="77777777" w:rsidR="00EE6A96" w:rsidRPr="00EE6A96" w:rsidRDefault="00EE6A96" w:rsidP="00EE6A96">
          <w:pPr>
            <w:pStyle w:val="TOC2"/>
            <w:tabs>
              <w:tab w:val="right" w:leader="dot" w:pos="9016"/>
            </w:tabs>
            <w:rPr>
              <w:noProof/>
              <w:lang w:eastAsia="en-GB"/>
            </w:rPr>
          </w:pPr>
          <w:hyperlink w:anchor="_Toc238805893" w:history="1">
            <w:r w:rsidRPr="00EE6A96">
              <w:rPr>
                <w:rStyle w:val="Hyperlink"/>
                <w:rFonts w:eastAsia="Aptos"/>
                <w:noProof/>
              </w:rPr>
              <w:t>Operation Encompass</w:t>
            </w:r>
            <w:r w:rsidRPr="00EE6A96">
              <w:rPr>
                <w:noProof/>
                <w:webHidden/>
              </w:rPr>
              <w:tab/>
            </w:r>
            <w:r w:rsidRPr="00EE6A96">
              <w:rPr>
                <w:noProof/>
                <w:webHidden/>
              </w:rPr>
              <w:fldChar w:fldCharType="begin"/>
            </w:r>
            <w:r w:rsidRPr="00EE6A96">
              <w:rPr>
                <w:noProof/>
                <w:webHidden/>
              </w:rPr>
              <w:instrText xml:space="preserve"> PAGEREF _Toc238805893 \h </w:instrText>
            </w:r>
            <w:r w:rsidRPr="00EE6A96">
              <w:rPr>
                <w:noProof/>
                <w:webHidden/>
              </w:rPr>
            </w:r>
            <w:r w:rsidRPr="00EE6A96">
              <w:rPr>
                <w:noProof/>
                <w:webHidden/>
              </w:rPr>
              <w:fldChar w:fldCharType="separate"/>
            </w:r>
            <w:r w:rsidRPr="00EE6A96">
              <w:rPr>
                <w:noProof/>
                <w:webHidden/>
              </w:rPr>
              <w:t>25</w:t>
            </w:r>
            <w:r w:rsidRPr="00EE6A96">
              <w:rPr>
                <w:noProof/>
                <w:webHidden/>
              </w:rPr>
              <w:fldChar w:fldCharType="end"/>
            </w:r>
          </w:hyperlink>
        </w:p>
        <w:p w14:paraId="4B1B56FD" w14:textId="77777777" w:rsidR="00EE6A96" w:rsidRPr="00EE6A96" w:rsidRDefault="00EE6A96" w:rsidP="00EE6A96">
          <w:pPr>
            <w:pStyle w:val="TOC2"/>
            <w:tabs>
              <w:tab w:val="right" w:leader="dot" w:pos="9016"/>
            </w:tabs>
            <w:rPr>
              <w:noProof/>
              <w:lang w:eastAsia="en-GB"/>
            </w:rPr>
          </w:pPr>
          <w:hyperlink w:anchor="_Toc238805894" w:history="1">
            <w:r w:rsidRPr="00EE6A96">
              <w:rPr>
                <w:rStyle w:val="Hyperlink"/>
                <w:rFonts w:eastAsia="Aptos"/>
                <w:noProof/>
              </w:rPr>
              <w:t>National Domestic Abuse Helpline</w:t>
            </w:r>
            <w:r w:rsidRPr="00EE6A96">
              <w:rPr>
                <w:noProof/>
                <w:webHidden/>
              </w:rPr>
              <w:tab/>
            </w:r>
            <w:r w:rsidRPr="00EE6A96">
              <w:rPr>
                <w:noProof/>
                <w:webHidden/>
              </w:rPr>
              <w:fldChar w:fldCharType="begin"/>
            </w:r>
            <w:r w:rsidRPr="00EE6A96">
              <w:rPr>
                <w:noProof/>
                <w:webHidden/>
              </w:rPr>
              <w:instrText xml:space="preserve"> PAGEREF _Toc238805894 \h </w:instrText>
            </w:r>
            <w:r w:rsidRPr="00EE6A96">
              <w:rPr>
                <w:noProof/>
                <w:webHidden/>
              </w:rPr>
            </w:r>
            <w:r w:rsidRPr="00EE6A96">
              <w:rPr>
                <w:noProof/>
                <w:webHidden/>
              </w:rPr>
              <w:fldChar w:fldCharType="separate"/>
            </w:r>
            <w:r w:rsidRPr="00EE6A96">
              <w:rPr>
                <w:noProof/>
                <w:webHidden/>
              </w:rPr>
              <w:t>25</w:t>
            </w:r>
            <w:r w:rsidRPr="00EE6A96">
              <w:rPr>
                <w:noProof/>
                <w:webHidden/>
              </w:rPr>
              <w:fldChar w:fldCharType="end"/>
            </w:r>
          </w:hyperlink>
        </w:p>
        <w:p w14:paraId="72E50DCF" w14:textId="77777777" w:rsidR="00EE6A96" w:rsidRPr="00EE6A96" w:rsidRDefault="00EE6A96" w:rsidP="00EE6A96">
          <w:pPr>
            <w:pStyle w:val="TOC1"/>
            <w:tabs>
              <w:tab w:val="right" w:leader="dot" w:pos="9016"/>
            </w:tabs>
            <w:rPr>
              <w:noProof/>
              <w:lang w:eastAsia="en-GB"/>
            </w:rPr>
          </w:pPr>
          <w:hyperlink w:anchor="_Toc238805895" w:history="1">
            <w:r w:rsidRPr="00EE6A96">
              <w:rPr>
                <w:rStyle w:val="Hyperlink"/>
                <w:rFonts w:eastAsia="Aptos"/>
                <w:noProof/>
              </w:rPr>
              <w:t>Contextual Safeguarding Issues (previously known as extra-familial harm)</w:t>
            </w:r>
            <w:r w:rsidRPr="00EE6A96">
              <w:rPr>
                <w:noProof/>
                <w:webHidden/>
              </w:rPr>
              <w:tab/>
            </w:r>
            <w:r w:rsidRPr="00EE6A96">
              <w:rPr>
                <w:noProof/>
                <w:webHidden/>
              </w:rPr>
              <w:fldChar w:fldCharType="begin"/>
            </w:r>
            <w:r w:rsidRPr="00EE6A96">
              <w:rPr>
                <w:noProof/>
                <w:webHidden/>
              </w:rPr>
              <w:instrText xml:space="preserve"> PAGEREF _Toc238805895 \h </w:instrText>
            </w:r>
            <w:r w:rsidRPr="00EE6A96">
              <w:rPr>
                <w:noProof/>
                <w:webHidden/>
              </w:rPr>
            </w:r>
            <w:r w:rsidRPr="00EE6A96">
              <w:rPr>
                <w:noProof/>
                <w:webHidden/>
              </w:rPr>
              <w:fldChar w:fldCharType="separate"/>
            </w:r>
            <w:r w:rsidRPr="00EE6A96">
              <w:rPr>
                <w:noProof/>
                <w:webHidden/>
              </w:rPr>
              <w:t>25</w:t>
            </w:r>
            <w:r w:rsidRPr="00EE6A96">
              <w:rPr>
                <w:noProof/>
                <w:webHidden/>
              </w:rPr>
              <w:fldChar w:fldCharType="end"/>
            </w:r>
          </w:hyperlink>
        </w:p>
        <w:p w14:paraId="584FBF99" w14:textId="77777777" w:rsidR="00EE6A96" w:rsidRPr="00EE6A96" w:rsidRDefault="00EE6A96" w:rsidP="00EE6A96">
          <w:pPr>
            <w:pStyle w:val="TOC1"/>
            <w:tabs>
              <w:tab w:val="right" w:leader="dot" w:pos="9016"/>
            </w:tabs>
            <w:rPr>
              <w:noProof/>
              <w:lang w:eastAsia="en-GB"/>
            </w:rPr>
          </w:pPr>
          <w:hyperlink w:anchor="_Toc238805896" w:history="1">
            <w:r w:rsidRPr="00EE6A96">
              <w:rPr>
                <w:rStyle w:val="Hyperlink"/>
                <w:rFonts w:eastAsia="Aptos"/>
                <w:noProof/>
              </w:rPr>
              <w:t>Child Sexual Exploitation (CSE)</w:t>
            </w:r>
            <w:r w:rsidRPr="00EE6A96">
              <w:rPr>
                <w:noProof/>
                <w:webHidden/>
              </w:rPr>
              <w:tab/>
            </w:r>
            <w:r w:rsidRPr="00EE6A96">
              <w:rPr>
                <w:noProof/>
                <w:webHidden/>
              </w:rPr>
              <w:fldChar w:fldCharType="begin"/>
            </w:r>
            <w:r w:rsidRPr="00EE6A96">
              <w:rPr>
                <w:noProof/>
                <w:webHidden/>
              </w:rPr>
              <w:instrText xml:space="preserve"> PAGEREF _Toc238805896 \h </w:instrText>
            </w:r>
            <w:r w:rsidRPr="00EE6A96">
              <w:rPr>
                <w:noProof/>
                <w:webHidden/>
              </w:rPr>
            </w:r>
            <w:r w:rsidRPr="00EE6A96">
              <w:rPr>
                <w:noProof/>
                <w:webHidden/>
              </w:rPr>
              <w:fldChar w:fldCharType="separate"/>
            </w:r>
            <w:r w:rsidRPr="00EE6A96">
              <w:rPr>
                <w:noProof/>
                <w:webHidden/>
              </w:rPr>
              <w:t>26</w:t>
            </w:r>
            <w:r w:rsidRPr="00EE6A96">
              <w:rPr>
                <w:noProof/>
                <w:webHidden/>
              </w:rPr>
              <w:fldChar w:fldCharType="end"/>
            </w:r>
          </w:hyperlink>
        </w:p>
        <w:p w14:paraId="06764519" w14:textId="77777777" w:rsidR="00EE6A96" w:rsidRPr="00EE6A96" w:rsidRDefault="00EE6A96" w:rsidP="00EE6A96">
          <w:pPr>
            <w:pStyle w:val="TOC1"/>
            <w:tabs>
              <w:tab w:val="right" w:leader="dot" w:pos="9016"/>
            </w:tabs>
            <w:rPr>
              <w:noProof/>
              <w:lang w:eastAsia="en-GB"/>
            </w:rPr>
          </w:pPr>
          <w:hyperlink w:anchor="_Toc238805897" w:history="1">
            <w:r w:rsidRPr="00EE6A96">
              <w:rPr>
                <w:rStyle w:val="Hyperlink"/>
                <w:rFonts w:eastAsia="Aptos"/>
                <w:noProof/>
              </w:rPr>
              <w:t>Child Criminal Exploitation (CCE)</w:t>
            </w:r>
            <w:r w:rsidRPr="00EE6A96">
              <w:rPr>
                <w:noProof/>
                <w:webHidden/>
              </w:rPr>
              <w:tab/>
            </w:r>
            <w:r w:rsidRPr="00EE6A96">
              <w:rPr>
                <w:noProof/>
                <w:webHidden/>
              </w:rPr>
              <w:fldChar w:fldCharType="begin"/>
            </w:r>
            <w:r w:rsidRPr="00EE6A96">
              <w:rPr>
                <w:noProof/>
                <w:webHidden/>
              </w:rPr>
              <w:instrText xml:space="preserve"> PAGEREF _Toc238805897 \h </w:instrText>
            </w:r>
            <w:r w:rsidRPr="00EE6A96">
              <w:rPr>
                <w:noProof/>
                <w:webHidden/>
              </w:rPr>
            </w:r>
            <w:r w:rsidRPr="00EE6A96">
              <w:rPr>
                <w:noProof/>
                <w:webHidden/>
              </w:rPr>
              <w:fldChar w:fldCharType="separate"/>
            </w:r>
            <w:r w:rsidRPr="00EE6A96">
              <w:rPr>
                <w:noProof/>
                <w:webHidden/>
              </w:rPr>
              <w:t>27</w:t>
            </w:r>
            <w:r w:rsidRPr="00EE6A96">
              <w:rPr>
                <w:noProof/>
                <w:webHidden/>
              </w:rPr>
              <w:fldChar w:fldCharType="end"/>
            </w:r>
          </w:hyperlink>
        </w:p>
        <w:p w14:paraId="024594DF" w14:textId="77777777" w:rsidR="00EE6A96" w:rsidRPr="00EE6A96" w:rsidRDefault="00EE6A96" w:rsidP="00EE6A96">
          <w:pPr>
            <w:pStyle w:val="TOC1"/>
            <w:tabs>
              <w:tab w:val="right" w:leader="dot" w:pos="9016"/>
            </w:tabs>
            <w:rPr>
              <w:noProof/>
              <w:lang w:eastAsia="en-GB"/>
            </w:rPr>
          </w:pPr>
          <w:hyperlink w:anchor="_Toc238805898" w:history="1">
            <w:r w:rsidRPr="00EE6A96">
              <w:rPr>
                <w:rStyle w:val="Hyperlink"/>
                <w:rFonts w:eastAsia="Aptos"/>
                <w:noProof/>
              </w:rPr>
              <w:t>Child on Child Abuse: including sexual violence and sexual harassment</w:t>
            </w:r>
            <w:r w:rsidRPr="00EE6A96">
              <w:rPr>
                <w:noProof/>
                <w:webHidden/>
              </w:rPr>
              <w:tab/>
            </w:r>
            <w:r w:rsidRPr="00EE6A96">
              <w:rPr>
                <w:noProof/>
                <w:webHidden/>
              </w:rPr>
              <w:fldChar w:fldCharType="begin"/>
            </w:r>
            <w:r w:rsidRPr="00EE6A96">
              <w:rPr>
                <w:noProof/>
                <w:webHidden/>
              </w:rPr>
              <w:instrText xml:space="preserve"> PAGEREF _Toc238805898 \h </w:instrText>
            </w:r>
            <w:r w:rsidRPr="00EE6A96">
              <w:rPr>
                <w:noProof/>
                <w:webHidden/>
              </w:rPr>
            </w:r>
            <w:r w:rsidRPr="00EE6A96">
              <w:rPr>
                <w:noProof/>
                <w:webHidden/>
              </w:rPr>
              <w:fldChar w:fldCharType="separate"/>
            </w:r>
            <w:r w:rsidRPr="00EE6A96">
              <w:rPr>
                <w:noProof/>
                <w:webHidden/>
              </w:rPr>
              <w:t>28</w:t>
            </w:r>
            <w:r w:rsidRPr="00EE6A96">
              <w:rPr>
                <w:noProof/>
                <w:webHidden/>
              </w:rPr>
              <w:fldChar w:fldCharType="end"/>
            </w:r>
          </w:hyperlink>
        </w:p>
        <w:p w14:paraId="426CD8BF" w14:textId="77777777" w:rsidR="00EE6A96" w:rsidRPr="00EE6A96" w:rsidRDefault="00EE6A96" w:rsidP="00EE6A96">
          <w:pPr>
            <w:pStyle w:val="TOC1"/>
            <w:tabs>
              <w:tab w:val="right" w:leader="dot" w:pos="9016"/>
            </w:tabs>
            <w:rPr>
              <w:noProof/>
              <w:lang w:eastAsia="en-GB"/>
            </w:rPr>
          </w:pPr>
          <w:hyperlink w:anchor="_Toc238805899" w:history="1">
            <w:r w:rsidRPr="00EE6A96">
              <w:rPr>
                <w:rStyle w:val="Hyperlink"/>
                <w:rFonts w:eastAsia="Aptos"/>
                <w:noProof/>
              </w:rPr>
              <w:t>Serious Violence</w:t>
            </w:r>
            <w:r w:rsidRPr="00EE6A96">
              <w:rPr>
                <w:noProof/>
                <w:webHidden/>
              </w:rPr>
              <w:tab/>
            </w:r>
            <w:r w:rsidRPr="00EE6A96">
              <w:rPr>
                <w:noProof/>
                <w:webHidden/>
              </w:rPr>
              <w:fldChar w:fldCharType="begin"/>
            </w:r>
            <w:r w:rsidRPr="00EE6A96">
              <w:rPr>
                <w:noProof/>
                <w:webHidden/>
              </w:rPr>
              <w:instrText xml:space="preserve"> PAGEREF _Toc238805899 \h </w:instrText>
            </w:r>
            <w:r w:rsidRPr="00EE6A96">
              <w:rPr>
                <w:noProof/>
                <w:webHidden/>
              </w:rPr>
            </w:r>
            <w:r w:rsidRPr="00EE6A96">
              <w:rPr>
                <w:noProof/>
                <w:webHidden/>
              </w:rPr>
              <w:fldChar w:fldCharType="separate"/>
            </w:r>
            <w:r w:rsidRPr="00EE6A96">
              <w:rPr>
                <w:noProof/>
                <w:webHidden/>
              </w:rPr>
              <w:t>30</w:t>
            </w:r>
            <w:r w:rsidRPr="00EE6A96">
              <w:rPr>
                <w:noProof/>
                <w:webHidden/>
              </w:rPr>
              <w:fldChar w:fldCharType="end"/>
            </w:r>
          </w:hyperlink>
        </w:p>
        <w:p w14:paraId="64C3F7E5" w14:textId="77777777" w:rsidR="00EE6A96" w:rsidRPr="00EE6A96" w:rsidRDefault="00EE6A96" w:rsidP="00EE6A96">
          <w:pPr>
            <w:pStyle w:val="TOC1"/>
            <w:tabs>
              <w:tab w:val="right" w:leader="dot" w:pos="9016"/>
            </w:tabs>
            <w:rPr>
              <w:noProof/>
              <w:lang w:eastAsia="en-GB"/>
            </w:rPr>
          </w:pPr>
          <w:hyperlink w:anchor="_Toc238805900" w:history="1">
            <w:r w:rsidRPr="00EE6A96">
              <w:rPr>
                <w:rStyle w:val="Hyperlink"/>
                <w:rFonts w:eastAsia="Aptos"/>
                <w:noProof/>
              </w:rPr>
              <w:t>Sexual Violence and Sexual Harassment</w:t>
            </w:r>
            <w:r w:rsidRPr="00EE6A96">
              <w:rPr>
                <w:noProof/>
                <w:webHidden/>
              </w:rPr>
              <w:tab/>
            </w:r>
            <w:r w:rsidRPr="00EE6A96">
              <w:rPr>
                <w:noProof/>
                <w:webHidden/>
              </w:rPr>
              <w:fldChar w:fldCharType="begin"/>
            </w:r>
            <w:r w:rsidRPr="00EE6A96">
              <w:rPr>
                <w:noProof/>
                <w:webHidden/>
              </w:rPr>
              <w:instrText xml:space="preserve"> PAGEREF _Toc238805900 \h </w:instrText>
            </w:r>
            <w:r w:rsidRPr="00EE6A96">
              <w:rPr>
                <w:noProof/>
                <w:webHidden/>
              </w:rPr>
            </w:r>
            <w:r w:rsidRPr="00EE6A96">
              <w:rPr>
                <w:noProof/>
                <w:webHidden/>
              </w:rPr>
              <w:fldChar w:fldCharType="separate"/>
            </w:r>
            <w:r w:rsidRPr="00EE6A96">
              <w:rPr>
                <w:noProof/>
                <w:webHidden/>
              </w:rPr>
              <w:t>31</w:t>
            </w:r>
            <w:r w:rsidRPr="00EE6A96">
              <w:rPr>
                <w:noProof/>
                <w:webHidden/>
              </w:rPr>
              <w:fldChar w:fldCharType="end"/>
            </w:r>
          </w:hyperlink>
        </w:p>
        <w:p w14:paraId="4D09FB3C" w14:textId="77777777" w:rsidR="00EE6A96" w:rsidRPr="00EE6A96" w:rsidRDefault="00EE6A96" w:rsidP="00EE6A96">
          <w:pPr>
            <w:pStyle w:val="TOC2"/>
            <w:tabs>
              <w:tab w:val="right" w:leader="dot" w:pos="9016"/>
            </w:tabs>
            <w:rPr>
              <w:noProof/>
              <w:lang w:eastAsia="en-GB"/>
            </w:rPr>
          </w:pPr>
          <w:hyperlink w:anchor="_Toc238805901" w:history="1">
            <w:r w:rsidRPr="00EE6A96">
              <w:rPr>
                <w:rStyle w:val="Hyperlink"/>
                <w:rFonts w:eastAsia="Aptos"/>
                <w:noProof/>
              </w:rPr>
              <w:t>Harmful Sexual Behaviour (HSB)</w:t>
            </w:r>
            <w:r w:rsidRPr="00EE6A96">
              <w:rPr>
                <w:noProof/>
                <w:webHidden/>
              </w:rPr>
              <w:tab/>
            </w:r>
            <w:r w:rsidRPr="00EE6A96">
              <w:rPr>
                <w:noProof/>
                <w:webHidden/>
              </w:rPr>
              <w:fldChar w:fldCharType="begin"/>
            </w:r>
            <w:r w:rsidRPr="00EE6A96">
              <w:rPr>
                <w:noProof/>
                <w:webHidden/>
              </w:rPr>
              <w:instrText xml:space="preserve"> PAGEREF _Toc238805901 \h </w:instrText>
            </w:r>
            <w:r w:rsidRPr="00EE6A96">
              <w:rPr>
                <w:noProof/>
                <w:webHidden/>
              </w:rPr>
            </w:r>
            <w:r w:rsidRPr="00EE6A96">
              <w:rPr>
                <w:noProof/>
                <w:webHidden/>
              </w:rPr>
              <w:fldChar w:fldCharType="separate"/>
            </w:r>
            <w:r w:rsidRPr="00EE6A96">
              <w:rPr>
                <w:noProof/>
                <w:webHidden/>
              </w:rPr>
              <w:t>33</w:t>
            </w:r>
            <w:r w:rsidRPr="00EE6A96">
              <w:rPr>
                <w:noProof/>
                <w:webHidden/>
              </w:rPr>
              <w:fldChar w:fldCharType="end"/>
            </w:r>
          </w:hyperlink>
        </w:p>
        <w:p w14:paraId="12F80DFB" w14:textId="77777777" w:rsidR="00EE6A96" w:rsidRDefault="00EE6A96" w:rsidP="00EE6A96">
          <w:pPr>
            <w:pStyle w:val="TOC2"/>
            <w:tabs>
              <w:tab w:val="right" w:leader="dot" w:pos="9016"/>
            </w:tabs>
            <w:rPr>
              <w:noProof/>
              <w:lang w:eastAsia="en-GB"/>
            </w:rPr>
          </w:pPr>
          <w:hyperlink w:anchor="_Toc238805902" w:history="1">
            <w:r w:rsidRPr="00EE6A96">
              <w:rPr>
                <w:rStyle w:val="Hyperlink"/>
                <w:rFonts w:eastAsia="Aptos"/>
                <w:noProof/>
              </w:rPr>
              <w:t>Sharing nudes or semi-nudes</w:t>
            </w:r>
            <w:r w:rsidRPr="00EE6A96">
              <w:rPr>
                <w:noProof/>
                <w:webHidden/>
              </w:rPr>
              <w:tab/>
            </w:r>
            <w:r w:rsidRPr="00EE6A96">
              <w:rPr>
                <w:noProof/>
                <w:webHidden/>
              </w:rPr>
              <w:fldChar w:fldCharType="begin"/>
            </w:r>
            <w:r w:rsidRPr="00EE6A96">
              <w:rPr>
                <w:noProof/>
                <w:webHidden/>
              </w:rPr>
              <w:instrText xml:space="preserve"> PAGEREF _Toc238805902 \h </w:instrText>
            </w:r>
            <w:r w:rsidRPr="00EE6A96">
              <w:rPr>
                <w:noProof/>
                <w:webHidden/>
              </w:rPr>
            </w:r>
            <w:r w:rsidRPr="00EE6A96">
              <w:rPr>
                <w:noProof/>
                <w:webHidden/>
              </w:rPr>
              <w:fldChar w:fldCharType="separate"/>
            </w:r>
            <w:r w:rsidRPr="00EE6A96">
              <w:rPr>
                <w:noProof/>
                <w:webHidden/>
              </w:rPr>
              <w:t>34</w:t>
            </w:r>
            <w:r w:rsidRPr="00EE6A96">
              <w:rPr>
                <w:noProof/>
                <w:webHidden/>
              </w:rPr>
              <w:fldChar w:fldCharType="end"/>
            </w:r>
          </w:hyperlink>
        </w:p>
        <w:p w14:paraId="513D2036" w14:textId="77777777" w:rsidR="00EE6A96" w:rsidRDefault="00EE6A96" w:rsidP="00EE6A96">
          <w:pPr>
            <w:pStyle w:val="TOC2"/>
            <w:tabs>
              <w:tab w:val="right" w:leader="dot" w:pos="9016"/>
            </w:tabs>
            <w:rPr>
              <w:noProof/>
              <w:lang w:eastAsia="en-GB"/>
            </w:rPr>
          </w:pPr>
          <w:hyperlink w:anchor="_Toc238805903" w:history="1">
            <w:r w:rsidRPr="00E00D20">
              <w:rPr>
                <w:rStyle w:val="Hyperlink"/>
                <w:rFonts w:eastAsia="Aptos"/>
                <w:noProof/>
              </w:rPr>
              <w:t>Upskirting</w:t>
            </w:r>
            <w:r>
              <w:rPr>
                <w:noProof/>
                <w:webHidden/>
              </w:rPr>
              <w:tab/>
            </w:r>
            <w:r>
              <w:rPr>
                <w:noProof/>
                <w:webHidden/>
              </w:rPr>
              <w:fldChar w:fldCharType="begin"/>
            </w:r>
            <w:r>
              <w:rPr>
                <w:noProof/>
                <w:webHidden/>
              </w:rPr>
              <w:instrText xml:space="preserve"> PAGEREF _Toc238805903 \h </w:instrText>
            </w:r>
            <w:r>
              <w:rPr>
                <w:noProof/>
                <w:webHidden/>
              </w:rPr>
            </w:r>
            <w:r>
              <w:rPr>
                <w:noProof/>
                <w:webHidden/>
              </w:rPr>
              <w:fldChar w:fldCharType="separate"/>
            </w:r>
            <w:r>
              <w:rPr>
                <w:noProof/>
                <w:webHidden/>
              </w:rPr>
              <w:t>34</w:t>
            </w:r>
            <w:r>
              <w:rPr>
                <w:noProof/>
                <w:webHidden/>
              </w:rPr>
              <w:fldChar w:fldCharType="end"/>
            </w:r>
          </w:hyperlink>
        </w:p>
        <w:p w14:paraId="3109A324" w14:textId="77777777" w:rsidR="00EE6A96" w:rsidRDefault="00EE6A96" w:rsidP="00EE6A96">
          <w:pPr>
            <w:pStyle w:val="TOC2"/>
            <w:tabs>
              <w:tab w:val="right" w:leader="dot" w:pos="9016"/>
            </w:tabs>
            <w:rPr>
              <w:noProof/>
              <w:lang w:eastAsia="en-GB"/>
            </w:rPr>
          </w:pPr>
          <w:hyperlink w:anchor="_Toc238805904" w:history="1">
            <w:r w:rsidRPr="00E00D20">
              <w:rPr>
                <w:rStyle w:val="Hyperlink"/>
                <w:rFonts w:eastAsia="Aptos"/>
                <w:noProof/>
              </w:rPr>
              <w:t>Honour Based Abuse (HBA)</w:t>
            </w:r>
            <w:r>
              <w:rPr>
                <w:noProof/>
                <w:webHidden/>
              </w:rPr>
              <w:tab/>
            </w:r>
            <w:r>
              <w:rPr>
                <w:noProof/>
                <w:webHidden/>
              </w:rPr>
              <w:fldChar w:fldCharType="begin"/>
            </w:r>
            <w:r>
              <w:rPr>
                <w:noProof/>
                <w:webHidden/>
              </w:rPr>
              <w:instrText xml:space="preserve"> PAGEREF _Toc238805904 \h </w:instrText>
            </w:r>
            <w:r>
              <w:rPr>
                <w:noProof/>
                <w:webHidden/>
              </w:rPr>
            </w:r>
            <w:r>
              <w:rPr>
                <w:noProof/>
                <w:webHidden/>
              </w:rPr>
              <w:fldChar w:fldCharType="separate"/>
            </w:r>
            <w:r>
              <w:rPr>
                <w:noProof/>
                <w:webHidden/>
              </w:rPr>
              <w:t>35</w:t>
            </w:r>
            <w:r>
              <w:rPr>
                <w:noProof/>
                <w:webHidden/>
              </w:rPr>
              <w:fldChar w:fldCharType="end"/>
            </w:r>
          </w:hyperlink>
        </w:p>
        <w:p w14:paraId="59C468A7" w14:textId="77777777" w:rsidR="00EE6A96" w:rsidRDefault="00EE6A96" w:rsidP="00EE6A96">
          <w:pPr>
            <w:pStyle w:val="TOC2"/>
            <w:tabs>
              <w:tab w:val="right" w:leader="dot" w:pos="9016"/>
            </w:tabs>
            <w:rPr>
              <w:noProof/>
              <w:lang w:eastAsia="en-GB"/>
            </w:rPr>
          </w:pPr>
          <w:hyperlink w:anchor="_Toc238805905" w:history="1">
            <w:r w:rsidRPr="00E00D20">
              <w:rPr>
                <w:rStyle w:val="Hyperlink"/>
                <w:noProof/>
              </w:rPr>
              <w:t>Female Genital Mutilation (FGM)</w:t>
            </w:r>
            <w:r>
              <w:rPr>
                <w:noProof/>
                <w:webHidden/>
              </w:rPr>
              <w:tab/>
            </w:r>
            <w:r>
              <w:rPr>
                <w:noProof/>
                <w:webHidden/>
              </w:rPr>
              <w:fldChar w:fldCharType="begin"/>
            </w:r>
            <w:r>
              <w:rPr>
                <w:noProof/>
                <w:webHidden/>
              </w:rPr>
              <w:instrText xml:space="preserve"> PAGEREF _Toc238805905 \h </w:instrText>
            </w:r>
            <w:r>
              <w:rPr>
                <w:noProof/>
                <w:webHidden/>
              </w:rPr>
            </w:r>
            <w:r>
              <w:rPr>
                <w:noProof/>
                <w:webHidden/>
              </w:rPr>
              <w:fldChar w:fldCharType="separate"/>
            </w:r>
            <w:r>
              <w:rPr>
                <w:noProof/>
                <w:webHidden/>
              </w:rPr>
              <w:t>35</w:t>
            </w:r>
            <w:r>
              <w:rPr>
                <w:noProof/>
                <w:webHidden/>
              </w:rPr>
              <w:fldChar w:fldCharType="end"/>
            </w:r>
          </w:hyperlink>
        </w:p>
        <w:p w14:paraId="5EEFC0EF" w14:textId="77777777" w:rsidR="00EE6A96" w:rsidRDefault="00EE6A96" w:rsidP="00EE6A96">
          <w:pPr>
            <w:pStyle w:val="TOC2"/>
            <w:tabs>
              <w:tab w:val="right" w:leader="dot" w:pos="9016"/>
            </w:tabs>
            <w:rPr>
              <w:noProof/>
              <w:lang w:eastAsia="en-GB"/>
            </w:rPr>
          </w:pPr>
          <w:hyperlink w:anchor="_Toc238805906" w:history="1">
            <w:r w:rsidRPr="00E00D20">
              <w:rPr>
                <w:rStyle w:val="Hyperlink"/>
                <w:noProof/>
              </w:rPr>
              <w:t>Breast Ironing</w:t>
            </w:r>
            <w:r>
              <w:rPr>
                <w:noProof/>
                <w:webHidden/>
              </w:rPr>
              <w:tab/>
            </w:r>
            <w:r>
              <w:rPr>
                <w:noProof/>
                <w:webHidden/>
              </w:rPr>
              <w:fldChar w:fldCharType="begin"/>
            </w:r>
            <w:r>
              <w:rPr>
                <w:noProof/>
                <w:webHidden/>
              </w:rPr>
              <w:instrText xml:space="preserve"> PAGEREF _Toc238805906 \h </w:instrText>
            </w:r>
            <w:r>
              <w:rPr>
                <w:noProof/>
                <w:webHidden/>
              </w:rPr>
            </w:r>
            <w:r>
              <w:rPr>
                <w:noProof/>
                <w:webHidden/>
              </w:rPr>
              <w:fldChar w:fldCharType="separate"/>
            </w:r>
            <w:r>
              <w:rPr>
                <w:noProof/>
                <w:webHidden/>
              </w:rPr>
              <w:t>36</w:t>
            </w:r>
            <w:r>
              <w:rPr>
                <w:noProof/>
                <w:webHidden/>
              </w:rPr>
              <w:fldChar w:fldCharType="end"/>
            </w:r>
          </w:hyperlink>
        </w:p>
        <w:p w14:paraId="2EC96ABD" w14:textId="77777777" w:rsidR="00EE6A96" w:rsidRDefault="00EE6A96" w:rsidP="00EE6A96">
          <w:pPr>
            <w:pStyle w:val="TOC2"/>
            <w:tabs>
              <w:tab w:val="right" w:leader="dot" w:pos="9016"/>
            </w:tabs>
            <w:rPr>
              <w:noProof/>
              <w:lang w:eastAsia="en-GB"/>
            </w:rPr>
          </w:pPr>
          <w:hyperlink w:anchor="_Toc238805907" w:history="1">
            <w:r w:rsidRPr="00E00D20">
              <w:rPr>
                <w:rStyle w:val="Hyperlink"/>
                <w:noProof/>
              </w:rPr>
              <w:t>Forced Marriage</w:t>
            </w:r>
            <w:r>
              <w:rPr>
                <w:noProof/>
                <w:webHidden/>
              </w:rPr>
              <w:tab/>
            </w:r>
            <w:r>
              <w:rPr>
                <w:noProof/>
                <w:webHidden/>
              </w:rPr>
              <w:fldChar w:fldCharType="begin"/>
            </w:r>
            <w:r>
              <w:rPr>
                <w:noProof/>
                <w:webHidden/>
              </w:rPr>
              <w:instrText xml:space="preserve"> PAGEREF _Toc238805907 \h </w:instrText>
            </w:r>
            <w:r>
              <w:rPr>
                <w:noProof/>
                <w:webHidden/>
              </w:rPr>
            </w:r>
            <w:r>
              <w:rPr>
                <w:noProof/>
                <w:webHidden/>
              </w:rPr>
              <w:fldChar w:fldCharType="separate"/>
            </w:r>
            <w:r>
              <w:rPr>
                <w:noProof/>
                <w:webHidden/>
              </w:rPr>
              <w:t>36</w:t>
            </w:r>
            <w:r>
              <w:rPr>
                <w:noProof/>
                <w:webHidden/>
              </w:rPr>
              <w:fldChar w:fldCharType="end"/>
            </w:r>
          </w:hyperlink>
        </w:p>
        <w:p w14:paraId="0010AD4E" w14:textId="77777777" w:rsidR="00EE6A96" w:rsidRPr="00EE6A96" w:rsidRDefault="00EE6A96" w:rsidP="00EE6A96">
          <w:pPr>
            <w:pStyle w:val="TOC2"/>
            <w:tabs>
              <w:tab w:val="right" w:leader="dot" w:pos="9016"/>
            </w:tabs>
            <w:rPr>
              <w:noProof/>
              <w:lang w:eastAsia="en-GB"/>
            </w:rPr>
          </w:pPr>
          <w:hyperlink w:anchor="_Toc238805908" w:history="1">
            <w:r w:rsidRPr="00EE6A96">
              <w:rPr>
                <w:rStyle w:val="Hyperlink"/>
                <w:noProof/>
              </w:rPr>
              <w:t>Modern Slavery</w:t>
            </w:r>
            <w:r w:rsidRPr="00EE6A96">
              <w:rPr>
                <w:noProof/>
                <w:webHidden/>
              </w:rPr>
              <w:tab/>
            </w:r>
            <w:r w:rsidRPr="00EE6A96">
              <w:rPr>
                <w:noProof/>
                <w:webHidden/>
              </w:rPr>
              <w:fldChar w:fldCharType="begin"/>
            </w:r>
            <w:r w:rsidRPr="00EE6A96">
              <w:rPr>
                <w:noProof/>
                <w:webHidden/>
              </w:rPr>
              <w:instrText xml:space="preserve"> PAGEREF _Toc238805908 \h </w:instrText>
            </w:r>
            <w:r w:rsidRPr="00EE6A96">
              <w:rPr>
                <w:noProof/>
                <w:webHidden/>
              </w:rPr>
            </w:r>
            <w:r w:rsidRPr="00EE6A96">
              <w:rPr>
                <w:noProof/>
                <w:webHidden/>
              </w:rPr>
              <w:fldChar w:fldCharType="separate"/>
            </w:r>
            <w:r w:rsidRPr="00EE6A96">
              <w:rPr>
                <w:noProof/>
                <w:webHidden/>
              </w:rPr>
              <w:t>36</w:t>
            </w:r>
            <w:r w:rsidRPr="00EE6A96">
              <w:rPr>
                <w:noProof/>
                <w:webHidden/>
              </w:rPr>
              <w:fldChar w:fldCharType="end"/>
            </w:r>
          </w:hyperlink>
        </w:p>
        <w:p w14:paraId="1AD5383E" w14:textId="77777777" w:rsidR="00EE6A96" w:rsidRPr="00EE6A96" w:rsidRDefault="00EE6A96" w:rsidP="00EE6A96">
          <w:pPr>
            <w:pStyle w:val="TOC1"/>
            <w:tabs>
              <w:tab w:val="right" w:leader="dot" w:pos="9016"/>
            </w:tabs>
            <w:rPr>
              <w:noProof/>
              <w:lang w:eastAsia="en-GB"/>
            </w:rPr>
          </w:pPr>
          <w:hyperlink w:anchor="_Toc238805909" w:history="1">
            <w:r w:rsidRPr="00EE6A96">
              <w:rPr>
                <w:rStyle w:val="Hyperlink"/>
                <w:noProof/>
              </w:rPr>
              <w:t>Sharing Nudes or Semi-Nude Images/Videos</w:t>
            </w:r>
            <w:r w:rsidRPr="00EE6A96">
              <w:rPr>
                <w:noProof/>
                <w:webHidden/>
              </w:rPr>
              <w:tab/>
            </w:r>
            <w:r w:rsidRPr="00EE6A96">
              <w:rPr>
                <w:noProof/>
                <w:webHidden/>
              </w:rPr>
              <w:fldChar w:fldCharType="begin"/>
            </w:r>
            <w:r w:rsidRPr="00EE6A96">
              <w:rPr>
                <w:noProof/>
                <w:webHidden/>
              </w:rPr>
              <w:instrText xml:space="preserve"> PAGEREF _Toc238805909 \h </w:instrText>
            </w:r>
            <w:r w:rsidRPr="00EE6A96">
              <w:rPr>
                <w:noProof/>
                <w:webHidden/>
              </w:rPr>
            </w:r>
            <w:r w:rsidRPr="00EE6A96">
              <w:rPr>
                <w:noProof/>
                <w:webHidden/>
              </w:rPr>
              <w:fldChar w:fldCharType="separate"/>
            </w:r>
            <w:r w:rsidRPr="00EE6A96">
              <w:rPr>
                <w:noProof/>
                <w:webHidden/>
              </w:rPr>
              <w:t>37</w:t>
            </w:r>
            <w:r w:rsidRPr="00EE6A96">
              <w:rPr>
                <w:noProof/>
                <w:webHidden/>
              </w:rPr>
              <w:fldChar w:fldCharType="end"/>
            </w:r>
          </w:hyperlink>
        </w:p>
        <w:p w14:paraId="00DB7121" w14:textId="77777777" w:rsidR="00EE6A96" w:rsidRPr="00EE6A96" w:rsidRDefault="00EE6A96" w:rsidP="00EE6A96">
          <w:pPr>
            <w:pStyle w:val="TOC1"/>
            <w:tabs>
              <w:tab w:val="right" w:leader="dot" w:pos="9016"/>
            </w:tabs>
            <w:rPr>
              <w:noProof/>
              <w:lang w:eastAsia="en-GB"/>
            </w:rPr>
          </w:pPr>
          <w:hyperlink w:anchor="_Toc238805910" w:history="1">
            <w:r w:rsidRPr="00EE6A96">
              <w:rPr>
                <w:rStyle w:val="Hyperlink"/>
                <w:rFonts w:eastAsia="Aptos"/>
                <w:noProof/>
              </w:rPr>
              <w:t>Safeguarding Children with SEND</w:t>
            </w:r>
            <w:r w:rsidRPr="00EE6A96">
              <w:rPr>
                <w:noProof/>
                <w:webHidden/>
              </w:rPr>
              <w:tab/>
            </w:r>
            <w:r w:rsidRPr="00EE6A96">
              <w:rPr>
                <w:noProof/>
                <w:webHidden/>
              </w:rPr>
              <w:fldChar w:fldCharType="begin"/>
            </w:r>
            <w:r w:rsidRPr="00EE6A96">
              <w:rPr>
                <w:noProof/>
                <w:webHidden/>
              </w:rPr>
              <w:instrText xml:space="preserve"> PAGEREF _Toc238805910 \h </w:instrText>
            </w:r>
            <w:r w:rsidRPr="00EE6A96">
              <w:rPr>
                <w:noProof/>
                <w:webHidden/>
              </w:rPr>
            </w:r>
            <w:r w:rsidRPr="00EE6A96">
              <w:rPr>
                <w:noProof/>
                <w:webHidden/>
              </w:rPr>
              <w:fldChar w:fldCharType="separate"/>
            </w:r>
            <w:r w:rsidRPr="00EE6A96">
              <w:rPr>
                <w:noProof/>
                <w:webHidden/>
              </w:rPr>
              <w:t>38</w:t>
            </w:r>
            <w:r w:rsidRPr="00EE6A96">
              <w:rPr>
                <w:noProof/>
                <w:webHidden/>
              </w:rPr>
              <w:fldChar w:fldCharType="end"/>
            </w:r>
          </w:hyperlink>
        </w:p>
        <w:p w14:paraId="7D8FAE7D" w14:textId="77777777" w:rsidR="00EE6A96" w:rsidRPr="00EE6A96" w:rsidRDefault="00EE6A96" w:rsidP="00EE6A96">
          <w:pPr>
            <w:pStyle w:val="TOC1"/>
            <w:tabs>
              <w:tab w:val="right" w:leader="dot" w:pos="9016"/>
            </w:tabs>
            <w:rPr>
              <w:noProof/>
              <w:lang w:eastAsia="en-GB"/>
            </w:rPr>
          </w:pPr>
          <w:hyperlink w:anchor="_Toc238805911" w:history="1">
            <w:r w:rsidRPr="00EE6A96">
              <w:rPr>
                <w:rStyle w:val="Hyperlink"/>
                <w:rFonts w:eastAsia="Aptos"/>
                <w:noProof/>
              </w:rPr>
              <w:t>The Prevent Duty</w:t>
            </w:r>
            <w:r w:rsidRPr="00EE6A96">
              <w:rPr>
                <w:noProof/>
                <w:webHidden/>
              </w:rPr>
              <w:tab/>
            </w:r>
            <w:r w:rsidRPr="00EE6A96">
              <w:rPr>
                <w:noProof/>
                <w:webHidden/>
              </w:rPr>
              <w:fldChar w:fldCharType="begin"/>
            </w:r>
            <w:r w:rsidRPr="00EE6A96">
              <w:rPr>
                <w:noProof/>
                <w:webHidden/>
              </w:rPr>
              <w:instrText xml:space="preserve"> PAGEREF _Toc238805911 \h </w:instrText>
            </w:r>
            <w:r w:rsidRPr="00EE6A96">
              <w:rPr>
                <w:noProof/>
                <w:webHidden/>
              </w:rPr>
            </w:r>
            <w:r w:rsidRPr="00EE6A96">
              <w:rPr>
                <w:noProof/>
                <w:webHidden/>
              </w:rPr>
              <w:fldChar w:fldCharType="separate"/>
            </w:r>
            <w:r w:rsidRPr="00EE6A96">
              <w:rPr>
                <w:noProof/>
                <w:webHidden/>
              </w:rPr>
              <w:t>39</w:t>
            </w:r>
            <w:r w:rsidRPr="00EE6A96">
              <w:rPr>
                <w:noProof/>
                <w:webHidden/>
              </w:rPr>
              <w:fldChar w:fldCharType="end"/>
            </w:r>
          </w:hyperlink>
        </w:p>
        <w:p w14:paraId="0C25F7C3" w14:textId="77777777" w:rsidR="00EE6A96" w:rsidRPr="00EE6A96" w:rsidRDefault="00EE6A96" w:rsidP="00EE6A96">
          <w:pPr>
            <w:pStyle w:val="TOC2"/>
            <w:tabs>
              <w:tab w:val="right" w:leader="dot" w:pos="9016"/>
            </w:tabs>
            <w:rPr>
              <w:noProof/>
              <w:lang w:eastAsia="en-GB"/>
            </w:rPr>
          </w:pPr>
          <w:hyperlink w:anchor="_Toc238805912" w:history="1">
            <w:r w:rsidRPr="00EE6A96">
              <w:rPr>
                <w:rStyle w:val="Hyperlink"/>
                <w:rFonts w:eastAsia="Aptos"/>
                <w:noProof/>
              </w:rPr>
              <w:t>Staff responsibilities</w:t>
            </w:r>
            <w:r w:rsidRPr="00EE6A96">
              <w:rPr>
                <w:noProof/>
                <w:webHidden/>
              </w:rPr>
              <w:tab/>
            </w:r>
            <w:r w:rsidRPr="00EE6A96">
              <w:rPr>
                <w:noProof/>
                <w:webHidden/>
              </w:rPr>
              <w:fldChar w:fldCharType="begin"/>
            </w:r>
            <w:r w:rsidRPr="00EE6A96">
              <w:rPr>
                <w:noProof/>
                <w:webHidden/>
              </w:rPr>
              <w:instrText xml:space="preserve"> PAGEREF _Toc238805912 \h </w:instrText>
            </w:r>
            <w:r w:rsidRPr="00EE6A96">
              <w:rPr>
                <w:noProof/>
                <w:webHidden/>
              </w:rPr>
            </w:r>
            <w:r w:rsidRPr="00EE6A96">
              <w:rPr>
                <w:noProof/>
                <w:webHidden/>
              </w:rPr>
              <w:fldChar w:fldCharType="separate"/>
            </w:r>
            <w:r w:rsidRPr="00EE6A96">
              <w:rPr>
                <w:noProof/>
                <w:webHidden/>
              </w:rPr>
              <w:t>40</w:t>
            </w:r>
            <w:r w:rsidRPr="00EE6A96">
              <w:rPr>
                <w:noProof/>
                <w:webHidden/>
              </w:rPr>
              <w:fldChar w:fldCharType="end"/>
            </w:r>
          </w:hyperlink>
        </w:p>
        <w:p w14:paraId="279EA6B8" w14:textId="77777777" w:rsidR="00EE6A96" w:rsidRPr="00EE6A96" w:rsidRDefault="00EE6A96" w:rsidP="00EE6A96">
          <w:pPr>
            <w:pStyle w:val="TOC1"/>
            <w:tabs>
              <w:tab w:val="right" w:leader="dot" w:pos="9016"/>
            </w:tabs>
            <w:rPr>
              <w:noProof/>
              <w:lang w:eastAsia="en-GB"/>
            </w:rPr>
          </w:pPr>
          <w:hyperlink w:anchor="_Toc238805913" w:history="1">
            <w:r w:rsidRPr="00EE6A96">
              <w:rPr>
                <w:rStyle w:val="Hyperlink"/>
                <w:noProof/>
              </w:rPr>
              <w:t>Preventing Radicalisation</w:t>
            </w:r>
            <w:r w:rsidRPr="00EE6A96">
              <w:rPr>
                <w:noProof/>
                <w:webHidden/>
              </w:rPr>
              <w:tab/>
            </w:r>
            <w:r w:rsidRPr="00EE6A96">
              <w:rPr>
                <w:noProof/>
                <w:webHidden/>
              </w:rPr>
              <w:fldChar w:fldCharType="begin"/>
            </w:r>
            <w:r w:rsidRPr="00EE6A96">
              <w:rPr>
                <w:noProof/>
                <w:webHidden/>
              </w:rPr>
              <w:instrText xml:space="preserve"> PAGEREF _Toc238805913 \h </w:instrText>
            </w:r>
            <w:r w:rsidRPr="00EE6A96">
              <w:rPr>
                <w:noProof/>
                <w:webHidden/>
              </w:rPr>
            </w:r>
            <w:r w:rsidRPr="00EE6A96">
              <w:rPr>
                <w:noProof/>
                <w:webHidden/>
              </w:rPr>
              <w:fldChar w:fldCharType="separate"/>
            </w:r>
            <w:r w:rsidRPr="00EE6A96">
              <w:rPr>
                <w:noProof/>
                <w:webHidden/>
              </w:rPr>
              <w:t>40</w:t>
            </w:r>
            <w:r w:rsidRPr="00EE6A96">
              <w:rPr>
                <w:noProof/>
                <w:webHidden/>
              </w:rPr>
              <w:fldChar w:fldCharType="end"/>
            </w:r>
          </w:hyperlink>
        </w:p>
        <w:p w14:paraId="0C6EA123" w14:textId="77777777" w:rsidR="00EE6A96" w:rsidRPr="00EE6A96" w:rsidRDefault="00EE6A96" w:rsidP="00EE6A96">
          <w:pPr>
            <w:pStyle w:val="TOC1"/>
            <w:tabs>
              <w:tab w:val="right" w:leader="dot" w:pos="9016"/>
            </w:tabs>
            <w:rPr>
              <w:noProof/>
              <w:lang w:eastAsia="en-GB"/>
            </w:rPr>
          </w:pPr>
          <w:hyperlink w:anchor="_Toc238805914" w:history="1">
            <w:r w:rsidRPr="00EE6A96">
              <w:rPr>
                <w:rStyle w:val="Hyperlink"/>
                <w:noProof/>
              </w:rPr>
              <w:t>Channel</w:t>
            </w:r>
            <w:r w:rsidRPr="00EE6A96">
              <w:rPr>
                <w:noProof/>
                <w:webHidden/>
              </w:rPr>
              <w:tab/>
            </w:r>
            <w:r w:rsidRPr="00EE6A96">
              <w:rPr>
                <w:noProof/>
                <w:webHidden/>
              </w:rPr>
              <w:fldChar w:fldCharType="begin"/>
            </w:r>
            <w:r w:rsidRPr="00EE6A96">
              <w:rPr>
                <w:noProof/>
                <w:webHidden/>
              </w:rPr>
              <w:instrText xml:space="preserve"> PAGEREF _Toc238805914 \h </w:instrText>
            </w:r>
            <w:r w:rsidRPr="00EE6A96">
              <w:rPr>
                <w:noProof/>
                <w:webHidden/>
              </w:rPr>
            </w:r>
            <w:r w:rsidRPr="00EE6A96">
              <w:rPr>
                <w:noProof/>
                <w:webHidden/>
              </w:rPr>
              <w:fldChar w:fldCharType="separate"/>
            </w:r>
            <w:r w:rsidRPr="00EE6A96">
              <w:rPr>
                <w:noProof/>
                <w:webHidden/>
              </w:rPr>
              <w:t>41</w:t>
            </w:r>
            <w:r w:rsidRPr="00EE6A96">
              <w:rPr>
                <w:noProof/>
                <w:webHidden/>
              </w:rPr>
              <w:fldChar w:fldCharType="end"/>
            </w:r>
          </w:hyperlink>
        </w:p>
        <w:p w14:paraId="0B28695A" w14:textId="77777777" w:rsidR="00EE6A96" w:rsidRDefault="00EE6A96" w:rsidP="00EE6A96">
          <w:pPr>
            <w:pStyle w:val="TOC1"/>
            <w:tabs>
              <w:tab w:val="right" w:leader="dot" w:pos="9016"/>
            </w:tabs>
            <w:rPr>
              <w:noProof/>
              <w:lang w:eastAsia="en-GB"/>
            </w:rPr>
          </w:pPr>
          <w:hyperlink w:anchor="_Toc238805915" w:history="1">
            <w:r w:rsidRPr="00EE6A96">
              <w:rPr>
                <w:rStyle w:val="Hyperlink"/>
                <w:rFonts w:eastAsia="Aptos"/>
                <w:noProof/>
              </w:rPr>
              <w:t>LGBTQ+</w:t>
            </w:r>
            <w:r w:rsidRPr="00EE6A96">
              <w:rPr>
                <w:noProof/>
                <w:webHidden/>
              </w:rPr>
              <w:tab/>
            </w:r>
            <w:r w:rsidRPr="00EE6A96">
              <w:rPr>
                <w:noProof/>
                <w:webHidden/>
              </w:rPr>
              <w:fldChar w:fldCharType="begin"/>
            </w:r>
            <w:r w:rsidRPr="00EE6A96">
              <w:rPr>
                <w:noProof/>
                <w:webHidden/>
              </w:rPr>
              <w:instrText xml:space="preserve"> PAGEREF _Toc238805915 \h </w:instrText>
            </w:r>
            <w:r w:rsidRPr="00EE6A96">
              <w:rPr>
                <w:noProof/>
                <w:webHidden/>
              </w:rPr>
            </w:r>
            <w:r w:rsidRPr="00EE6A96">
              <w:rPr>
                <w:noProof/>
                <w:webHidden/>
              </w:rPr>
              <w:fldChar w:fldCharType="separate"/>
            </w:r>
            <w:r w:rsidRPr="00EE6A96">
              <w:rPr>
                <w:noProof/>
                <w:webHidden/>
              </w:rPr>
              <w:t>42</w:t>
            </w:r>
            <w:r w:rsidRPr="00EE6A96">
              <w:rPr>
                <w:noProof/>
                <w:webHidden/>
              </w:rPr>
              <w:fldChar w:fldCharType="end"/>
            </w:r>
          </w:hyperlink>
        </w:p>
        <w:p w14:paraId="285E4690" w14:textId="77777777" w:rsidR="00EE6A96" w:rsidRDefault="00EE6A96" w:rsidP="00EE6A96">
          <w:pPr>
            <w:pStyle w:val="TOC1"/>
            <w:tabs>
              <w:tab w:val="right" w:leader="dot" w:pos="9016"/>
            </w:tabs>
            <w:rPr>
              <w:noProof/>
              <w:lang w:eastAsia="en-GB"/>
            </w:rPr>
          </w:pPr>
          <w:hyperlink w:anchor="_Toc238805916" w:history="1">
            <w:r w:rsidRPr="00E00D20">
              <w:rPr>
                <w:rStyle w:val="Hyperlink"/>
                <w:rFonts w:eastAsia="Aptos"/>
                <w:noProof/>
              </w:rPr>
              <w:t>Mental Health</w:t>
            </w:r>
            <w:r>
              <w:rPr>
                <w:noProof/>
                <w:webHidden/>
              </w:rPr>
              <w:tab/>
            </w:r>
            <w:r>
              <w:rPr>
                <w:noProof/>
                <w:webHidden/>
              </w:rPr>
              <w:fldChar w:fldCharType="begin"/>
            </w:r>
            <w:r>
              <w:rPr>
                <w:noProof/>
                <w:webHidden/>
              </w:rPr>
              <w:instrText xml:space="preserve"> PAGEREF _Toc238805916 \h </w:instrText>
            </w:r>
            <w:r>
              <w:rPr>
                <w:noProof/>
                <w:webHidden/>
              </w:rPr>
            </w:r>
            <w:r>
              <w:rPr>
                <w:noProof/>
                <w:webHidden/>
              </w:rPr>
              <w:fldChar w:fldCharType="separate"/>
            </w:r>
            <w:r>
              <w:rPr>
                <w:noProof/>
                <w:webHidden/>
              </w:rPr>
              <w:t>42</w:t>
            </w:r>
            <w:r>
              <w:rPr>
                <w:noProof/>
                <w:webHidden/>
              </w:rPr>
              <w:fldChar w:fldCharType="end"/>
            </w:r>
          </w:hyperlink>
        </w:p>
        <w:p w14:paraId="43C5C3E0" w14:textId="77777777" w:rsidR="00EE6A96" w:rsidRDefault="00EE6A96" w:rsidP="00EE6A96">
          <w:pPr>
            <w:pStyle w:val="TOC1"/>
            <w:tabs>
              <w:tab w:val="right" w:leader="dot" w:pos="9016"/>
            </w:tabs>
            <w:rPr>
              <w:noProof/>
              <w:lang w:eastAsia="en-GB"/>
            </w:rPr>
          </w:pPr>
          <w:hyperlink w:anchor="_Toc238805917" w:history="1">
            <w:r w:rsidRPr="00E00D20">
              <w:rPr>
                <w:rStyle w:val="Hyperlink"/>
                <w:rFonts w:eastAsia="Aptos"/>
                <w:noProof/>
              </w:rPr>
              <w:t>Online Safety</w:t>
            </w:r>
            <w:r>
              <w:rPr>
                <w:noProof/>
                <w:webHidden/>
              </w:rPr>
              <w:tab/>
            </w:r>
            <w:r>
              <w:rPr>
                <w:noProof/>
                <w:webHidden/>
              </w:rPr>
              <w:fldChar w:fldCharType="begin"/>
            </w:r>
            <w:r>
              <w:rPr>
                <w:noProof/>
                <w:webHidden/>
              </w:rPr>
              <w:instrText xml:space="preserve"> PAGEREF _Toc238805917 \h </w:instrText>
            </w:r>
            <w:r>
              <w:rPr>
                <w:noProof/>
                <w:webHidden/>
              </w:rPr>
            </w:r>
            <w:r>
              <w:rPr>
                <w:noProof/>
                <w:webHidden/>
              </w:rPr>
              <w:fldChar w:fldCharType="separate"/>
            </w:r>
            <w:r>
              <w:rPr>
                <w:noProof/>
                <w:webHidden/>
              </w:rPr>
              <w:t>43</w:t>
            </w:r>
            <w:r>
              <w:rPr>
                <w:noProof/>
                <w:webHidden/>
              </w:rPr>
              <w:fldChar w:fldCharType="end"/>
            </w:r>
          </w:hyperlink>
        </w:p>
        <w:p w14:paraId="14F83FBF" w14:textId="77777777" w:rsidR="00EE6A96" w:rsidRDefault="00EE6A96" w:rsidP="00EE6A96">
          <w:pPr>
            <w:pStyle w:val="TOC1"/>
            <w:tabs>
              <w:tab w:val="right" w:leader="dot" w:pos="9016"/>
            </w:tabs>
            <w:rPr>
              <w:noProof/>
              <w:lang w:eastAsia="en-GB"/>
            </w:rPr>
          </w:pPr>
          <w:hyperlink w:anchor="_Toc238805918" w:history="1">
            <w:r w:rsidRPr="00E00D20">
              <w:rPr>
                <w:rStyle w:val="Hyperlink"/>
                <w:rFonts w:eastAsia="Aptos"/>
                <w:noProof/>
              </w:rPr>
              <w:t>Cybercrime</w:t>
            </w:r>
            <w:r>
              <w:rPr>
                <w:noProof/>
                <w:webHidden/>
              </w:rPr>
              <w:tab/>
            </w:r>
            <w:r>
              <w:rPr>
                <w:noProof/>
                <w:webHidden/>
              </w:rPr>
              <w:fldChar w:fldCharType="begin"/>
            </w:r>
            <w:r>
              <w:rPr>
                <w:noProof/>
                <w:webHidden/>
              </w:rPr>
              <w:instrText xml:space="preserve"> PAGEREF _Toc238805918 \h </w:instrText>
            </w:r>
            <w:r>
              <w:rPr>
                <w:noProof/>
                <w:webHidden/>
              </w:rPr>
            </w:r>
            <w:r>
              <w:rPr>
                <w:noProof/>
                <w:webHidden/>
              </w:rPr>
              <w:fldChar w:fldCharType="separate"/>
            </w:r>
            <w:r>
              <w:rPr>
                <w:noProof/>
                <w:webHidden/>
              </w:rPr>
              <w:t>46</w:t>
            </w:r>
            <w:r>
              <w:rPr>
                <w:noProof/>
                <w:webHidden/>
              </w:rPr>
              <w:fldChar w:fldCharType="end"/>
            </w:r>
          </w:hyperlink>
        </w:p>
        <w:p w14:paraId="12B22DEC" w14:textId="77777777" w:rsidR="00EE6A96" w:rsidRDefault="00EE6A96" w:rsidP="00EE6A96">
          <w:pPr>
            <w:pStyle w:val="TOC1"/>
            <w:tabs>
              <w:tab w:val="right" w:leader="dot" w:pos="9016"/>
            </w:tabs>
            <w:rPr>
              <w:noProof/>
              <w:lang w:eastAsia="en-GB"/>
            </w:rPr>
          </w:pPr>
          <w:hyperlink w:anchor="_Toc238805919" w:history="1">
            <w:r w:rsidRPr="00E00D20">
              <w:rPr>
                <w:rStyle w:val="Hyperlink"/>
                <w:rFonts w:eastAsia="Aptos"/>
                <w:noProof/>
              </w:rPr>
              <w:t>Child Abduction and Community Safety Incidents</w:t>
            </w:r>
            <w:r>
              <w:rPr>
                <w:noProof/>
                <w:webHidden/>
              </w:rPr>
              <w:tab/>
            </w:r>
            <w:r>
              <w:rPr>
                <w:noProof/>
                <w:webHidden/>
              </w:rPr>
              <w:fldChar w:fldCharType="begin"/>
            </w:r>
            <w:r>
              <w:rPr>
                <w:noProof/>
                <w:webHidden/>
              </w:rPr>
              <w:instrText xml:space="preserve"> PAGEREF _Toc238805919 \h </w:instrText>
            </w:r>
            <w:r>
              <w:rPr>
                <w:noProof/>
                <w:webHidden/>
              </w:rPr>
            </w:r>
            <w:r>
              <w:rPr>
                <w:noProof/>
                <w:webHidden/>
              </w:rPr>
              <w:fldChar w:fldCharType="separate"/>
            </w:r>
            <w:r>
              <w:rPr>
                <w:noProof/>
                <w:webHidden/>
              </w:rPr>
              <w:t>46</w:t>
            </w:r>
            <w:r>
              <w:rPr>
                <w:noProof/>
                <w:webHidden/>
              </w:rPr>
              <w:fldChar w:fldCharType="end"/>
            </w:r>
          </w:hyperlink>
        </w:p>
        <w:p w14:paraId="58987EAA" w14:textId="77777777" w:rsidR="00EE6A96" w:rsidRDefault="00EE6A96" w:rsidP="00EE6A96">
          <w:pPr>
            <w:pStyle w:val="TOC1"/>
            <w:tabs>
              <w:tab w:val="right" w:leader="dot" w:pos="9016"/>
            </w:tabs>
            <w:rPr>
              <w:noProof/>
              <w:lang w:eastAsia="en-GB"/>
            </w:rPr>
          </w:pPr>
          <w:hyperlink w:anchor="_Toc238805920" w:history="1">
            <w:r w:rsidRPr="00E00D20">
              <w:rPr>
                <w:rStyle w:val="Hyperlink"/>
                <w:rFonts w:eastAsia="Aptos"/>
                <w:noProof/>
              </w:rPr>
              <w:t>Children and The Court System</w:t>
            </w:r>
            <w:r>
              <w:rPr>
                <w:noProof/>
                <w:webHidden/>
              </w:rPr>
              <w:tab/>
            </w:r>
            <w:r>
              <w:rPr>
                <w:noProof/>
                <w:webHidden/>
              </w:rPr>
              <w:fldChar w:fldCharType="begin"/>
            </w:r>
            <w:r>
              <w:rPr>
                <w:noProof/>
                <w:webHidden/>
              </w:rPr>
              <w:instrText xml:space="preserve"> PAGEREF _Toc238805920 \h </w:instrText>
            </w:r>
            <w:r>
              <w:rPr>
                <w:noProof/>
                <w:webHidden/>
              </w:rPr>
            </w:r>
            <w:r>
              <w:rPr>
                <w:noProof/>
                <w:webHidden/>
              </w:rPr>
              <w:fldChar w:fldCharType="separate"/>
            </w:r>
            <w:r>
              <w:rPr>
                <w:noProof/>
                <w:webHidden/>
              </w:rPr>
              <w:t>46</w:t>
            </w:r>
            <w:r>
              <w:rPr>
                <w:noProof/>
                <w:webHidden/>
              </w:rPr>
              <w:fldChar w:fldCharType="end"/>
            </w:r>
          </w:hyperlink>
        </w:p>
        <w:p w14:paraId="6D4027FB" w14:textId="77777777" w:rsidR="00EE6A96" w:rsidRDefault="00EE6A96" w:rsidP="00EE6A96">
          <w:pPr>
            <w:pStyle w:val="TOC1"/>
            <w:tabs>
              <w:tab w:val="right" w:leader="dot" w:pos="9016"/>
            </w:tabs>
            <w:rPr>
              <w:noProof/>
              <w:lang w:eastAsia="en-GB"/>
            </w:rPr>
          </w:pPr>
          <w:hyperlink w:anchor="_Toc238805921" w:history="1">
            <w:r w:rsidRPr="00E00D20">
              <w:rPr>
                <w:rStyle w:val="Hyperlink"/>
                <w:rFonts w:eastAsia="Aptos"/>
                <w:noProof/>
              </w:rPr>
              <w:t>Children With Family Members in Prison</w:t>
            </w:r>
            <w:r>
              <w:rPr>
                <w:noProof/>
                <w:webHidden/>
              </w:rPr>
              <w:tab/>
            </w:r>
            <w:r>
              <w:rPr>
                <w:noProof/>
                <w:webHidden/>
              </w:rPr>
              <w:fldChar w:fldCharType="begin"/>
            </w:r>
            <w:r>
              <w:rPr>
                <w:noProof/>
                <w:webHidden/>
              </w:rPr>
              <w:instrText xml:space="preserve"> PAGEREF _Toc238805921 \h </w:instrText>
            </w:r>
            <w:r>
              <w:rPr>
                <w:noProof/>
                <w:webHidden/>
              </w:rPr>
            </w:r>
            <w:r>
              <w:rPr>
                <w:noProof/>
                <w:webHidden/>
              </w:rPr>
              <w:fldChar w:fldCharType="separate"/>
            </w:r>
            <w:r>
              <w:rPr>
                <w:noProof/>
                <w:webHidden/>
              </w:rPr>
              <w:t>47</w:t>
            </w:r>
            <w:r>
              <w:rPr>
                <w:noProof/>
                <w:webHidden/>
              </w:rPr>
              <w:fldChar w:fldCharType="end"/>
            </w:r>
          </w:hyperlink>
        </w:p>
        <w:p w14:paraId="514ABB6C" w14:textId="77777777" w:rsidR="00EE6A96" w:rsidRDefault="00EE6A96" w:rsidP="00EE6A96">
          <w:pPr>
            <w:pStyle w:val="TOC1"/>
            <w:tabs>
              <w:tab w:val="right" w:leader="dot" w:pos="9016"/>
            </w:tabs>
            <w:rPr>
              <w:noProof/>
              <w:lang w:eastAsia="en-GB"/>
            </w:rPr>
          </w:pPr>
          <w:hyperlink w:anchor="_Toc238805922" w:history="1">
            <w:r w:rsidRPr="00E00D20">
              <w:rPr>
                <w:rStyle w:val="Hyperlink"/>
                <w:rFonts w:eastAsia="Aptos"/>
                <w:noProof/>
              </w:rPr>
              <w:t>Homelessness</w:t>
            </w:r>
            <w:r>
              <w:rPr>
                <w:noProof/>
                <w:webHidden/>
              </w:rPr>
              <w:tab/>
            </w:r>
            <w:r>
              <w:rPr>
                <w:noProof/>
                <w:webHidden/>
              </w:rPr>
              <w:fldChar w:fldCharType="begin"/>
            </w:r>
            <w:r>
              <w:rPr>
                <w:noProof/>
                <w:webHidden/>
              </w:rPr>
              <w:instrText xml:space="preserve"> PAGEREF _Toc238805922 \h </w:instrText>
            </w:r>
            <w:r>
              <w:rPr>
                <w:noProof/>
                <w:webHidden/>
              </w:rPr>
            </w:r>
            <w:r>
              <w:rPr>
                <w:noProof/>
                <w:webHidden/>
              </w:rPr>
              <w:fldChar w:fldCharType="separate"/>
            </w:r>
            <w:r>
              <w:rPr>
                <w:noProof/>
                <w:webHidden/>
              </w:rPr>
              <w:t>47</w:t>
            </w:r>
            <w:r>
              <w:rPr>
                <w:noProof/>
                <w:webHidden/>
              </w:rPr>
              <w:fldChar w:fldCharType="end"/>
            </w:r>
          </w:hyperlink>
        </w:p>
        <w:p w14:paraId="3B050629" w14:textId="77777777" w:rsidR="00EE6A96" w:rsidRDefault="00EE6A96" w:rsidP="00EE6A96">
          <w:pPr>
            <w:pStyle w:val="TOC1"/>
            <w:tabs>
              <w:tab w:val="right" w:leader="dot" w:pos="9016"/>
            </w:tabs>
            <w:rPr>
              <w:noProof/>
              <w:lang w:eastAsia="en-GB"/>
            </w:rPr>
          </w:pPr>
          <w:hyperlink w:anchor="_Toc238805923" w:history="1">
            <w:r w:rsidRPr="00E00D20">
              <w:rPr>
                <w:rStyle w:val="Hyperlink"/>
                <w:rFonts w:eastAsia="Aptos"/>
                <w:noProof/>
              </w:rPr>
              <w:t>Targeted Early Help</w:t>
            </w:r>
            <w:r>
              <w:rPr>
                <w:noProof/>
                <w:webHidden/>
              </w:rPr>
              <w:tab/>
            </w:r>
            <w:r>
              <w:rPr>
                <w:noProof/>
                <w:webHidden/>
              </w:rPr>
              <w:fldChar w:fldCharType="begin"/>
            </w:r>
            <w:r>
              <w:rPr>
                <w:noProof/>
                <w:webHidden/>
              </w:rPr>
              <w:instrText xml:space="preserve"> PAGEREF _Toc238805923 \h </w:instrText>
            </w:r>
            <w:r>
              <w:rPr>
                <w:noProof/>
                <w:webHidden/>
              </w:rPr>
            </w:r>
            <w:r>
              <w:rPr>
                <w:noProof/>
                <w:webHidden/>
              </w:rPr>
              <w:fldChar w:fldCharType="separate"/>
            </w:r>
            <w:r>
              <w:rPr>
                <w:noProof/>
                <w:webHidden/>
              </w:rPr>
              <w:t>47</w:t>
            </w:r>
            <w:r>
              <w:rPr>
                <w:noProof/>
                <w:webHidden/>
              </w:rPr>
              <w:fldChar w:fldCharType="end"/>
            </w:r>
          </w:hyperlink>
        </w:p>
        <w:p w14:paraId="4ACA2A43" w14:textId="77777777" w:rsidR="00EE6A96" w:rsidRDefault="00EE6A96" w:rsidP="00EE6A96">
          <w:pPr>
            <w:pStyle w:val="TOC2"/>
            <w:tabs>
              <w:tab w:val="right" w:leader="dot" w:pos="9016"/>
            </w:tabs>
            <w:rPr>
              <w:noProof/>
              <w:lang w:eastAsia="en-GB"/>
            </w:rPr>
          </w:pPr>
          <w:hyperlink w:anchor="_Toc238805924" w:history="1">
            <w:r w:rsidRPr="00E00D20">
              <w:rPr>
                <w:rStyle w:val="Hyperlink"/>
                <w:rFonts w:eastAsia="Aptos"/>
                <w:noProof/>
              </w:rPr>
              <w:t>Safeguarding/Child Protection Policy &amp; Procedures</w:t>
            </w:r>
            <w:r>
              <w:rPr>
                <w:noProof/>
                <w:webHidden/>
              </w:rPr>
              <w:tab/>
            </w:r>
            <w:r>
              <w:rPr>
                <w:noProof/>
                <w:webHidden/>
              </w:rPr>
              <w:fldChar w:fldCharType="begin"/>
            </w:r>
            <w:r>
              <w:rPr>
                <w:noProof/>
                <w:webHidden/>
              </w:rPr>
              <w:instrText xml:space="preserve"> PAGEREF _Toc238805924 \h </w:instrText>
            </w:r>
            <w:r>
              <w:rPr>
                <w:noProof/>
                <w:webHidden/>
              </w:rPr>
            </w:r>
            <w:r>
              <w:rPr>
                <w:noProof/>
                <w:webHidden/>
              </w:rPr>
              <w:fldChar w:fldCharType="separate"/>
            </w:r>
            <w:r>
              <w:rPr>
                <w:noProof/>
                <w:webHidden/>
              </w:rPr>
              <w:t>48</w:t>
            </w:r>
            <w:r>
              <w:rPr>
                <w:noProof/>
                <w:webHidden/>
              </w:rPr>
              <w:fldChar w:fldCharType="end"/>
            </w:r>
          </w:hyperlink>
        </w:p>
        <w:p w14:paraId="48C41E3C" w14:textId="77777777" w:rsidR="00EE6A96" w:rsidRDefault="00EE6A96" w:rsidP="00EE6A96">
          <w:pPr>
            <w:pStyle w:val="TOC3"/>
            <w:tabs>
              <w:tab w:val="right" w:leader="dot" w:pos="9016"/>
            </w:tabs>
            <w:rPr>
              <w:noProof/>
              <w:lang w:eastAsia="en-GB"/>
            </w:rPr>
          </w:pPr>
          <w:hyperlink w:anchor="_Toc238805925" w:history="1">
            <w:r w:rsidRPr="00E00D20">
              <w:rPr>
                <w:rStyle w:val="Hyperlink"/>
                <w:rFonts w:eastAsia="Aptos"/>
                <w:noProof/>
              </w:rPr>
              <w:t>Child’s Voice</w:t>
            </w:r>
            <w:r>
              <w:rPr>
                <w:noProof/>
                <w:webHidden/>
              </w:rPr>
              <w:tab/>
            </w:r>
            <w:r>
              <w:rPr>
                <w:noProof/>
                <w:webHidden/>
              </w:rPr>
              <w:fldChar w:fldCharType="begin"/>
            </w:r>
            <w:r>
              <w:rPr>
                <w:noProof/>
                <w:webHidden/>
              </w:rPr>
              <w:instrText xml:space="preserve"> PAGEREF _Toc238805925 \h </w:instrText>
            </w:r>
            <w:r>
              <w:rPr>
                <w:noProof/>
                <w:webHidden/>
              </w:rPr>
            </w:r>
            <w:r>
              <w:rPr>
                <w:noProof/>
                <w:webHidden/>
              </w:rPr>
              <w:fldChar w:fldCharType="separate"/>
            </w:r>
            <w:r>
              <w:rPr>
                <w:noProof/>
                <w:webHidden/>
              </w:rPr>
              <w:t>48</w:t>
            </w:r>
            <w:r>
              <w:rPr>
                <w:noProof/>
                <w:webHidden/>
              </w:rPr>
              <w:fldChar w:fldCharType="end"/>
            </w:r>
          </w:hyperlink>
        </w:p>
        <w:p w14:paraId="26C8D218" w14:textId="77777777" w:rsidR="00EE6A96" w:rsidRPr="00EE6A96" w:rsidRDefault="00EE6A96" w:rsidP="00EE6A96">
          <w:pPr>
            <w:pStyle w:val="TOC3"/>
            <w:tabs>
              <w:tab w:val="right" w:leader="dot" w:pos="9016"/>
            </w:tabs>
            <w:rPr>
              <w:noProof/>
              <w:lang w:eastAsia="en-GB"/>
            </w:rPr>
          </w:pPr>
          <w:hyperlink w:anchor="_Toc238805926" w:history="1">
            <w:r w:rsidRPr="00EE6A96">
              <w:rPr>
                <w:rStyle w:val="Hyperlink"/>
                <w:rFonts w:eastAsia="Aptos"/>
                <w:noProof/>
              </w:rPr>
              <w:t>Attendance</w:t>
            </w:r>
            <w:r w:rsidRPr="00EE6A96">
              <w:rPr>
                <w:noProof/>
                <w:webHidden/>
              </w:rPr>
              <w:tab/>
            </w:r>
            <w:r w:rsidRPr="00EE6A96">
              <w:rPr>
                <w:noProof/>
                <w:webHidden/>
              </w:rPr>
              <w:fldChar w:fldCharType="begin"/>
            </w:r>
            <w:r w:rsidRPr="00EE6A96">
              <w:rPr>
                <w:noProof/>
                <w:webHidden/>
              </w:rPr>
              <w:instrText xml:space="preserve"> PAGEREF _Toc238805926 \h </w:instrText>
            </w:r>
            <w:r w:rsidRPr="00EE6A96">
              <w:rPr>
                <w:noProof/>
                <w:webHidden/>
              </w:rPr>
            </w:r>
            <w:r w:rsidRPr="00EE6A96">
              <w:rPr>
                <w:noProof/>
                <w:webHidden/>
              </w:rPr>
              <w:fldChar w:fldCharType="separate"/>
            </w:r>
            <w:r w:rsidRPr="00EE6A96">
              <w:rPr>
                <w:noProof/>
                <w:webHidden/>
              </w:rPr>
              <w:t>48</w:t>
            </w:r>
            <w:r w:rsidRPr="00EE6A96">
              <w:rPr>
                <w:noProof/>
                <w:webHidden/>
              </w:rPr>
              <w:fldChar w:fldCharType="end"/>
            </w:r>
          </w:hyperlink>
        </w:p>
        <w:p w14:paraId="0130A496" w14:textId="77777777" w:rsidR="00EE6A96" w:rsidRPr="00EE6A96" w:rsidRDefault="00EE6A96" w:rsidP="00EE6A96">
          <w:pPr>
            <w:pStyle w:val="TOC3"/>
            <w:tabs>
              <w:tab w:val="right" w:leader="dot" w:pos="9016"/>
            </w:tabs>
            <w:rPr>
              <w:noProof/>
              <w:lang w:eastAsia="en-GB"/>
            </w:rPr>
          </w:pPr>
          <w:hyperlink w:anchor="_Toc238805927" w:history="1">
            <w:r w:rsidRPr="00EE6A96">
              <w:rPr>
                <w:rStyle w:val="Hyperlink"/>
                <w:rFonts w:eastAsia="Aptos"/>
                <w:noProof/>
              </w:rPr>
              <w:t>Children Missing from Education – CME</w:t>
            </w:r>
            <w:r w:rsidRPr="00EE6A96">
              <w:rPr>
                <w:noProof/>
                <w:webHidden/>
              </w:rPr>
              <w:tab/>
            </w:r>
            <w:r w:rsidRPr="00EE6A96">
              <w:rPr>
                <w:noProof/>
                <w:webHidden/>
              </w:rPr>
              <w:fldChar w:fldCharType="begin"/>
            </w:r>
            <w:r w:rsidRPr="00EE6A96">
              <w:rPr>
                <w:noProof/>
                <w:webHidden/>
              </w:rPr>
              <w:instrText xml:space="preserve"> PAGEREF _Toc238805927 \h </w:instrText>
            </w:r>
            <w:r w:rsidRPr="00EE6A96">
              <w:rPr>
                <w:noProof/>
                <w:webHidden/>
              </w:rPr>
            </w:r>
            <w:r w:rsidRPr="00EE6A96">
              <w:rPr>
                <w:noProof/>
                <w:webHidden/>
              </w:rPr>
              <w:fldChar w:fldCharType="separate"/>
            </w:r>
            <w:r w:rsidRPr="00EE6A96">
              <w:rPr>
                <w:noProof/>
                <w:webHidden/>
              </w:rPr>
              <w:t>49</w:t>
            </w:r>
            <w:r w:rsidRPr="00EE6A96">
              <w:rPr>
                <w:noProof/>
                <w:webHidden/>
              </w:rPr>
              <w:fldChar w:fldCharType="end"/>
            </w:r>
          </w:hyperlink>
        </w:p>
        <w:p w14:paraId="4226B501" w14:textId="77777777" w:rsidR="00EE6A96" w:rsidRPr="00EE6A96" w:rsidRDefault="00EE6A96" w:rsidP="00EE6A96">
          <w:pPr>
            <w:pStyle w:val="TOC3"/>
            <w:tabs>
              <w:tab w:val="right" w:leader="dot" w:pos="9016"/>
            </w:tabs>
            <w:rPr>
              <w:noProof/>
              <w:lang w:eastAsia="en-GB"/>
            </w:rPr>
          </w:pPr>
          <w:hyperlink w:anchor="_Toc238805928" w:history="1">
            <w:r w:rsidRPr="00EE6A96">
              <w:rPr>
                <w:rStyle w:val="Hyperlink"/>
                <w:rFonts w:eastAsia="Aptos"/>
                <w:noProof/>
              </w:rPr>
              <w:t>Children absent from school</w:t>
            </w:r>
            <w:r w:rsidRPr="00EE6A96">
              <w:rPr>
                <w:noProof/>
                <w:webHidden/>
              </w:rPr>
              <w:tab/>
            </w:r>
            <w:r w:rsidRPr="00EE6A96">
              <w:rPr>
                <w:noProof/>
                <w:webHidden/>
              </w:rPr>
              <w:fldChar w:fldCharType="begin"/>
            </w:r>
            <w:r w:rsidRPr="00EE6A96">
              <w:rPr>
                <w:noProof/>
                <w:webHidden/>
              </w:rPr>
              <w:instrText xml:space="preserve"> PAGEREF _Toc238805928 \h </w:instrText>
            </w:r>
            <w:r w:rsidRPr="00EE6A96">
              <w:rPr>
                <w:noProof/>
                <w:webHidden/>
              </w:rPr>
            </w:r>
            <w:r w:rsidRPr="00EE6A96">
              <w:rPr>
                <w:noProof/>
                <w:webHidden/>
              </w:rPr>
              <w:fldChar w:fldCharType="separate"/>
            </w:r>
            <w:r w:rsidRPr="00EE6A96">
              <w:rPr>
                <w:noProof/>
                <w:webHidden/>
              </w:rPr>
              <w:t>50</w:t>
            </w:r>
            <w:r w:rsidRPr="00EE6A96">
              <w:rPr>
                <w:noProof/>
                <w:webHidden/>
              </w:rPr>
              <w:fldChar w:fldCharType="end"/>
            </w:r>
          </w:hyperlink>
        </w:p>
        <w:p w14:paraId="61FACF23" w14:textId="77777777" w:rsidR="00EE6A96" w:rsidRPr="00EE6A96" w:rsidRDefault="00EE6A96" w:rsidP="00EE6A96">
          <w:pPr>
            <w:pStyle w:val="TOC3"/>
            <w:tabs>
              <w:tab w:val="right" w:leader="dot" w:pos="9016"/>
            </w:tabs>
            <w:rPr>
              <w:noProof/>
              <w:lang w:eastAsia="en-GB"/>
            </w:rPr>
          </w:pPr>
          <w:hyperlink w:anchor="_Toc238805929" w:history="1">
            <w:r w:rsidRPr="00EE6A96">
              <w:rPr>
                <w:rStyle w:val="Hyperlink"/>
                <w:rFonts w:eastAsia="Aptos"/>
                <w:noProof/>
              </w:rPr>
              <w:t>Electively Home Educated - EHE</w:t>
            </w:r>
            <w:r w:rsidRPr="00EE6A96">
              <w:rPr>
                <w:noProof/>
                <w:webHidden/>
              </w:rPr>
              <w:tab/>
            </w:r>
            <w:r w:rsidRPr="00EE6A96">
              <w:rPr>
                <w:noProof/>
                <w:webHidden/>
              </w:rPr>
              <w:fldChar w:fldCharType="begin"/>
            </w:r>
            <w:r w:rsidRPr="00EE6A96">
              <w:rPr>
                <w:noProof/>
                <w:webHidden/>
              </w:rPr>
              <w:instrText xml:space="preserve"> PAGEREF _Toc238805929 \h </w:instrText>
            </w:r>
            <w:r w:rsidRPr="00EE6A96">
              <w:rPr>
                <w:noProof/>
                <w:webHidden/>
              </w:rPr>
            </w:r>
            <w:r w:rsidRPr="00EE6A96">
              <w:rPr>
                <w:noProof/>
                <w:webHidden/>
              </w:rPr>
              <w:fldChar w:fldCharType="separate"/>
            </w:r>
            <w:r w:rsidRPr="00EE6A96">
              <w:rPr>
                <w:noProof/>
                <w:webHidden/>
              </w:rPr>
              <w:t>50</w:t>
            </w:r>
            <w:r w:rsidRPr="00EE6A96">
              <w:rPr>
                <w:noProof/>
                <w:webHidden/>
              </w:rPr>
              <w:fldChar w:fldCharType="end"/>
            </w:r>
          </w:hyperlink>
        </w:p>
        <w:p w14:paraId="6DE96CF8" w14:textId="77777777" w:rsidR="00EE6A96" w:rsidRPr="00EE6A96" w:rsidRDefault="00EE6A96" w:rsidP="00EE6A96">
          <w:pPr>
            <w:pStyle w:val="TOC3"/>
            <w:tabs>
              <w:tab w:val="right" w:leader="dot" w:pos="9016"/>
            </w:tabs>
            <w:rPr>
              <w:noProof/>
              <w:lang w:eastAsia="en-GB"/>
            </w:rPr>
          </w:pPr>
          <w:hyperlink w:anchor="_Toc238805930" w:history="1">
            <w:r w:rsidRPr="00EE6A96">
              <w:rPr>
                <w:rStyle w:val="Hyperlink"/>
                <w:rFonts w:eastAsia="Aptos"/>
                <w:noProof/>
              </w:rPr>
              <w:t>Gypsy, Roma and Traveler Community - GRT</w:t>
            </w:r>
            <w:r w:rsidRPr="00EE6A96">
              <w:rPr>
                <w:noProof/>
                <w:webHidden/>
              </w:rPr>
              <w:tab/>
            </w:r>
            <w:r w:rsidRPr="00EE6A96">
              <w:rPr>
                <w:noProof/>
                <w:webHidden/>
              </w:rPr>
              <w:fldChar w:fldCharType="begin"/>
            </w:r>
            <w:r w:rsidRPr="00EE6A96">
              <w:rPr>
                <w:noProof/>
                <w:webHidden/>
              </w:rPr>
              <w:instrText xml:space="preserve"> PAGEREF _Toc238805930 \h </w:instrText>
            </w:r>
            <w:r w:rsidRPr="00EE6A96">
              <w:rPr>
                <w:noProof/>
                <w:webHidden/>
              </w:rPr>
            </w:r>
            <w:r w:rsidRPr="00EE6A96">
              <w:rPr>
                <w:noProof/>
                <w:webHidden/>
              </w:rPr>
              <w:fldChar w:fldCharType="separate"/>
            </w:r>
            <w:r w:rsidRPr="00EE6A96">
              <w:rPr>
                <w:noProof/>
                <w:webHidden/>
              </w:rPr>
              <w:t>50</w:t>
            </w:r>
            <w:r w:rsidRPr="00EE6A96">
              <w:rPr>
                <w:noProof/>
                <w:webHidden/>
              </w:rPr>
              <w:fldChar w:fldCharType="end"/>
            </w:r>
          </w:hyperlink>
        </w:p>
        <w:p w14:paraId="2F065E94" w14:textId="77777777" w:rsidR="00EE6A96" w:rsidRPr="00EE6A96" w:rsidRDefault="00EE6A96" w:rsidP="00EE6A96">
          <w:pPr>
            <w:pStyle w:val="TOC3"/>
            <w:tabs>
              <w:tab w:val="right" w:leader="dot" w:pos="9016"/>
            </w:tabs>
            <w:rPr>
              <w:noProof/>
              <w:lang w:eastAsia="en-GB"/>
            </w:rPr>
          </w:pPr>
          <w:hyperlink w:anchor="_Toc238805931" w:history="1">
            <w:r w:rsidRPr="00EE6A96">
              <w:rPr>
                <w:rStyle w:val="Hyperlink"/>
                <w:rFonts w:eastAsia="Aptos"/>
                <w:noProof/>
              </w:rPr>
              <w:t>Alternative Provision (AP)</w:t>
            </w:r>
            <w:r w:rsidRPr="00EE6A96">
              <w:rPr>
                <w:noProof/>
                <w:webHidden/>
              </w:rPr>
              <w:tab/>
            </w:r>
            <w:r w:rsidRPr="00EE6A96">
              <w:rPr>
                <w:noProof/>
                <w:webHidden/>
              </w:rPr>
              <w:fldChar w:fldCharType="begin"/>
            </w:r>
            <w:r w:rsidRPr="00EE6A96">
              <w:rPr>
                <w:noProof/>
                <w:webHidden/>
              </w:rPr>
              <w:instrText xml:space="preserve"> PAGEREF _Toc238805931 \h </w:instrText>
            </w:r>
            <w:r w:rsidRPr="00EE6A96">
              <w:rPr>
                <w:noProof/>
                <w:webHidden/>
              </w:rPr>
            </w:r>
            <w:r w:rsidRPr="00EE6A96">
              <w:rPr>
                <w:noProof/>
                <w:webHidden/>
              </w:rPr>
              <w:fldChar w:fldCharType="separate"/>
            </w:r>
            <w:r w:rsidRPr="00EE6A96">
              <w:rPr>
                <w:noProof/>
                <w:webHidden/>
              </w:rPr>
              <w:t>51</w:t>
            </w:r>
            <w:r w:rsidRPr="00EE6A96">
              <w:rPr>
                <w:noProof/>
                <w:webHidden/>
              </w:rPr>
              <w:fldChar w:fldCharType="end"/>
            </w:r>
          </w:hyperlink>
        </w:p>
        <w:p w14:paraId="2267309B" w14:textId="77777777" w:rsidR="00EE6A96" w:rsidRPr="00EE6A96" w:rsidRDefault="00EE6A96" w:rsidP="00EE6A96">
          <w:pPr>
            <w:pStyle w:val="TOC1"/>
            <w:tabs>
              <w:tab w:val="right" w:leader="dot" w:pos="9016"/>
            </w:tabs>
            <w:rPr>
              <w:noProof/>
              <w:lang w:eastAsia="en-GB"/>
            </w:rPr>
          </w:pPr>
          <w:hyperlink w:anchor="_Toc238805932" w:history="1">
            <w:r w:rsidRPr="00EE6A96">
              <w:rPr>
                <w:rStyle w:val="Hyperlink"/>
                <w:rFonts w:eastAsia="Aptos"/>
                <w:noProof/>
              </w:rPr>
              <w:t>Work Experience</w:t>
            </w:r>
            <w:r w:rsidRPr="00EE6A96">
              <w:rPr>
                <w:noProof/>
                <w:webHidden/>
              </w:rPr>
              <w:tab/>
            </w:r>
            <w:r w:rsidRPr="00EE6A96">
              <w:rPr>
                <w:noProof/>
                <w:webHidden/>
              </w:rPr>
              <w:fldChar w:fldCharType="begin"/>
            </w:r>
            <w:r w:rsidRPr="00EE6A96">
              <w:rPr>
                <w:noProof/>
                <w:webHidden/>
              </w:rPr>
              <w:instrText xml:space="preserve"> PAGEREF _Toc238805932 \h </w:instrText>
            </w:r>
            <w:r w:rsidRPr="00EE6A96">
              <w:rPr>
                <w:noProof/>
                <w:webHidden/>
              </w:rPr>
            </w:r>
            <w:r w:rsidRPr="00EE6A96">
              <w:rPr>
                <w:noProof/>
                <w:webHidden/>
              </w:rPr>
              <w:fldChar w:fldCharType="separate"/>
            </w:r>
            <w:r w:rsidRPr="00EE6A96">
              <w:rPr>
                <w:noProof/>
                <w:webHidden/>
              </w:rPr>
              <w:t>51</w:t>
            </w:r>
            <w:r w:rsidRPr="00EE6A96">
              <w:rPr>
                <w:noProof/>
                <w:webHidden/>
              </w:rPr>
              <w:fldChar w:fldCharType="end"/>
            </w:r>
          </w:hyperlink>
        </w:p>
        <w:p w14:paraId="6BC05FCE" w14:textId="77777777" w:rsidR="00EE6A96" w:rsidRPr="00EE6A96" w:rsidRDefault="00EE6A96" w:rsidP="00EE6A96">
          <w:pPr>
            <w:pStyle w:val="TOC1"/>
            <w:tabs>
              <w:tab w:val="right" w:leader="dot" w:pos="9016"/>
            </w:tabs>
            <w:rPr>
              <w:noProof/>
              <w:lang w:eastAsia="en-GB"/>
            </w:rPr>
          </w:pPr>
          <w:hyperlink w:anchor="_Toc238805933" w:history="1">
            <w:r w:rsidRPr="00EE6A96">
              <w:rPr>
                <w:rStyle w:val="Hyperlink"/>
                <w:rFonts w:eastAsia="Aptos"/>
                <w:noProof/>
              </w:rPr>
              <w:t>Suspensions/Exclusions</w:t>
            </w:r>
            <w:r w:rsidRPr="00EE6A96">
              <w:rPr>
                <w:noProof/>
                <w:webHidden/>
              </w:rPr>
              <w:tab/>
            </w:r>
            <w:r w:rsidRPr="00EE6A96">
              <w:rPr>
                <w:noProof/>
                <w:webHidden/>
              </w:rPr>
              <w:fldChar w:fldCharType="begin"/>
            </w:r>
            <w:r w:rsidRPr="00EE6A96">
              <w:rPr>
                <w:noProof/>
                <w:webHidden/>
              </w:rPr>
              <w:instrText xml:space="preserve"> PAGEREF _Toc238805933 \h </w:instrText>
            </w:r>
            <w:r w:rsidRPr="00EE6A96">
              <w:rPr>
                <w:noProof/>
                <w:webHidden/>
              </w:rPr>
            </w:r>
            <w:r w:rsidRPr="00EE6A96">
              <w:rPr>
                <w:noProof/>
                <w:webHidden/>
              </w:rPr>
              <w:fldChar w:fldCharType="separate"/>
            </w:r>
            <w:r w:rsidRPr="00EE6A96">
              <w:rPr>
                <w:noProof/>
                <w:webHidden/>
              </w:rPr>
              <w:t>51</w:t>
            </w:r>
            <w:r w:rsidRPr="00EE6A96">
              <w:rPr>
                <w:noProof/>
                <w:webHidden/>
              </w:rPr>
              <w:fldChar w:fldCharType="end"/>
            </w:r>
          </w:hyperlink>
        </w:p>
        <w:p w14:paraId="4E285633" w14:textId="77777777" w:rsidR="00EE6A96" w:rsidRPr="00EE6A96" w:rsidRDefault="00EE6A96" w:rsidP="00EE6A96">
          <w:pPr>
            <w:pStyle w:val="TOC1"/>
            <w:tabs>
              <w:tab w:val="right" w:leader="dot" w:pos="9016"/>
            </w:tabs>
            <w:rPr>
              <w:noProof/>
              <w:lang w:eastAsia="en-GB"/>
            </w:rPr>
          </w:pPr>
          <w:hyperlink w:anchor="_Toc238805934" w:history="1">
            <w:r w:rsidRPr="00EE6A96">
              <w:rPr>
                <w:rStyle w:val="Hyperlink"/>
                <w:rFonts w:eastAsia="Aptos"/>
                <w:noProof/>
              </w:rPr>
              <w:t>Vulnerable Groups</w:t>
            </w:r>
            <w:r w:rsidRPr="00EE6A96">
              <w:rPr>
                <w:noProof/>
                <w:webHidden/>
              </w:rPr>
              <w:tab/>
            </w:r>
            <w:r w:rsidRPr="00EE6A96">
              <w:rPr>
                <w:noProof/>
                <w:webHidden/>
              </w:rPr>
              <w:fldChar w:fldCharType="begin"/>
            </w:r>
            <w:r w:rsidRPr="00EE6A96">
              <w:rPr>
                <w:noProof/>
                <w:webHidden/>
              </w:rPr>
              <w:instrText xml:space="preserve"> PAGEREF _Toc238805934 \h </w:instrText>
            </w:r>
            <w:r w:rsidRPr="00EE6A96">
              <w:rPr>
                <w:noProof/>
                <w:webHidden/>
              </w:rPr>
            </w:r>
            <w:r w:rsidRPr="00EE6A96">
              <w:rPr>
                <w:noProof/>
                <w:webHidden/>
              </w:rPr>
              <w:fldChar w:fldCharType="separate"/>
            </w:r>
            <w:r w:rsidRPr="00EE6A96">
              <w:rPr>
                <w:noProof/>
                <w:webHidden/>
              </w:rPr>
              <w:t>52</w:t>
            </w:r>
            <w:r w:rsidRPr="00EE6A96">
              <w:rPr>
                <w:noProof/>
                <w:webHidden/>
              </w:rPr>
              <w:fldChar w:fldCharType="end"/>
            </w:r>
          </w:hyperlink>
        </w:p>
        <w:p w14:paraId="7C7FBFCF" w14:textId="77777777" w:rsidR="00EE6A96" w:rsidRPr="00EE6A96" w:rsidRDefault="00EE6A96" w:rsidP="00EE6A96">
          <w:pPr>
            <w:pStyle w:val="TOC1"/>
            <w:tabs>
              <w:tab w:val="right" w:leader="dot" w:pos="9016"/>
            </w:tabs>
            <w:rPr>
              <w:noProof/>
              <w:lang w:eastAsia="en-GB"/>
            </w:rPr>
          </w:pPr>
          <w:hyperlink w:anchor="_Toc238805935" w:history="1">
            <w:r w:rsidRPr="00EE6A96">
              <w:rPr>
                <w:rStyle w:val="Hyperlink"/>
                <w:rFonts w:eastAsia="Aptos"/>
                <w:noProof/>
                <w:lang w:val="en-US"/>
              </w:rPr>
              <w:t>Boarding and residential accommodation</w:t>
            </w:r>
            <w:r w:rsidRPr="00EE6A96">
              <w:rPr>
                <w:noProof/>
                <w:webHidden/>
              </w:rPr>
              <w:tab/>
            </w:r>
            <w:r w:rsidRPr="00EE6A96">
              <w:rPr>
                <w:noProof/>
                <w:webHidden/>
              </w:rPr>
              <w:fldChar w:fldCharType="begin"/>
            </w:r>
            <w:r w:rsidRPr="00EE6A96">
              <w:rPr>
                <w:noProof/>
                <w:webHidden/>
              </w:rPr>
              <w:instrText xml:space="preserve"> PAGEREF _Toc238805935 \h </w:instrText>
            </w:r>
            <w:r w:rsidRPr="00EE6A96">
              <w:rPr>
                <w:noProof/>
                <w:webHidden/>
              </w:rPr>
            </w:r>
            <w:r w:rsidRPr="00EE6A96">
              <w:rPr>
                <w:noProof/>
                <w:webHidden/>
              </w:rPr>
              <w:fldChar w:fldCharType="separate"/>
            </w:r>
            <w:r w:rsidRPr="00EE6A96">
              <w:rPr>
                <w:noProof/>
                <w:webHidden/>
              </w:rPr>
              <w:t>52</w:t>
            </w:r>
            <w:r w:rsidRPr="00EE6A96">
              <w:rPr>
                <w:noProof/>
                <w:webHidden/>
              </w:rPr>
              <w:fldChar w:fldCharType="end"/>
            </w:r>
          </w:hyperlink>
        </w:p>
        <w:p w14:paraId="4BEE6DDF" w14:textId="77777777" w:rsidR="00EE6A96" w:rsidRPr="00EE6A96" w:rsidRDefault="00EE6A96" w:rsidP="00EE6A96">
          <w:pPr>
            <w:pStyle w:val="TOC1"/>
            <w:tabs>
              <w:tab w:val="right" w:leader="dot" w:pos="9016"/>
            </w:tabs>
            <w:rPr>
              <w:noProof/>
              <w:lang w:eastAsia="en-GB"/>
            </w:rPr>
          </w:pPr>
          <w:hyperlink w:anchor="_Toc238805936" w:history="1">
            <w:r w:rsidRPr="00EE6A96">
              <w:rPr>
                <w:rStyle w:val="Hyperlink"/>
                <w:rFonts w:eastAsia="Aptos"/>
                <w:noProof/>
              </w:rPr>
              <w:t>Virtual Headteacher</w:t>
            </w:r>
            <w:r w:rsidRPr="00EE6A96">
              <w:rPr>
                <w:noProof/>
                <w:webHidden/>
              </w:rPr>
              <w:tab/>
            </w:r>
            <w:r w:rsidRPr="00EE6A96">
              <w:rPr>
                <w:noProof/>
                <w:webHidden/>
              </w:rPr>
              <w:fldChar w:fldCharType="begin"/>
            </w:r>
            <w:r w:rsidRPr="00EE6A96">
              <w:rPr>
                <w:noProof/>
                <w:webHidden/>
              </w:rPr>
              <w:instrText xml:space="preserve"> PAGEREF _Toc238805936 \h </w:instrText>
            </w:r>
            <w:r w:rsidRPr="00EE6A96">
              <w:rPr>
                <w:noProof/>
                <w:webHidden/>
              </w:rPr>
            </w:r>
            <w:r w:rsidRPr="00EE6A96">
              <w:rPr>
                <w:noProof/>
                <w:webHidden/>
              </w:rPr>
              <w:fldChar w:fldCharType="separate"/>
            </w:r>
            <w:r w:rsidRPr="00EE6A96">
              <w:rPr>
                <w:noProof/>
                <w:webHidden/>
              </w:rPr>
              <w:t>53</w:t>
            </w:r>
            <w:r w:rsidRPr="00EE6A96">
              <w:rPr>
                <w:noProof/>
                <w:webHidden/>
              </w:rPr>
              <w:fldChar w:fldCharType="end"/>
            </w:r>
          </w:hyperlink>
        </w:p>
        <w:p w14:paraId="14F9DFA7" w14:textId="77777777" w:rsidR="00EE6A96" w:rsidRPr="00EE6A96" w:rsidRDefault="00EE6A96" w:rsidP="00EE6A96">
          <w:pPr>
            <w:pStyle w:val="TOC1"/>
            <w:tabs>
              <w:tab w:val="right" w:leader="dot" w:pos="9016"/>
            </w:tabs>
            <w:rPr>
              <w:noProof/>
              <w:lang w:eastAsia="en-GB"/>
            </w:rPr>
          </w:pPr>
          <w:hyperlink w:anchor="_Toc238805937" w:history="1">
            <w:r w:rsidRPr="00EE6A96">
              <w:rPr>
                <w:rStyle w:val="Hyperlink"/>
                <w:rFonts w:eastAsia="Aptos"/>
                <w:noProof/>
              </w:rPr>
              <w:t>Designated Teacher</w:t>
            </w:r>
            <w:r w:rsidRPr="00EE6A96">
              <w:rPr>
                <w:noProof/>
                <w:webHidden/>
              </w:rPr>
              <w:tab/>
            </w:r>
            <w:r w:rsidRPr="00EE6A96">
              <w:rPr>
                <w:noProof/>
                <w:webHidden/>
              </w:rPr>
              <w:fldChar w:fldCharType="begin"/>
            </w:r>
            <w:r w:rsidRPr="00EE6A96">
              <w:rPr>
                <w:noProof/>
                <w:webHidden/>
              </w:rPr>
              <w:instrText xml:space="preserve"> PAGEREF _Toc238805937 \h </w:instrText>
            </w:r>
            <w:r w:rsidRPr="00EE6A96">
              <w:rPr>
                <w:noProof/>
                <w:webHidden/>
              </w:rPr>
            </w:r>
            <w:r w:rsidRPr="00EE6A96">
              <w:rPr>
                <w:noProof/>
                <w:webHidden/>
              </w:rPr>
              <w:fldChar w:fldCharType="separate"/>
            </w:r>
            <w:r w:rsidRPr="00EE6A96">
              <w:rPr>
                <w:noProof/>
                <w:webHidden/>
              </w:rPr>
              <w:t>53</w:t>
            </w:r>
            <w:r w:rsidRPr="00EE6A96">
              <w:rPr>
                <w:noProof/>
                <w:webHidden/>
              </w:rPr>
              <w:fldChar w:fldCharType="end"/>
            </w:r>
          </w:hyperlink>
        </w:p>
        <w:p w14:paraId="5105C2C3" w14:textId="77777777" w:rsidR="00EE6A96" w:rsidRPr="00EE6A96" w:rsidRDefault="00EE6A96" w:rsidP="00EE6A96">
          <w:pPr>
            <w:pStyle w:val="TOC1"/>
            <w:tabs>
              <w:tab w:val="right" w:leader="dot" w:pos="9016"/>
            </w:tabs>
            <w:rPr>
              <w:noProof/>
              <w:lang w:eastAsia="en-GB"/>
            </w:rPr>
          </w:pPr>
          <w:hyperlink w:anchor="_Toc238805938" w:history="1">
            <w:r w:rsidRPr="00EE6A96">
              <w:rPr>
                <w:rStyle w:val="Hyperlink"/>
                <w:rFonts w:eastAsia="Aptos"/>
                <w:noProof/>
              </w:rPr>
              <w:t>Young carers</w:t>
            </w:r>
            <w:r w:rsidRPr="00EE6A96">
              <w:rPr>
                <w:noProof/>
                <w:webHidden/>
              </w:rPr>
              <w:tab/>
            </w:r>
            <w:r w:rsidRPr="00EE6A96">
              <w:rPr>
                <w:noProof/>
                <w:webHidden/>
              </w:rPr>
              <w:fldChar w:fldCharType="begin"/>
            </w:r>
            <w:r w:rsidRPr="00EE6A96">
              <w:rPr>
                <w:noProof/>
                <w:webHidden/>
              </w:rPr>
              <w:instrText xml:space="preserve"> PAGEREF _Toc238805938 \h </w:instrText>
            </w:r>
            <w:r w:rsidRPr="00EE6A96">
              <w:rPr>
                <w:noProof/>
                <w:webHidden/>
              </w:rPr>
            </w:r>
            <w:r w:rsidRPr="00EE6A96">
              <w:rPr>
                <w:noProof/>
                <w:webHidden/>
              </w:rPr>
              <w:fldChar w:fldCharType="separate"/>
            </w:r>
            <w:r w:rsidRPr="00EE6A96">
              <w:rPr>
                <w:noProof/>
                <w:webHidden/>
              </w:rPr>
              <w:t>53</w:t>
            </w:r>
            <w:r w:rsidRPr="00EE6A96">
              <w:rPr>
                <w:noProof/>
                <w:webHidden/>
              </w:rPr>
              <w:fldChar w:fldCharType="end"/>
            </w:r>
          </w:hyperlink>
        </w:p>
        <w:p w14:paraId="650D9C69" w14:textId="77777777" w:rsidR="00EE6A96" w:rsidRPr="00EE6A96" w:rsidRDefault="00EE6A96" w:rsidP="00EE6A96">
          <w:pPr>
            <w:pStyle w:val="TOC1"/>
            <w:tabs>
              <w:tab w:val="right" w:leader="dot" w:pos="9016"/>
            </w:tabs>
            <w:rPr>
              <w:noProof/>
              <w:lang w:eastAsia="en-GB"/>
            </w:rPr>
          </w:pPr>
          <w:hyperlink w:anchor="_Toc238805939" w:history="1">
            <w:r w:rsidRPr="00EE6A96">
              <w:rPr>
                <w:rStyle w:val="Hyperlink"/>
                <w:rFonts w:eastAsia="Aptos"/>
                <w:noProof/>
              </w:rPr>
              <w:t>Private Fostering</w:t>
            </w:r>
            <w:r w:rsidRPr="00EE6A96">
              <w:rPr>
                <w:noProof/>
                <w:webHidden/>
              </w:rPr>
              <w:tab/>
            </w:r>
            <w:r w:rsidRPr="00EE6A96">
              <w:rPr>
                <w:noProof/>
                <w:webHidden/>
              </w:rPr>
              <w:fldChar w:fldCharType="begin"/>
            </w:r>
            <w:r w:rsidRPr="00EE6A96">
              <w:rPr>
                <w:noProof/>
                <w:webHidden/>
              </w:rPr>
              <w:instrText xml:space="preserve"> PAGEREF _Toc238805939 \h </w:instrText>
            </w:r>
            <w:r w:rsidRPr="00EE6A96">
              <w:rPr>
                <w:noProof/>
                <w:webHidden/>
              </w:rPr>
            </w:r>
            <w:r w:rsidRPr="00EE6A96">
              <w:rPr>
                <w:noProof/>
                <w:webHidden/>
              </w:rPr>
              <w:fldChar w:fldCharType="separate"/>
            </w:r>
            <w:r w:rsidRPr="00EE6A96">
              <w:rPr>
                <w:noProof/>
                <w:webHidden/>
              </w:rPr>
              <w:t>53</w:t>
            </w:r>
            <w:r w:rsidRPr="00EE6A96">
              <w:rPr>
                <w:noProof/>
                <w:webHidden/>
              </w:rPr>
              <w:fldChar w:fldCharType="end"/>
            </w:r>
          </w:hyperlink>
        </w:p>
        <w:p w14:paraId="563665B9" w14:textId="77777777" w:rsidR="00EE6A96" w:rsidRPr="00EE6A96" w:rsidRDefault="00EE6A96" w:rsidP="00EE6A96">
          <w:pPr>
            <w:pStyle w:val="TOC1"/>
            <w:tabs>
              <w:tab w:val="right" w:leader="dot" w:pos="9016"/>
            </w:tabs>
            <w:rPr>
              <w:noProof/>
              <w:lang w:eastAsia="en-GB"/>
            </w:rPr>
          </w:pPr>
          <w:hyperlink w:anchor="_Toc238805940" w:history="1">
            <w:r w:rsidRPr="00EE6A96">
              <w:rPr>
                <w:rStyle w:val="Hyperlink"/>
                <w:rFonts w:eastAsia="Aptos"/>
                <w:noProof/>
              </w:rPr>
              <w:t>Disqualification Under the Childcare Act</w:t>
            </w:r>
            <w:r w:rsidRPr="00EE6A96">
              <w:rPr>
                <w:noProof/>
                <w:webHidden/>
              </w:rPr>
              <w:tab/>
            </w:r>
            <w:r w:rsidRPr="00EE6A96">
              <w:rPr>
                <w:noProof/>
                <w:webHidden/>
              </w:rPr>
              <w:fldChar w:fldCharType="begin"/>
            </w:r>
            <w:r w:rsidRPr="00EE6A96">
              <w:rPr>
                <w:noProof/>
                <w:webHidden/>
              </w:rPr>
              <w:instrText xml:space="preserve"> PAGEREF _Toc238805940 \h </w:instrText>
            </w:r>
            <w:r w:rsidRPr="00EE6A96">
              <w:rPr>
                <w:noProof/>
                <w:webHidden/>
              </w:rPr>
            </w:r>
            <w:r w:rsidRPr="00EE6A96">
              <w:rPr>
                <w:noProof/>
                <w:webHidden/>
              </w:rPr>
              <w:fldChar w:fldCharType="separate"/>
            </w:r>
            <w:r w:rsidRPr="00EE6A96">
              <w:rPr>
                <w:noProof/>
                <w:webHidden/>
              </w:rPr>
              <w:t>54</w:t>
            </w:r>
            <w:r w:rsidRPr="00EE6A96">
              <w:rPr>
                <w:noProof/>
                <w:webHidden/>
              </w:rPr>
              <w:fldChar w:fldCharType="end"/>
            </w:r>
          </w:hyperlink>
        </w:p>
        <w:p w14:paraId="7FE95487" w14:textId="77777777" w:rsidR="00EE6A96" w:rsidRPr="00EE6A96" w:rsidRDefault="00EE6A96" w:rsidP="00EE6A96">
          <w:pPr>
            <w:pStyle w:val="TOC1"/>
            <w:tabs>
              <w:tab w:val="right" w:leader="dot" w:pos="9016"/>
            </w:tabs>
            <w:rPr>
              <w:noProof/>
              <w:lang w:eastAsia="en-GB"/>
            </w:rPr>
          </w:pPr>
          <w:hyperlink w:anchor="_Toc238805941" w:history="1">
            <w:r w:rsidRPr="00EE6A96">
              <w:rPr>
                <w:rStyle w:val="Hyperlink"/>
                <w:rFonts w:eastAsia="Aptos"/>
                <w:noProof/>
              </w:rPr>
              <w:t>Case Management, Record Keeping and Multi-Agency Working</w:t>
            </w:r>
            <w:r w:rsidRPr="00EE6A96">
              <w:rPr>
                <w:noProof/>
                <w:webHidden/>
              </w:rPr>
              <w:tab/>
            </w:r>
            <w:r w:rsidRPr="00EE6A96">
              <w:rPr>
                <w:noProof/>
                <w:webHidden/>
              </w:rPr>
              <w:fldChar w:fldCharType="begin"/>
            </w:r>
            <w:r w:rsidRPr="00EE6A96">
              <w:rPr>
                <w:noProof/>
                <w:webHidden/>
              </w:rPr>
              <w:instrText xml:space="preserve"> PAGEREF _Toc238805941 \h </w:instrText>
            </w:r>
            <w:r w:rsidRPr="00EE6A96">
              <w:rPr>
                <w:noProof/>
                <w:webHidden/>
              </w:rPr>
            </w:r>
            <w:r w:rsidRPr="00EE6A96">
              <w:rPr>
                <w:noProof/>
                <w:webHidden/>
              </w:rPr>
              <w:fldChar w:fldCharType="separate"/>
            </w:r>
            <w:r w:rsidRPr="00EE6A96">
              <w:rPr>
                <w:noProof/>
                <w:webHidden/>
              </w:rPr>
              <w:t>55</w:t>
            </w:r>
            <w:r w:rsidRPr="00EE6A96">
              <w:rPr>
                <w:noProof/>
                <w:webHidden/>
              </w:rPr>
              <w:fldChar w:fldCharType="end"/>
            </w:r>
          </w:hyperlink>
        </w:p>
        <w:p w14:paraId="355CB595" w14:textId="77777777" w:rsidR="00EE6A96" w:rsidRPr="00EE6A96" w:rsidRDefault="00EE6A96" w:rsidP="00EE6A96">
          <w:pPr>
            <w:pStyle w:val="TOC1"/>
            <w:tabs>
              <w:tab w:val="right" w:leader="dot" w:pos="9016"/>
            </w:tabs>
            <w:rPr>
              <w:noProof/>
              <w:lang w:eastAsia="en-GB"/>
            </w:rPr>
          </w:pPr>
          <w:hyperlink w:anchor="_Toc238805942" w:history="1">
            <w:r w:rsidRPr="00EE6A96">
              <w:rPr>
                <w:rStyle w:val="Hyperlink"/>
                <w:noProof/>
              </w:rPr>
              <w:t>Pupils Moving Schools/Transition</w:t>
            </w:r>
            <w:r w:rsidRPr="00EE6A96">
              <w:rPr>
                <w:noProof/>
                <w:webHidden/>
              </w:rPr>
              <w:tab/>
            </w:r>
            <w:r w:rsidRPr="00EE6A96">
              <w:rPr>
                <w:noProof/>
                <w:webHidden/>
              </w:rPr>
              <w:fldChar w:fldCharType="begin"/>
            </w:r>
            <w:r w:rsidRPr="00EE6A96">
              <w:rPr>
                <w:noProof/>
                <w:webHidden/>
              </w:rPr>
              <w:instrText xml:space="preserve"> PAGEREF _Toc238805942 \h </w:instrText>
            </w:r>
            <w:r w:rsidRPr="00EE6A96">
              <w:rPr>
                <w:noProof/>
                <w:webHidden/>
              </w:rPr>
            </w:r>
            <w:r w:rsidRPr="00EE6A96">
              <w:rPr>
                <w:noProof/>
                <w:webHidden/>
              </w:rPr>
              <w:fldChar w:fldCharType="separate"/>
            </w:r>
            <w:r w:rsidRPr="00EE6A96">
              <w:rPr>
                <w:noProof/>
                <w:webHidden/>
              </w:rPr>
              <w:t>55</w:t>
            </w:r>
            <w:r w:rsidRPr="00EE6A96">
              <w:rPr>
                <w:noProof/>
                <w:webHidden/>
              </w:rPr>
              <w:fldChar w:fldCharType="end"/>
            </w:r>
          </w:hyperlink>
        </w:p>
        <w:p w14:paraId="40AED664" w14:textId="77777777" w:rsidR="00EE6A96" w:rsidRPr="00EE6A96" w:rsidRDefault="00EE6A96" w:rsidP="00EE6A96">
          <w:pPr>
            <w:pStyle w:val="TOC1"/>
            <w:tabs>
              <w:tab w:val="right" w:leader="dot" w:pos="9016"/>
            </w:tabs>
            <w:rPr>
              <w:noProof/>
              <w:lang w:eastAsia="en-GB"/>
            </w:rPr>
          </w:pPr>
          <w:hyperlink w:anchor="_Toc238805943" w:history="1">
            <w:r w:rsidRPr="00EE6A96">
              <w:rPr>
                <w:rStyle w:val="Hyperlink"/>
                <w:noProof/>
              </w:rPr>
              <w:t>Recording and Reporting Concerns</w:t>
            </w:r>
            <w:r w:rsidRPr="00EE6A96">
              <w:rPr>
                <w:noProof/>
                <w:webHidden/>
              </w:rPr>
              <w:tab/>
            </w:r>
            <w:r w:rsidRPr="00EE6A96">
              <w:rPr>
                <w:noProof/>
                <w:webHidden/>
              </w:rPr>
              <w:fldChar w:fldCharType="begin"/>
            </w:r>
            <w:r w:rsidRPr="00EE6A96">
              <w:rPr>
                <w:noProof/>
                <w:webHidden/>
              </w:rPr>
              <w:instrText xml:space="preserve"> PAGEREF _Toc238805943 \h </w:instrText>
            </w:r>
            <w:r w:rsidRPr="00EE6A96">
              <w:rPr>
                <w:noProof/>
                <w:webHidden/>
              </w:rPr>
            </w:r>
            <w:r w:rsidRPr="00EE6A96">
              <w:rPr>
                <w:noProof/>
                <w:webHidden/>
              </w:rPr>
              <w:fldChar w:fldCharType="separate"/>
            </w:r>
            <w:r w:rsidRPr="00EE6A96">
              <w:rPr>
                <w:noProof/>
                <w:webHidden/>
              </w:rPr>
              <w:t>55</w:t>
            </w:r>
            <w:r w:rsidRPr="00EE6A96">
              <w:rPr>
                <w:noProof/>
                <w:webHidden/>
              </w:rPr>
              <w:fldChar w:fldCharType="end"/>
            </w:r>
          </w:hyperlink>
        </w:p>
        <w:p w14:paraId="0E639C30" w14:textId="77777777" w:rsidR="00EE6A96" w:rsidRDefault="00EE6A96" w:rsidP="00EE6A96">
          <w:pPr>
            <w:pStyle w:val="TOC2"/>
            <w:tabs>
              <w:tab w:val="right" w:leader="dot" w:pos="9016"/>
            </w:tabs>
            <w:rPr>
              <w:noProof/>
              <w:lang w:eastAsia="en-GB"/>
            </w:rPr>
          </w:pPr>
          <w:hyperlink w:anchor="_Toc238805944" w:history="1">
            <w:r w:rsidRPr="00EE6A96">
              <w:rPr>
                <w:rStyle w:val="Hyperlink"/>
                <w:rFonts w:eastAsia="Aptos"/>
                <w:noProof/>
              </w:rPr>
              <w:t>Working With Parents/Carers</w:t>
            </w:r>
            <w:r w:rsidRPr="00EE6A96">
              <w:rPr>
                <w:noProof/>
                <w:webHidden/>
              </w:rPr>
              <w:tab/>
            </w:r>
            <w:r w:rsidRPr="00EE6A96">
              <w:rPr>
                <w:noProof/>
                <w:webHidden/>
              </w:rPr>
              <w:fldChar w:fldCharType="begin"/>
            </w:r>
            <w:r w:rsidRPr="00EE6A96">
              <w:rPr>
                <w:noProof/>
                <w:webHidden/>
              </w:rPr>
              <w:instrText xml:space="preserve"> PAGEREF _Toc238805944 \h </w:instrText>
            </w:r>
            <w:r w:rsidRPr="00EE6A96">
              <w:rPr>
                <w:noProof/>
                <w:webHidden/>
              </w:rPr>
            </w:r>
            <w:r w:rsidRPr="00EE6A96">
              <w:rPr>
                <w:noProof/>
                <w:webHidden/>
              </w:rPr>
              <w:fldChar w:fldCharType="separate"/>
            </w:r>
            <w:r w:rsidRPr="00EE6A96">
              <w:rPr>
                <w:noProof/>
                <w:webHidden/>
              </w:rPr>
              <w:t>56</w:t>
            </w:r>
            <w:r w:rsidRPr="00EE6A96">
              <w:rPr>
                <w:noProof/>
                <w:webHidden/>
              </w:rPr>
              <w:fldChar w:fldCharType="end"/>
            </w:r>
          </w:hyperlink>
        </w:p>
        <w:p w14:paraId="1E6B9975" w14:textId="77777777" w:rsidR="00EE6A96" w:rsidRDefault="00EE6A96" w:rsidP="00EE6A96">
          <w:pPr>
            <w:pStyle w:val="TOC1"/>
            <w:tabs>
              <w:tab w:val="right" w:leader="dot" w:pos="9016"/>
            </w:tabs>
            <w:rPr>
              <w:noProof/>
              <w:lang w:eastAsia="en-GB"/>
            </w:rPr>
          </w:pPr>
          <w:hyperlink w:anchor="_Toc238805945" w:history="1">
            <w:r w:rsidRPr="00E00D20">
              <w:rPr>
                <w:rStyle w:val="Hyperlink"/>
                <w:rFonts w:eastAsia="Aptos"/>
                <w:noProof/>
              </w:rPr>
              <w:t>Multi-Agency Working</w:t>
            </w:r>
            <w:r>
              <w:rPr>
                <w:noProof/>
                <w:webHidden/>
              </w:rPr>
              <w:tab/>
            </w:r>
            <w:r>
              <w:rPr>
                <w:noProof/>
                <w:webHidden/>
              </w:rPr>
              <w:fldChar w:fldCharType="begin"/>
            </w:r>
            <w:r>
              <w:rPr>
                <w:noProof/>
                <w:webHidden/>
              </w:rPr>
              <w:instrText xml:space="preserve"> PAGEREF _Toc238805945 \h </w:instrText>
            </w:r>
            <w:r>
              <w:rPr>
                <w:noProof/>
                <w:webHidden/>
              </w:rPr>
            </w:r>
            <w:r>
              <w:rPr>
                <w:noProof/>
                <w:webHidden/>
              </w:rPr>
              <w:fldChar w:fldCharType="separate"/>
            </w:r>
            <w:r>
              <w:rPr>
                <w:noProof/>
                <w:webHidden/>
              </w:rPr>
              <w:t>56</w:t>
            </w:r>
            <w:r>
              <w:rPr>
                <w:noProof/>
                <w:webHidden/>
              </w:rPr>
              <w:fldChar w:fldCharType="end"/>
            </w:r>
          </w:hyperlink>
        </w:p>
        <w:p w14:paraId="20EAE3F0" w14:textId="77777777" w:rsidR="00EE6A96" w:rsidRDefault="00EE6A96" w:rsidP="00EE6A96">
          <w:pPr>
            <w:pStyle w:val="TOC1"/>
            <w:tabs>
              <w:tab w:val="right" w:leader="dot" w:pos="9016"/>
            </w:tabs>
            <w:rPr>
              <w:noProof/>
              <w:lang w:eastAsia="en-GB"/>
            </w:rPr>
          </w:pPr>
          <w:hyperlink w:anchor="_Toc238805946" w:history="1">
            <w:r w:rsidRPr="00E00D20">
              <w:rPr>
                <w:rStyle w:val="Hyperlink"/>
                <w:rFonts w:eastAsia="Aptos"/>
                <w:noProof/>
              </w:rPr>
              <w:t>Confidentiality &amp; Information Sharing</w:t>
            </w:r>
            <w:r>
              <w:rPr>
                <w:noProof/>
                <w:webHidden/>
              </w:rPr>
              <w:tab/>
            </w:r>
            <w:r>
              <w:rPr>
                <w:noProof/>
                <w:webHidden/>
              </w:rPr>
              <w:fldChar w:fldCharType="begin"/>
            </w:r>
            <w:r>
              <w:rPr>
                <w:noProof/>
                <w:webHidden/>
              </w:rPr>
              <w:instrText xml:space="preserve"> PAGEREF _Toc238805946 \h </w:instrText>
            </w:r>
            <w:r>
              <w:rPr>
                <w:noProof/>
                <w:webHidden/>
              </w:rPr>
            </w:r>
            <w:r>
              <w:rPr>
                <w:noProof/>
                <w:webHidden/>
              </w:rPr>
              <w:fldChar w:fldCharType="separate"/>
            </w:r>
            <w:r>
              <w:rPr>
                <w:noProof/>
                <w:webHidden/>
              </w:rPr>
              <w:t>57</w:t>
            </w:r>
            <w:r>
              <w:rPr>
                <w:noProof/>
                <w:webHidden/>
              </w:rPr>
              <w:fldChar w:fldCharType="end"/>
            </w:r>
          </w:hyperlink>
        </w:p>
        <w:p w14:paraId="6E373E22" w14:textId="77777777" w:rsidR="00EE6A96" w:rsidRPr="00EE6A96" w:rsidRDefault="00EE6A96" w:rsidP="00EE6A96">
          <w:pPr>
            <w:pStyle w:val="TOC1"/>
            <w:tabs>
              <w:tab w:val="right" w:leader="dot" w:pos="9016"/>
            </w:tabs>
            <w:rPr>
              <w:noProof/>
              <w:lang w:eastAsia="en-GB"/>
            </w:rPr>
          </w:pPr>
          <w:hyperlink w:anchor="_Toc238805947" w:history="1">
            <w:r w:rsidRPr="00EE6A96">
              <w:rPr>
                <w:rStyle w:val="Hyperlink"/>
                <w:rFonts w:eastAsia="Aptos"/>
                <w:noProof/>
              </w:rPr>
              <w:t>Holding and sharing information</w:t>
            </w:r>
            <w:r w:rsidRPr="00EE6A96">
              <w:rPr>
                <w:noProof/>
                <w:webHidden/>
              </w:rPr>
              <w:tab/>
            </w:r>
            <w:r w:rsidRPr="00EE6A96">
              <w:rPr>
                <w:noProof/>
                <w:webHidden/>
              </w:rPr>
              <w:fldChar w:fldCharType="begin"/>
            </w:r>
            <w:r w:rsidRPr="00EE6A96">
              <w:rPr>
                <w:noProof/>
                <w:webHidden/>
              </w:rPr>
              <w:instrText xml:space="preserve"> PAGEREF _Toc238805947 \h </w:instrText>
            </w:r>
            <w:r w:rsidRPr="00EE6A96">
              <w:rPr>
                <w:noProof/>
                <w:webHidden/>
              </w:rPr>
            </w:r>
            <w:r w:rsidRPr="00EE6A96">
              <w:rPr>
                <w:noProof/>
                <w:webHidden/>
              </w:rPr>
              <w:fldChar w:fldCharType="separate"/>
            </w:r>
            <w:r w:rsidRPr="00EE6A96">
              <w:rPr>
                <w:noProof/>
                <w:webHidden/>
              </w:rPr>
              <w:t>58</w:t>
            </w:r>
            <w:r w:rsidRPr="00EE6A96">
              <w:rPr>
                <w:noProof/>
                <w:webHidden/>
              </w:rPr>
              <w:fldChar w:fldCharType="end"/>
            </w:r>
          </w:hyperlink>
        </w:p>
        <w:p w14:paraId="58579749" w14:textId="77777777" w:rsidR="00EE6A96" w:rsidRPr="00EE6A96" w:rsidRDefault="00EE6A96" w:rsidP="00EE6A96">
          <w:pPr>
            <w:pStyle w:val="TOC1"/>
            <w:tabs>
              <w:tab w:val="right" w:leader="dot" w:pos="9016"/>
            </w:tabs>
            <w:rPr>
              <w:noProof/>
              <w:lang w:eastAsia="en-GB"/>
            </w:rPr>
          </w:pPr>
          <w:hyperlink w:anchor="_Toc238805948" w:history="1">
            <w:r w:rsidRPr="00EE6A96">
              <w:rPr>
                <w:rStyle w:val="Hyperlink"/>
                <w:noProof/>
              </w:rPr>
              <w:t>Child Protection (CP) and Child in Need (CiN)</w:t>
            </w:r>
            <w:r w:rsidRPr="00EE6A96">
              <w:rPr>
                <w:noProof/>
                <w:webHidden/>
              </w:rPr>
              <w:tab/>
            </w:r>
            <w:r w:rsidRPr="00EE6A96">
              <w:rPr>
                <w:noProof/>
                <w:webHidden/>
              </w:rPr>
              <w:fldChar w:fldCharType="begin"/>
            </w:r>
            <w:r w:rsidRPr="00EE6A96">
              <w:rPr>
                <w:noProof/>
                <w:webHidden/>
              </w:rPr>
              <w:instrText xml:space="preserve"> PAGEREF _Toc238805948 \h </w:instrText>
            </w:r>
            <w:r w:rsidRPr="00EE6A96">
              <w:rPr>
                <w:noProof/>
                <w:webHidden/>
              </w:rPr>
            </w:r>
            <w:r w:rsidRPr="00EE6A96">
              <w:rPr>
                <w:noProof/>
                <w:webHidden/>
              </w:rPr>
              <w:fldChar w:fldCharType="separate"/>
            </w:r>
            <w:r w:rsidRPr="00EE6A96">
              <w:rPr>
                <w:noProof/>
                <w:webHidden/>
              </w:rPr>
              <w:t>58</w:t>
            </w:r>
            <w:r w:rsidRPr="00EE6A96">
              <w:rPr>
                <w:noProof/>
                <w:webHidden/>
              </w:rPr>
              <w:fldChar w:fldCharType="end"/>
            </w:r>
          </w:hyperlink>
        </w:p>
        <w:p w14:paraId="3353ABF4" w14:textId="77777777" w:rsidR="00EE6A96" w:rsidRPr="00EE6A96" w:rsidRDefault="00EE6A96" w:rsidP="00EE6A96">
          <w:pPr>
            <w:pStyle w:val="TOC1"/>
            <w:tabs>
              <w:tab w:val="right" w:leader="dot" w:pos="9016"/>
            </w:tabs>
            <w:rPr>
              <w:noProof/>
              <w:lang w:eastAsia="en-GB"/>
            </w:rPr>
          </w:pPr>
          <w:hyperlink w:anchor="_Toc238805949" w:history="1">
            <w:r w:rsidRPr="00EE6A96">
              <w:rPr>
                <w:rStyle w:val="Hyperlink"/>
                <w:rFonts w:eastAsia="Aptos"/>
                <w:noProof/>
              </w:rPr>
              <w:t>Concerns/Disclosures by Children, Staff, Volunteers or visitors</w:t>
            </w:r>
            <w:r w:rsidRPr="00EE6A96">
              <w:rPr>
                <w:noProof/>
                <w:webHidden/>
              </w:rPr>
              <w:tab/>
            </w:r>
            <w:r w:rsidRPr="00EE6A96">
              <w:rPr>
                <w:noProof/>
                <w:webHidden/>
              </w:rPr>
              <w:fldChar w:fldCharType="begin"/>
            </w:r>
            <w:r w:rsidRPr="00EE6A96">
              <w:rPr>
                <w:noProof/>
                <w:webHidden/>
              </w:rPr>
              <w:instrText xml:space="preserve"> PAGEREF _Toc238805949 \h </w:instrText>
            </w:r>
            <w:r w:rsidRPr="00EE6A96">
              <w:rPr>
                <w:noProof/>
                <w:webHidden/>
              </w:rPr>
            </w:r>
            <w:r w:rsidRPr="00EE6A96">
              <w:rPr>
                <w:noProof/>
                <w:webHidden/>
              </w:rPr>
              <w:fldChar w:fldCharType="separate"/>
            </w:r>
            <w:r w:rsidRPr="00EE6A96">
              <w:rPr>
                <w:noProof/>
                <w:webHidden/>
              </w:rPr>
              <w:t>59</w:t>
            </w:r>
            <w:r w:rsidRPr="00EE6A96">
              <w:rPr>
                <w:noProof/>
                <w:webHidden/>
              </w:rPr>
              <w:fldChar w:fldCharType="end"/>
            </w:r>
          </w:hyperlink>
        </w:p>
        <w:p w14:paraId="2BF880B7" w14:textId="77777777" w:rsidR="00EE6A96" w:rsidRPr="00EE6A96" w:rsidRDefault="00EE6A96" w:rsidP="00EE6A96">
          <w:pPr>
            <w:pStyle w:val="TOC1"/>
            <w:tabs>
              <w:tab w:val="right" w:leader="dot" w:pos="9016"/>
            </w:tabs>
            <w:rPr>
              <w:noProof/>
              <w:lang w:eastAsia="en-GB"/>
            </w:rPr>
          </w:pPr>
          <w:hyperlink w:anchor="_Toc238805950" w:history="1">
            <w:r w:rsidRPr="00EE6A96">
              <w:rPr>
                <w:rStyle w:val="Hyperlink"/>
                <w:rFonts w:eastAsia="Aptos"/>
                <w:noProof/>
              </w:rPr>
              <w:t>Learning From Rapid Reviews</w:t>
            </w:r>
            <w:r w:rsidRPr="00EE6A96">
              <w:rPr>
                <w:noProof/>
                <w:webHidden/>
              </w:rPr>
              <w:tab/>
            </w:r>
            <w:r w:rsidRPr="00EE6A96">
              <w:rPr>
                <w:noProof/>
                <w:webHidden/>
              </w:rPr>
              <w:fldChar w:fldCharType="begin"/>
            </w:r>
            <w:r w:rsidRPr="00EE6A96">
              <w:rPr>
                <w:noProof/>
                <w:webHidden/>
              </w:rPr>
              <w:instrText xml:space="preserve"> PAGEREF _Toc238805950 \h </w:instrText>
            </w:r>
            <w:r w:rsidRPr="00EE6A96">
              <w:rPr>
                <w:noProof/>
                <w:webHidden/>
              </w:rPr>
            </w:r>
            <w:r w:rsidRPr="00EE6A96">
              <w:rPr>
                <w:noProof/>
                <w:webHidden/>
              </w:rPr>
              <w:fldChar w:fldCharType="separate"/>
            </w:r>
            <w:r w:rsidRPr="00EE6A96">
              <w:rPr>
                <w:noProof/>
                <w:webHidden/>
              </w:rPr>
              <w:t>59</w:t>
            </w:r>
            <w:r w:rsidRPr="00EE6A96">
              <w:rPr>
                <w:noProof/>
                <w:webHidden/>
              </w:rPr>
              <w:fldChar w:fldCharType="end"/>
            </w:r>
          </w:hyperlink>
        </w:p>
        <w:p w14:paraId="776EB47C" w14:textId="77777777" w:rsidR="00EE6A96" w:rsidRPr="00EE6A96" w:rsidRDefault="00EE6A96" w:rsidP="00EE6A96">
          <w:pPr>
            <w:pStyle w:val="TOC1"/>
            <w:tabs>
              <w:tab w:val="right" w:leader="dot" w:pos="9016"/>
            </w:tabs>
            <w:rPr>
              <w:noProof/>
              <w:lang w:eastAsia="en-GB"/>
            </w:rPr>
          </w:pPr>
          <w:hyperlink w:anchor="_Toc238805951" w:history="1">
            <w:r w:rsidRPr="00EE6A96">
              <w:rPr>
                <w:rStyle w:val="Hyperlink"/>
                <w:rFonts w:eastAsia="Aptos"/>
                <w:noProof/>
              </w:rPr>
              <w:t>The Curriculum</w:t>
            </w:r>
            <w:r w:rsidRPr="00EE6A96">
              <w:rPr>
                <w:noProof/>
                <w:webHidden/>
              </w:rPr>
              <w:tab/>
            </w:r>
            <w:r w:rsidRPr="00EE6A96">
              <w:rPr>
                <w:noProof/>
                <w:webHidden/>
              </w:rPr>
              <w:fldChar w:fldCharType="begin"/>
            </w:r>
            <w:r w:rsidRPr="00EE6A96">
              <w:rPr>
                <w:noProof/>
                <w:webHidden/>
              </w:rPr>
              <w:instrText xml:space="preserve"> PAGEREF _Toc238805951 \h </w:instrText>
            </w:r>
            <w:r w:rsidRPr="00EE6A96">
              <w:rPr>
                <w:noProof/>
                <w:webHidden/>
              </w:rPr>
            </w:r>
            <w:r w:rsidRPr="00EE6A96">
              <w:rPr>
                <w:noProof/>
                <w:webHidden/>
              </w:rPr>
              <w:fldChar w:fldCharType="separate"/>
            </w:r>
            <w:r w:rsidRPr="00EE6A96">
              <w:rPr>
                <w:noProof/>
                <w:webHidden/>
              </w:rPr>
              <w:t>60</w:t>
            </w:r>
            <w:r w:rsidRPr="00EE6A96">
              <w:rPr>
                <w:noProof/>
                <w:webHidden/>
              </w:rPr>
              <w:fldChar w:fldCharType="end"/>
            </w:r>
          </w:hyperlink>
        </w:p>
        <w:p w14:paraId="6D0EE83D" w14:textId="77777777" w:rsidR="00EE6A96" w:rsidRPr="00EE6A96" w:rsidRDefault="00EE6A96" w:rsidP="00EE6A96">
          <w:pPr>
            <w:pStyle w:val="TOC1"/>
            <w:tabs>
              <w:tab w:val="right" w:leader="dot" w:pos="9016"/>
            </w:tabs>
            <w:rPr>
              <w:noProof/>
              <w:lang w:eastAsia="en-GB"/>
            </w:rPr>
          </w:pPr>
          <w:hyperlink w:anchor="_Toc238805952" w:history="1">
            <w:r w:rsidRPr="00EE6A96">
              <w:rPr>
                <w:rStyle w:val="Hyperlink"/>
                <w:rFonts w:eastAsia="Aptos"/>
                <w:noProof/>
                <w:lang w:eastAsia="en-GB"/>
              </w:rPr>
              <w:t>Relationships, Sex, and Health Education</w:t>
            </w:r>
            <w:r w:rsidRPr="00EE6A96">
              <w:rPr>
                <w:noProof/>
                <w:webHidden/>
              </w:rPr>
              <w:tab/>
            </w:r>
            <w:r w:rsidRPr="00EE6A96">
              <w:rPr>
                <w:noProof/>
                <w:webHidden/>
              </w:rPr>
              <w:fldChar w:fldCharType="begin"/>
            </w:r>
            <w:r w:rsidRPr="00EE6A96">
              <w:rPr>
                <w:noProof/>
                <w:webHidden/>
              </w:rPr>
              <w:instrText xml:space="preserve"> PAGEREF _Toc238805952 \h </w:instrText>
            </w:r>
            <w:r w:rsidRPr="00EE6A96">
              <w:rPr>
                <w:noProof/>
                <w:webHidden/>
              </w:rPr>
            </w:r>
            <w:r w:rsidRPr="00EE6A96">
              <w:rPr>
                <w:noProof/>
                <w:webHidden/>
              </w:rPr>
              <w:fldChar w:fldCharType="separate"/>
            </w:r>
            <w:r w:rsidRPr="00EE6A96">
              <w:rPr>
                <w:noProof/>
                <w:webHidden/>
              </w:rPr>
              <w:t>60</w:t>
            </w:r>
            <w:r w:rsidRPr="00EE6A96">
              <w:rPr>
                <w:noProof/>
                <w:webHidden/>
              </w:rPr>
              <w:fldChar w:fldCharType="end"/>
            </w:r>
          </w:hyperlink>
        </w:p>
        <w:p w14:paraId="6FF05B47" w14:textId="77777777" w:rsidR="00EE6A96" w:rsidRPr="00EE6A96" w:rsidRDefault="00EE6A96" w:rsidP="00EE6A96">
          <w:pPr>
            <w:pStyle w:val="TOC1"/>
            <w:tabs>
              <w:tab w:val="right" w:leader="dot" w:pos="9016"/>
            </w:tabs>
            <w:rPr>
              <w:noProof/>
              <w:lang w:eastAsia="en-GB"/>
            </w:rPr>
          </w:pPr>
          <w:hyperlink w:anchor="_Toc238805953" w:history="1">
            <w:r w:rsidRPr="00EE6A96">
              <w:rPr>
                <w:rStyle w:val="Hyperlink"/>
                <w:rFonts w:eastAsia="Aptos"/>
                <w:noProof/>
              </w:rPr>
              <w:t>Safer Recruitment</w:t>
            </w:r>
            <w:r w:rsidRPr="00EE6A96">
              <w:rPr>
                <w:noProof/>
                <w:webHidden/>
              </w:rPr>
              <w:tab/>
            </w:r>
            <w:r w:rsidRPr="00EE6A96">
              <w:rPr>
                <w:noProof/>
                <w:webHidden/>
              </w:rPr>
              <w:fldChar w:fldCharType="begin"/>
            </w:r>
            <w:r w:rsidRPr="00EE6A96">
              <w:rPr>
                <w:noProof/>
                <w:webHidden/>
              </w:rPr>
              <w:instrText xml:space="preserve"> PAGEREF _Toc238805953 \h </w:instrText>
            </w:r>
            <w:r w:rsidRPr="00EE6A96">
              <w:rPr>
                <w:noProof/>
                <w:webHidden/>
              </w:rPr>
            </w:r>
            <w:r w:rsidRPr="00EE6A96">
              <w:rPr>
                <w:noProof/>
                <w:webHidden/>
              </w:rPr>
              <w:fldChar w:fldCharType="separate"/>
            </w:r>
            <w:r w:rsidRPr="00EE6A96">
              <w:rPr>
                <w:noProof/>
                <w:webHidden/>
              </w:rPr>
              <w:t>61</w:t>
            </w:r>
            <w:r w:rsidRPr="00EE6A96">
              <w:rPr>
                <w:noProof/>
                <w:webHidden/>
              </w:rPr>
              <w:fldChar w:fldCharType="end"/>
            </w:r>
          </w:hyperlink>
        </w:p>
        <w:p w14:paraId="72EA9B04" w14:textId="77777777" w:rsidR="00EE6A96" w:rsidRPr="00EE6A96" w:rsidRDefault="00EE6A96" w:rsidP="00EE6A96">
          <w:pPr>
            <w:pStyle w:val="TOC1"/>
            <w:tabs>
              <w:tab w:val="right" w:leader="dot" w:pos="9016"/>
            </w:tabs>
            <w:rPr>
              <w:noProof/>
              <w:lang w:eastAsia="en-GB"/>
            </w:rPr>
          </w:pPr>
          <w:hyperlink w:anchor="_Toc238805954" w:history="1">
            <w:r w:rsidRPr="00EE6A96">
              <w:rPr>
                <w:rStyle w:val="Hyperlink"/>
                <w:noProof/>
              </w:rPr>
              <w:t>Referral to the DBS</w:t>
            </w:r>
            <w:r w:rsidRPr="00EE6A96">
              <w:rPr>
                <w:noProof/>
                <w:webHidden/>
              </w:rPr>
              <w:tab/>
            </w:r>
            <w:r w:rsidRPr="00EE6A96">
              <w:rPr>
                <w:noProof/>
                <w:webHidden/>
              </w:rPr>
              <w:fldChar w:fldCharType="begin"/>
            </w:r>
            <w:r w:rsidRPr="00EE6A96">
              <w:rPr>
                <w:noProof/>
                <w:webHidden/>
              </w:rPr>
              <w:instrText xml:space="preserve"> PAGEREF _Toc238805954 \h </w:instrText>
            </w:r>
            <w:r w:rsidRPr="00EE6A96">
              <w:rPr>
                <w:noProof/>
                <w:webHidden/>
              </w:rPr>
            </w:r>
            <w:r w:rsidRPr="00EE6A96">
              <w:rPr>
                <w:noProof/>
                <w:webHidden/>
              </w:rPr>
              <w:fldChar w:fldCharType="separate"/>
            </w:r>
            <w:r w:rsidRPr="00EE6A96">
              <w:rPr>
                <w:noProof/>
                <w:webHidden/>
              </w:rPr>
              <w:t>63</w:t>
            </w:r>
            <w:r w:rsidRPr="00EE6A96">
              <w:rPr>
                <w:noProof/>
                <w:webHidden/>
              </w:rPr>
              <w:fldChar w:fldCharType="end"/>
            </w:r>
          </w:hyperlink>
        </w:p>
        <w:p w14:paraId="2D49DBC5" w14:textId="77777777" w:rsidR="00EE6A96" w:rsidRPr="00EE6A96" w:rsidRDefault="00EE6A96" w:rsidP="00EE6A96">
          <w:pPr>
            <w:pStyle w:val="TOC1"/>
            <w:tabs>
              <w:tab w:val="right" w:leader="dot" w:pos="9016"/>
            </w:tabs>
            <w:rPr>
              <w:noProof/>
              <w:lang w:eastAsia="en-GB"/>
            </w:rPr>
          </w:pPr>
          <w:hyperlink w:anchor="_Toc238805955" w:history="1">
            <w:r w:rsidRPr="00EE6A96">
              <w:rPr>
                <w:rStyle w:val="Hyperlink"/>
                <w:noProof/>
              </w:rPr>
              <w:t>Single central record (SCR)</w:t>
            </w:r>
            <w:r w:rsidRPr="00EE6A96">
              <w:rPr>
                <w:noProof/>
                <w:webHidden/>
              </w:rPr>
              <w:tab/>
            </w:r>
            <w:r w:rsidRPr="00EE6A96">
              <w:rPr>
                <w:noProof/>
                <w:webHidden/>
              </w:rPr>
              <w:fldChar w:fldCharType="begin"/>
            </w:r>
            <w:r w:rsidRPr="00EE6A96">
              <w:rPr>
                <w:noProof/>
                <w:webHidden/>
              </w:rPr>
              <w:instrText xml:space="preserve"> PAGEREF _Toc238805955 \h </w:instrText>
            </w:r>
            <w:r w:rsidRPr="00EE6A96">
              <w:rPr>
                <w:noProof/>
                <w:webHidden/>
              </w:rPr>
            </w:r>
            <w:r w:rsidRPr="00EE6A96">
              <w:rPr>
                <w:noProof/>
                <w:webHidden/>
              </w:rPr>
              <w:fldChar w:fldCharType="separate"/>
            </w:r>
            <w:r w:rsidRPr="00EE6A96">
              <w:rPr>
                <w:noProof/>
                <w:webHidden/>
              </w:rPr>
              <w:t>63</w:t>
            </w:r>
            <w:r w:rsidRPr="00EE6A96">
              <w:rPr>
                <w:noProof/>
                <w:webHidden/>
              </w:rPr>
              <w:fldChar w:fldCharType="end"/>
            </w:r>
          </w:hyperlink>
        </w:p>
        <w:p w14:paraId="0580DD07" w14:textId="77777777" w:rsidR="00EE6A96" w:rsidRPr="00EE6A96" w:rsidRDefault="00EE6A96" w:rsidP="00EE6A96">
          <w:pPr>
            <w:pStyle w:val="TOC1"/>
            <w:tabs>
              <w:tab w:val="right" w:leader="dot" w:pos="9016"/>
            </w:tabs>
            <w:rPr>
              <w:noProof/>
              <w:lang w:eastAsia="en-GB"/>
            </w:rPr>
          </w:pPr>
          <w:hyperlink w:anchor="_Toc238805956" w:history="1">
            <w:r w:rsidRPr="00EE6A96">
              <w:rPr>
                <w:rStyle w:val="Hyperlink"/>
                <w:rFonts w:eastAsia="Aptos"/>
                <w:noProof/>
              </w:rPr>
              <w:t>LADO Thresholds</w:t>
            </w:r>
            <w:r w:rsidRPr="00EE6A96">
              <w:rPr>
                <w:noProof/>
                <w:webHidden/>
              </w:rPr>
              <w:tab/>
            </w:r>
            <w:r w:rsidRPr="00EE6A96">
              <w:rPr>
                <w:noProof/>
                <w:webHidden/>
              </w:rPr>
              <w:fldChar w:fldCharType="begin"/>
            </w:r>
            <w:r w:rsidRPr="00EE6A96">
              <w:rPr>
                <w:noProof/>
                <w:webHidden/>
              </w:rPr>
              <w:instrText xml:space="preserve"> PAGEREF _Toc238805956 \h </w:instrText>
            </w:r>
            <w:r w:rsidRPr="00EE6A96">
              <w:rPr>
                <w:noProof/>
                <w:webHidden/>
              </w:rPr>
            </w:r>
            <w:r w:rsidRPr="00EE6A96">
              <w:rPr>
                <w:noProof/>
                <w:webHidden/>
              </w:rPr>
              <w:fldChar w:fldCharType="separate"/>
            </w:r>
            <w:r w:rsidRPr="00EE6A96">
              <w:rPr>
                <w:noProof/>
                <w:webHidden/>
              </w:rPr>
              <w:t>64</w:t>
            </w:r>
            <w:r w:rsidRPr="00EE6A96">
              <w:rPr>
                <w:noProof/>
                <w:webHidden/>
              </w:rPr>
              <w:fldChar w:fldCharType="end"/>
            </w:r>
          </w:hyperlink>
        </w:p>
        <w:p w14:paraId="3BABFB75" w14:textId="77777777" w:rsidR="00EE6A96" w:rsidRPr="00EE6A96" w:rsidRDefault="00EE6A96" w:rsidP="00EE6A96">
          <w:pPr>
            <w:pStyle w:val="TOC1"/>
            <w:tabs>
              <w:tab w:val="right" w:leader="dot" w:pos="9016"/>
            </w:tabs>
            <w:rPr>
              <w:noProof/>
              <w:lang w:eastAsia="en-GB"/>
            </w:rPr>
          </w:pPr>
          <w:hyperlink w:anchor="_Toc238805957" w:history="1">
            <w:r w:rsidRPr="00EE6A96">
              <w:rPr>
                <w:rStyle w:val="Hyperlink"/>
                <w:rFonts w:eastAsia="Aptos"/>
                <w:noProof/>
              </w:rPr>
              <w:t>Safety On and Off Site</w:t>
            </w:r>
            <w:r w:rsidRPr="00EE6A96">
              <w:rPr>
                <w:noProof/>
                <w:webHidden/>
              </w:rPr>
              <w:tab/>
            </w:r>
            <w:r w:rsidRPr="00EE6A96">
              <w:rPr>
                <w:noProof/>
                <w:webHidden/>
              </w:rPr>
              <w:fldChar w:fldCharType="begin"/>
            </w:r>
            <w:r w:rsidRPr="00EE6A96">
              <w:rPr>
                <w:noProof/>
                <w:webHidden/>
              </w:rPr>
              <w:instrText xml:space="preserve"> PAGEREF _Toc238805957 \h </w:instrText>
            </w:r>
            <w:r w:rsidRPr="00EE6A96">
              <w:rPr>
                <w:noProof/>
                <w:webHidden/>
              </w:rPr>
            </w:r>
            <w:r w:rsidRPr="00EE6A96">
              <w:rPr>
                <w:noProof/>
                <w:webHidden/>
              </w:rPr>
              <w:fldChar w:fldCharType="separate"/>
            </w:r>
            <w:r w:rsidRPr="00EE6A96">
              <w:rPr>
                <w:noProof/>
                <w:webHidden/>
              </w:rPr>
              <w:t>66</w:t>
            </w:r>
            <w:r w:rsidRPr="00EE6A96">
              <w:rPr>
                <w:noProof/>
                <w:webHidden/>
              </w:rPr>
              <w:fldChar w:fldCharType="end"/>
            </w:r>
          </w:hyperlink>
        </w:p>
        <w:p w14:paraId="4FDA8DE5" w14:textId="77777777" w:rsidR="00EE6A96" w:rsidRDefault="00EE6A96" w:rsidP="00EE6A96">
          <w:pPr>
            <w:pStyle w:val="TOC1"/>
            <w:tabs>
              <w:tab w:val="right" w:leader="dot" w:pos="9016"/>
            </w:tabs>
            <w:rPr>
              <w:noProof/>
              <w:lang w:eastAsia="en-GB"/>
            </w:rPr>
          </w:pPr>
          <w:hyperlink w:anchor="_Toc238805958" w:history="1">
            <w:r w:rsidRPr="00EE6A96">
              <w:rPr>
                <w:rStyle w:val="Hyperlink"/>
                <w:noProof/>
              </w:rPr>
              <w:t>Early Years Foundation Stage (EYFS) Safeguarding</w:t>
            </w:r>
            <w:r w:rsidRPr="00EE6A96">
              <w:rPr>
                <w:noProof/>
                <w:webHidden/>
              </w:rPr>
              <w:tab/>
            </w:r>
            <w:r w:rsidRPr="00EE6A96">
              <w:rPr>
                <w:noProof/>
                <w:webHidden/>
              </w:rPr>
              <w:fldChar w:fldCharType="begin"/>
            </w:r>
            <w:r w:rsidRPr="00EE6A96">
              <w:rPr>
                <w:noProof/>
                <w:webHidden/>
              </w:rPr>
              <w:instrText xml:space="preserve"> PAGEREF _Toc238805958 \h </w:instrText>
            </w:r>
            <w:r w:rsidRPr="00EE6A96">
              <w:rPr>
                <w:noProof/>
                <w:webHidden/>
              </w:rPr>
            </w:r>
            <w:r w:rsidRPr="00EE6A96">
              <w:rPr>
                <w:noProof/>
                <w:webHidden/>
              </w:rPr>
              <w:fldChar w:fldCharType="separate"/>
            </w:r>
            <w:r w:rsidRPr="00EE6A96">
              <w:rPr>
                <w:noProof/>
                <w:webHidden/>
              </w:rPr>
              <w:t>66</w:t>
            </w:r>
            <w:r w:rsidRPr="00EE6A96">
              <w:rPr>
                <w:noProof/>
                <w:webHidden/>
              </w:rPr>
              <w:fldChar w:fldCharType="end"/>
            </w:r>
          </w:hyperlink>
        </w:p>
        <w:p w14:paraId="0E827498" w14:textId="77777777" w:rsidR="00EE6A96" w:rsidRPr="00EE6A96" w:rsidRDefault="00EE6A96" w:rsidP="00EE6A96">
          <w:pPr>
            <w:pStyle w:val="TOC1"/>
            <w:tabs>
              <w:tab w:val="right" w:leader="dot" w:pos="9016"/>
            </w:tabs>
            <w:rPr>
              <w:noProof/>
              <w:lang w:eastAsia="en-GB"/>
            </w:rPr>
          </w:pPr>
          <w:hyperlink w:anchor="_Toc238805959" w:history="1">
            <w:r w:rsidRPr="00EE6A96">
              <w:rPr>
                <w:rStyle w:val="Hyperlink"/>
                <w:rFonts w:eastAsia="Aptos"/>
                <w:noProof/>
              </w:rPr>
              <w:t>Key Safeguarding and Welfare Requirements in the EYFS</w:t>
            </w:r>
            <w:r w:rsidRPr="00EE6A96">
              <w:rPr>
                <w:noProof/>
                <w:webHidden/>
              </w:rPr>
              <w:tab/>
            </w:r>
            <w:r w:rsidRPr="00EE6A96">
              <w:rPr>
                <w:noProof/>
                <w:webHidden/>
              </w:rPr>
              <w:fldChar w:fldCharType="begin"/>
            </w:r>
            <w:r w:rsidRPr="00EE6A96">
              <w:rPr>
                <w:noProof/>
                <w:webHidden/>
              </w:rPr>
              <w:instrText xml:space="preserve"> PAGEREF _Toc238805959 \h </w:instrText>
            </w:r>
            <w:r w:rsidRPr="00EE6A96">
              <w:rPr>
                <w:noProof/>
                <w:webHidden/>
              </w:rPr>
            </w:r>
            <w:r w:rsidRPr="00EE6A96">
              <w:rPr>
                <w:noProof/>
                <w:webHidden/>
              </w:rPr>
              <w:fldChar w:fldCharType="separate"/>
            </w:r>
            <w:r w:rsidRPr="00EE6A96">
              <w:rPr>
                <w:noProof/>
                <w:webHidden/>
              </w:rPr>
              <w:t>67</w:t>
            </w:r>
            <w:r w:rsidRPr="00EE6A96">
              <w:rPr>
                <w:noProof/>
                <w:webHidden/>
              </w:rPr>
              <w:fldChar w:fldCharType="end"/>
            </w:r>
          </w:hyperlink>
        </w:p>
        <w:p w14:paraId="3DBF9BFF" w14:textId="77777777" w:rsidR="00EE6A96" w:rsidRPr="00EE6A96" w:rsidRDefault="00EE6A96" w:rsidP="00EE6A96">
          <w:pPr>
            <w:pStyle w:val="TOC1"/>
            <w:tabs>
              <w:tab w:val="right" w:leader="dot" w:pos="9016"/>
            </w:tabs>
            <w:rPr>
              <w:noProof/>
              <w:lang w:eastAsia="en-GB"/>
            </w:rPr>
          </w:pPr>
          <w:hyperlink w:anchor="_Toc238805960" w:history="1">
            <w:r w:rsidRPr="00EE6A96">
              <w:rPr>
                <w:rStyle w:val="Hyperlink"/>
                <w:rFonts w:eastAsia="Aptos"/>
                <w:noProof/>
              </w:rPr>
              <w:t>Benedicts Law - Allergy Safety</w:t>
            </w:r>
            <w:r w:rsidRPr="00EE6A96">
              <w:rPr>
                <w:noProof/>
                <w:webHidden/>
              </w:rPr>
              <w:tab/>
            </w:r>
            <w:r w:rsidRPr="00EE6A96">
              <w:rPr>
                <w:noProof/>
                <w:webHidden/>
              </w:rPr>
              <w:fldChar w:fldCharType="begin"/>
            </w:r>
            <w:r w:rsidRPr="00EE6A96">
              <w:rPr>
                <w:noProof/>
                <w:webHidden/>
              </w:rPr>
              <w:instrText xml:space="preserve"> PAGEREF _Toc238805960 \h </w:instrText>
            </w:r>
            <w:r w:rsidRPr="00EE6A96">
              <w:rPr>
                <w:noProof/>
                <w:webHidden/>
              </w:rPr>
            </w:r>
            <w:r w:rsidRPr="00EE6A96">
              <w:rPr>
                <w:noProof/>
                <w:webHidden/>
              </w:rPr>
              <w:fldChar w:fldCharType="separate"/>
            </w:r>
            <w:r w:rsidRPr="00EE6A96">
              <w:rPr>
                <w:noProof/>
                <w:webHidden/>
              </w:rPr>
              <w:t>68</w:t>
            </w:r>
            <w:r w:rsidRPr="00EE6A96">
              <w:rPr>
                <w:noProof/>
                <w:webHidden/>
              </w:rPr>
              <w:fldChar w:fldCharType="end"/>
            </w:r>
          </w:hyperlink>
        </w:p>
        <w:p w14:paraId="7AD068FD" w14:textId="77777777" w:rsidR="00EE6A96" w:rsidRDefault="00EE6A96" w:rsidP="00EE6A96">
          <w:pPr>
            <w:pStyle w:val="TOC1"/>
            <w:tabs>
              <w:tab w:val="right" w:leader="dot" w:pos="9016"/>
            </w:tabs>
            <w:rPr>
              <w:noProof/>
              <w:lang w:eastAsia="en-GB"/>
            </w:rPr>
          </w:pPr>
          <w:hyperlink w:anchor="_Toc238805961" w:history="1">
            <w:r w:rsidRPr="00EE6A96">
              <w:rPr>
                <w:rStyle w:val="Hyperlink"/>
                <w:noProof/>
              </w:rPr>
              <w:t>Acronym List/ Description</w:t>
            </w:r>
            <w:r w:rsidRPr="00EE6A96">
              <w:rPr>
                <w:noProof/>
                <w:webHidden/>
              </w:rPr>
              <w:tab/>
            </w:r>
            <w:r w:rsidRPr="00EE6A96">
              <w:rPr>
                <w:noProof/>
                <w:webHidden/>
              </w:rPr>
              <w:fldChar w:fldCharType="begin"/>
            </w:r>
            <w:r w:rsidRPr="00EE6A96">
              <w:rPr>
                <w:noProof/>
                <w:webHidden/>
              </w:rPr>
              <w:instrText xml:space="preserve"> PAGEREF _Toc238805961 \h </w:instrText>
            </w:r>
            <w:r w:rsidRPr="00EE6A96">
              <w:rPr>
                <w:noProof/>
                <w:webHidden/>
              </w:rPr>
            </w:r>
            <w:r w:rsidRPr="00EE6A96">
              <w:rPr>
                <w:noProof/>
                <w:webHidden/>
              </w:rPr>
              <w:fldChar w:fldCharType="separate"/>
            </w:r>
            <w:r w:rsidRPr="00EE6A96">
              <w:rPr>
                <w:noProof/>
                <w:webHidden/>
              </w:rPr>
              <w:t>69</w:t>
            </w:r>
            <w:r w:rsidRPr="00EE6A96">
              <w:rPr>
                <w:noProof/>
                <w:webHidden/>
              </w:rPr>
              <w:fldChar w:fldCharType="end"/>
            </w:r>
          </w:hyperlink>
        </w:p>
        <w:p w14:paraId="2858AC92" w14:textId="77777777" w:rsidR="00EE6A96" w:rsidRDefault="00EE6A96" w:rsidP="00EE6A96">
          <w:pPr>
            <w:pStyle w:val="TOC2"/>
            <w:tabs>
              <w:tab w:val="right" w:leader="dot" w:pos="9016"/>
            </w:tabs>
            <w:rPr>
              <w:noProof/>
              <w:lang w:eastAsia="en-GB"/>
            </w:rPr>
          </w:pPr>
          <w:hyperlink w:anchor="_Toc238805962" w:history="1">
            <w:r w:rsidRPr="00E00D20">
              <w:rPr>
                <w:rStyle w:val="Hyperlink"/>
                <w:rFonts w:eastAsia="Aptos"/>
                <w:noProof/>
              </w:rPr>
              <w:t>Appendix A</w:t>
            </w:r>
            <w:r>
              <w:rPr>
                <w:noProof/>
                <w:webHidden/>
              </w:rPr>
              <w:tab/>
            </w:r>
            <w:r>
              <w:rPr>
                <w:noProof/>
                <w:webHidden/>
              </w:rPr>
              <w:fldChar w:fldCharType="begin"/>
            </w:r>
            <w:r>
              <w:rPr>
                <w:noProof/>
                <w:webHidden/>
              </w:rPr>
              <w:instrText xml:space="preserve"> PAGEREF _Toc238805962 \h </w:instrText>
            </w:r>
            <w:r>
              <w:rPr>
                <w:noProof/>
                <w:webHidden/>
              </w:rPr>
            </w:r>
            <w:r>
              <w:rPr>
                <w:noProof/>
                <w:webHidden/>
              </w:rPr>
              <w:fldChar w:fldCharType="separate"/>
            </w:r>
            <w:r>
              <w:rPr>
                <w:noProof/>
                <w:webHidden/>
              </w:rPr>
              <w:t>73</w:t>
            </w:r>
            <w:r>
              <w:rPr>
                <w:noProof/>
                <w:webHidden/>
              </w:rPr>
              <w:fldChar w:fldCharType="end"/>
            </w:r>
          </w:hyperlink>
        </w:p>
        <w:p w14:paraId="6CE11DDA" w14:textId="77777777" w:rsidR="00EE6A96" w:rsidRDefault="00EE6A96" w:rsidP="00EE6A96">
          <w:pPr>
            <w:pStyle w:val="TOC2"/>
            <w:tabs>
              <w:tab w:val="right" w:leader="dot" w:pos="9016"/>
            </w:tabs>
            <w:rPr>
              <w:noProof/>
              <w:lang w:eastAsia="en-GB"/>
            </w:rPr>
          </w:pPr>
          <w:hyperlink w:anchor="_Toc238805963" w:history="1">
            <w:r w:rsidRPr="00E00D20">
              <w:rPr>
                <w:rStyle w:val="Hyperlink"/>
                <w:rFonts w:eastAsia="Aptos"/>
                <w:noProof/>
              </w:rPr>
              <w:t>Appendix B</w:t>
            </w:r>
            <w:r>
              <w:rPr>
                <w:noProof/>
                <w:webHidden/>
              </w:rPr>
              <w:tab/>
            </w:r>
            <w:r>
              <w:rPr>
                <w:noProof/>
                <w:webHidden/>
              </w:rPr>
              <w:fldChar w:fldCharType="begin"/>
            </w:r>
            <w:r>
              <w:rPr>
                <w:noProof/>
                <w:webHidden/>
              </w:rPr>
              <w:instrText xml:space="preserve"> PAGEREF _Toc238805963 \h </w:instrText>
            </w:r>
            <w:r>
              <w:rPr>
                <w:noProof/>
                <w:webHidden/>
              </w:rPr>
            </w:r>
            <w:r>
              <w:rPr>
                <w:noProof/>
                <w:webHidden/>
              </w:rPr>
              <w:fldChar w:fldCharType="separate"/>
            </w:r>
            <w:r>
              <w:rPr>
                <w:noProof/>
                <w:webHidden/>
              </w:rPr>
              <w:t>75</w:t>
            </w:r>
            <w:r>
              <w:rPr>
                <w:noProof/>
                <w:webHidden/>
              </w:rPr>
              <w:fldChar w:fldCharType="end"/>
            </w:r>
          </w:hyperlink>
        </w:p>
        <w:p w14:paraId="1343129C" w14:textId="77777777" w:rsidR="00EE6A96" w:rsidRDefault="00EE6A96" w:rsidP="00EE6A96">
          <w:pPr>
            <w:pStyle w:val="TOC2"/>
            <w:tabs>
              <w:tab w:val="right" w:leader="dot" w:pos="9016"/>
            </w:tabs>
            <w:rPr>
              <w:noProof/>
              <w:lang w:eastAsia="en-GB"/>
            </w:rPr>
          </w:pPr>
          <w:hyperlink w:anchor="_Toc238805964" w:history="1">
            <w:r w:rsidRPr="00E00D20">
              <w:rPr>
                <w:rStyle w:val="Hyperlink"/>
                <w:noProof/>
              </w:rPr>
              <w:t>Appendix C</w:t>
            </w:r>
            <w:r>
              <w:rPr>
                <w:noProof/>
                <w:webHidden/>
              </w:rPr>
              <w:tab/>
            </w:r>
            <w:r>
              <w:rPr>
                <w:noProof/>
                <w:webHidden/>
              </w:rPr>
              <w:fldChar w:fldCharType="begin"/>
            </w:r>
            <w:r>
              <w:rPr>
                <w:noProof/>
                <w:webHidden/>
              </w:rPr>
              <w:instrText xml:space="preserve"> PAGEREF _Toc238805964 \h </w:instrText>
            </w:r>
            <w:r>
              <w:rPr>
                <w:noProof/>
                <w:webHidden/>
              </w:rPr>
            </w:r>
            <w:r>
              <w:rPr>
                <w:noProof/>
                <w:webHidden/>
              </w:rPr>
              <w:fldChar w:fldCharType="separate"/>
            </w:r>
            <w:r>
              <w:rPr>
                <w:noProof/>
                <w:webHidden/>
              </w:rPr>
              <w:t>76</w:t>
            </w:r>
            <w:r>
              <w:rPr>
                <w:noProof/>
                <w:webHidden/>
              </w:rPr>
              <w:fldChar w:fldCharType="end"/>
            </w:r>
          </w:hyperlink>
        </w:p>
        <w:p w14:paraId="0F2D990E" w14:textId="77777777" w:rsidR="00EE6A96" w:rsidRDefault="00EE6A96" w:rsidP="00EE6A96">
          <w:pPr>
            <w:pStyle w:val="TOC2"/>
            <w:tabs>
              <w:tab w:val="right" w:leader="dot" w:pos="9016"/>
            </w:tabs>
            <w:rPr>
              <w:noProof/>
              <w:lang w:eastAsia="en-GB"/>
            </w:rPr>
          </w:pPr>
          <w:hyperlink w:anchor="_Toc238805965" w:history="1">
            <w:r w:rsidRPr="00E00D20">
              <w:rPr>
                <w:rStyle w:val="Hyperlink"/>
                <w:noProof/>
              </w:rPr>
              <w:t>Appendix D</w:t>
            </w:r>
            <w:r>
              <w:rPr>
                <w:noProof/>
                <w:webHidden/>
              </w:rPr>
              <w:tab/>
            </w:r>
            <w:r>
              <w:rPr>
                <w:noProof/>
                <w:webHidden/>
              </w:rPr>
              <w:fldChar w:fldCharType="begin"/>
            </w:r>
            <w:r>
              <w:rPr>
                <w:noProof/>
                <w:webHidden/>
              </w:rPr>
              <w:instrText xml:space="preserve"> PAGEREF _Toc238805965 \h </w:instrText>
            </w:r>
            <w:r>
              <w:rPr>
                <w:noProof/>
                <w:webHidden/>
              </w:rPr>
            </w:r>
            <w:r>
              <w:rPr>
                <w:noProof/>
                <w:webHidden/>
              </w:rPr>
              <w:fldChar w:fldCharType="separate"/>
            </w:r>
            <w:r>
              <w:rPr>
                <w:noProof/>
                <w:webHidden/>
              </w:rPr>
              <w:t>80</w:t>
            </w:r>
            <w:r>
              <w:rPr>
                <w:noProof/>
                <w:webHidden/>
              </w:rPr>
              <w:fldChar w:fldCharType="end"/>
            </w:r>
          </w:hyperlink>
        </w:p>
        <w:p w14:paraId="63557245" w14:textId="77777777" w:rsidR="00EE6A96" w:rsidRDefault="00EE6A96" w:rsidP="00EE6A96">
          <w:pPr>
            <w:pStyle w:val="TOC2"/>
            <w:tabs>
              <w:tab w:val="right" w:leader="dot" w:pos="9016"/>
            </w:tabs>
            <w:rPr>
              <w:noProof/>
              <w:lang w:eastAsia="en-GB"/>
            </w:rPr>
          </w:pPr>
          <w:hyperlink w:anchor="_Toc238805966" w:history="1">
            <w:r w:rsidRPr="00E00D20">
              <w:rPr>
                <w:rStyle w:val="Hyperlink"/>
                <w:noProof/>
              </w:rPr>
              <w:t>Appendix E</w:t>
            </w:r>
            <w:r>
              <w:rPr>
                <w:noProof/>
                <w:webHidden/>
              </w:rPr>
              <w:tab/>
            </w:r>
            <w:r>
              <w:rPr>
                <w:noProof/>
                <w:webHidden/>
              </w:rPr>
              <w:fldChar w:fldCharType="begin"/>
            </w:r>
            <w:r>
              <w:rPr>
                <w:noProof/>
                <w:webHidden/>
              </w:rPr>
              <w:instrText xml:space="preserve"> PAGEREF _Toc238805966 \h </w:instrText>
            </w:r>
            <w:r>
              <w:rPr>
                <w:noProof/>
                <w:webHidden/>
              </w:rPr>
            </w:r>
            <w:r>
              <w:rPr>
                <w:noProof/>
                <w:webHidden/>
              </w:rPr>
              <w:fldChar w:fldCharType="separate"/>
            </w:r>
            <w:r>
              <w:rPr>
                <w:noProof/>
                <w:webHidden/>
              </w:rPr>
              <w:t>82</w:t>
            </w:r>
            <w:r>
              <w:rPr>
                <w:noProof/>
                <w:webHidden/>
              </w:rPr>
              <w:fldChar w:fldCharType="end"/>
            </w:r>
          </w:hyperlink>
        </w:p>
        <w:p w14:paraId="600DA625" w14:textId="77777777" w:rsidR="00EE6A96" w:rsidRDefault="00EE6A96" w:rsidP="00EE6A96">
          <w:pPr>
            <w:spacing w:line="240" w:lineRule="auto"/>
          </w:pPr>
          <w:r>
            <w:rPr>
              <w:b/>
              <w:bCs/>
            </w:rPr>
            <w:fldChar w:fldCharType="end"/>
          </w:r>
        </w:p>
      </w:sdtContent>
    </w:sdt>
    <w:p w14:paraId="5F9610EA" w14:textId="77777777" w:rsidR="005F2E10" w:rsidRDefault="005F2E10" w:rsidP="00BB7F66">
      <w:pPr>
        <w:rPr>
          <w:rFonts w:ascii="Verdana" w:hAnsi="Verdana" w:cstheme="minorHAnsi"/>
          <w:b/>
          <w:sz w:val="28"/>
          <w:szCs w:val="28"/>
        </w:rPr>
      </w:pPr>
    </w:p>
    <w:p w14:paraId="5F920164" w14:textId="77777777" w:rsidR="005F2E10" w:rsidRDefault="005F2E10" w:rsidP="00BB7F66">
      <w:pPr>
        <w:rPr>
          <w:rFonts w:ascii="Verdana" w:hAnsi="Verdana" w:cstheme="minorHAnsi"/>
          <w:b/>
          <w:sz w:val="28"/>
          <w:szCs w:val="28"/>
        </w:rPr>
      </w:pPr>
    </w:p>
    <w:p w14:paraId="29C9A4FE" w14:textId="77777777" w:rsidR="005F2E10" w:rsidRDefault="005F2E10" w:rsidP="00BB7F66">
      <w:pPr>
        <w:rPr>
          <w:rFonts w:ascii="Verdana" w:hAnsi="Verdana" w:cstheme="minorHAnsi"/>
          <w:b/>
          <w:sz w:val="28"/>
          <w:szCs w:val="28"/>
        </w:rPr>
      </w:pPr>
    </w:p>
    <w:p w14:paraId="12508BA1" w14:textId="77777777" w:rsidR="005F2E10" w:rsidRDefault="005F2E10" w:rsidP="00BB7F66">
      <w:pPr>
        <w:rPr>
          <w:rFonts w:ascii="Verdana" w:hAnsi="Verdana" w:cstheme="minorHAnsi"/>
          <w:b/>
          <w:sz w:val="28"/>
          <w:szCs w:val="28"/>
        </w:rPr>
      </w:pPr>
    </w:p>
    <w:p w14:paraId="7A61EF2D" w14:textId="77777777" w:rsidR="005F2E10" w:rsidRDefault="005F2E10" w:rsidP="00BB7F66">
      <w:pPr>
        <w:rPr>
          <w:rFonts w:ascii="Verdana" w:hAnsi="Verdana" w:cstheme="minorHAnsi"/>
          <w:b/>
          <w:sz w:val="28"/>
          <w:szCs w:val="28"/>
        </w:rPr>
      </w:pPr>
    </w:p>
    <w:p w14:paraId="156399C4" w14:textId="77777777" w:rsidR="005F2E10" w:rsidRDefault="005F2E10" w:rsidP="00BB7F66">
      <w:pPr>
        <w:rPr>
          <w:rFonts w:ascii="Verdana" w:hAnsi="Verdana" w:cstheme="minorHAnsi"/>
          <w:b/>
          <w:sz w:val="28"/>
          <w:szCs w:val="28"/>
        </w:rPr>
      </w:pPr>
    </w:p>
    <w:p w14:paraId="368E42B7" w14:textId="77777777" w:rsidR="00D12197" w:rsidRDefault="00D12197" w:rsidP="00D12197">
      <w:pPr>
        <w:pStyle w:val="Heading1"/>
        <w:spacing w:line="240" w:lineRule="auto"/>
      </w:pPr>
      <w:bookmarkStart w:id="0" w:name="_Toc238805871"/>
      <w:r>
        <w:lastRenderedPageBreak/>
        <w:t>Introduction</w:t>
      </w:r>
      <w:bookmarkEnd w:id="0"/>
    </w:p>
    <w:p w14:paraId="0AA23D8D" w14:textId="77777777" w:rsidR="00D12197" w:rsidRDefault="00D12197" w:rsidP="00D12197">
      <w:pPr>
        <w:spacing w:after="0" w:line="240" w:lineRule="auto"/>
        <w:jc w:val="both"/>
        <w:rPr>
          <w:rFonts w:ascii="Aptos" w:eastAsia="Aptos" w:hAnsi="Aptos" w:cs="Aptos"/>
          <w:sz w:val="22"/>
          <w:szCs w:val="22"/>
        </w:rPr>
      </w:pPr>
      <w:r w:rsidRPr="00536BE5">
        <w:rPr>
          <w:rFonts w:ascii="Aptos" w:eastAsia="Aptos" w:hAnsi="Aptos" w:cs="Aptos"/>
          <w:sz w:val="22"/>
          <w:szCs w:val="22"/>
        </w:rPr>
        <w:t xml:space="preserve">This policy aims to support, create and maintain a safe learning environment and culture where </w:t>
      </w:r>
      <w:r>
        <w:rPr>
          <w:rFonts w:ascii="Aptos" w:eastAsia="Aptos" w:hAnsi="Aptos" w:cs="Aptos"/>
          <w:sz w:val="22"/>
          <w:szCs w:val="22"/>
        </w:rPr>
        <w:t>all</w:t>
      </w:r>
      <w:r w:rsidRPr="00536BE5">
        <w:rPr>
          <w:rFonts w:ascii="Aptos" w:eastAsia="Aptos" w:hAnsi="Aptos" w:cs="Aptos"/>
          <w:sz w:val="22"/>
          <w:szCs w:val="22"/>
        </w:rPr>
        <w:t xml:space="preserve"> children and adults feel safe, secure and valued and know they will be listened to and taken seriously. </w:t>
      </w:r>
    </w:p>
    <w:p w14:paraId="0D200040" w14:textId="77777777" w:rsidR="00D12197" w:rsidRPr="00536BE5" w:rsidRDefault="00D12197" w:rsidP="00D12197">
      <w:pPr>
        <w:spacing w:after="0" w:line="240" w:lineRule="auto"/>
        <w:jc w:val="both"/>
        <w:rPr>
          <w:rFonts w:ascii="Aptos" w:eastAsia="Aptos" w:hAnsi="Aptos" w:cs="Aptos"/>
          <w:sz w:val="22"/>
          <w:szCs w:val="22"/>
        </w:rPr>
      </w:pPr>
    </w:p>
    <w:p w14:paraId="1FB6494E" w14:textId="77777777" w:rsidR="00D12197" w:rsidRDefault="00D12197" w:rsidP="00D12197">
      <w:pPr>
        <w:spacing w:after="0" w:line="240" w:lineRule="auto"/>
        <w:jc w:val="both"/>
        <w:rPr>
          <w:rFonts w:ascii="Aptos" w:eastAsia="Aptos" w:hAnsi="Aptos" w:cs="Aptos"/>
          <w:sz w:val="22"/>
          <w:szCs w:val="22"/>
        </w:rPr>
      </w:pPr>
      <w:r w:rsidRPr="00536BE5">
        <w:rPr>
          <w:rFonts w:ascii="Aptos" w:eastAsia="Aptos" w:hAnsi="Aptos" w:cs="Aptos"/>
          <w:sz w:val="22"/>
          <w:szCs w:val="22"/>
        </w:rPr>
        <w:t xml:space="preserve">This policy has been developed to ensure that </w:t>
      </w:r>
      <w:r>
        <w:rPr>
          <w:rFonts w:ascii="Aptos" w:eastAsia="Aptos" w:hAnsi="Aptos" w:cs="Aptos"/>
          <w:sz w:val="22"/>
          <w:szCs w:val="22"/>
        </w:rPr>
        <w:t>all</w:t>
      </w:r>
      <w:r w:rsidRPr="00536BE5">
        <w:rPr>
          <w:rFonts w:ascii="Aptos" w:eastAsia="Aptos" w:hAnsi="Aptos" w:cs="Aptos"/>
          <w:sz w:val="22"/>
          <w:szCs w:val="22"/>
        </w:rPr>
        <w:t xml:space="preserve"> adults in our sch</w:t>
      </w:r>
      <w:r w:rsidRPr="00415F22">
        <w:rPr>
          <w:rFonts w:ascii="Aptos" w:eastAsia="Aptos" w:hAnsi="Aptos" w:cs="Aptos"/>
          <w:sz w:val="22"/>
          <w:szCs w:val="22"/>
        </w:rPr>
        <w:t xml:space="preserve">ool, including the Senior Leadership Team, regular staff, supply staff, volunteers and visitors, </w:t>
      </w:r>
      <w:r w:rsidRPr="00536BE5">
        <w:rPr>
          <w:rFonts w:ascii="Aptos" w:eastAsia="Aptos" w:hAnsi="Aptos" w:cs="Aptos"/>
          <w:sz w:val="22"/>
          <w:szCs w:val="22"/>
        </w:rPr>
        <w:t xml:space="preserve">are working together to safeguard and promote the welfare of children and young people and to identify and address any safeguarding concerns and to ensure consistent good practice.  </w:t>
      </w:r>
    </w:p>
    <w:p w14:paraId="2F26F5B3" w14:textId="77777777" w:rsidR="00D12197" w:rsidRPr="00536BE5" w:rsidRDefault="00D12197" w:rsidP="00D12197">
      <w:pPr>
        <w:spacing w:after="0" w:line="240" w:lineRule="auto"/>
        <w:jc w:val="both"/>
        <w:rPr>
          <w:rFonts w:ascii="Aptos" w:eastAsia="Aptos" w:hAnsi="Aptos" w:cs="Aptos"/>
          <w:sz w:val="22"/>
          <w:szCs w:val="22"/>
        </w:rPr>
      </w:pPr>
    </w:p>
    <w:p w14:paraId="04ACAEFF" w14:textId="2928CA40" w:rsidR="00D12197" w:rsidRDefault="00D12197" w:rsidP="00D12197">
      <w:pPr>
        <w:spacing w:after="0" w:line="240" w:lineRule="auto"/>
        <w:jc w:val="both"/>
        <w:rPr>
          <w:rFonts w:ascii="Aptos" w:eastAsia="Aptos" w:hAnsi="Aptos" w:cs="Aptos"/>
          <w:sz w:val="22"/>
          <w:szCs w:val="22"/>
        </w:rPr>
      </w:pPr>
      <w:r w:rsidRPr="00536BE5">
        <w:rPr>
          <w:rFonts w:ascii="Aptos" w:eastAsia="Aptos" w:hAnsi="Aptos" w:cs="Aptos"/>
          <w:sz w:val="22"/>
          <w:szCs w:val="22"/>
        </w:rPr>
        <w:t xml:space="preserve">At </w:t>
      </w:r>
      <w:r w:rsidR="00EA6234">
        <w:rPr>
          <w:rFonts w:ascii="Aptos" w:eastAsia="Aptos" w:hAnsi="Aptos" w:cs="Aptos"/>
          <w:sz w:val="22"/>
          <w:szCs w:val="22"/>
        </w:rPr>
        <w:t>Old Hall</w:t>
      </w:r>
      <w:r w:rsidR="00A273A4">
        <w:rPr>
          <w:rFonts w:ascii="Aptos" w:eastAsia="Aptos" w:hAnsi="Aptos" w:cs="Aptos"/>
          <w:sz w:val="22"/>
          <w:szCs w:val="22"/>
        </w:rPr>
        <w:t xml:space="preserve"> Primary </w:t>
      </w:r>
      <w:proofErr w:type="gramStart"/>
      <w:r w:rsidR="00A273A4">
        <w:rPr>
          <w:rFonts w:ascii="Aptos" w:eastAsia="Aptos" w:hAnsi="Aptos" w:cs="Aptos"/>
          <w:sz w:val="22"/>
          <w:szCs w:val="22"/>
        </w:rPr>
        <w:t>School</w:t>
      </w:r>
      <w:proofErr w:type="gramEnd"/>
      <w:r w:rsidRPr="00536BE5">
        <w:rPr>
          <w:rFonts w:ascii="Aptos" w:eastAsia="Aptos" w:hAnsi="Aptos" w:cs="Aptos"/>
          <w:sz w:val="22"/>
          <w:szCs w:val="22"/>
        </w:rPr>
        <w:t xml:space="preserve"> we adopt a child-</w:t>
      </w:r>
      <w:r w:rsidRPr="00A273A4">
        <w:rPr>
          <w:rFonts w:ascii="Aptos" w:eastAsia="Aptos" w:hAnsi="Aptos" w:cs="Aptos"/>
          <w:sz w:val="22"/>
          <w:szCs w:val="22"/>
        </w:rPr>
        <w:t>centred approach and to always consider what is best for the child. We have a culture where ‘Safeguarding is everyone’s responsibility’ and ‘It could happen here’.</w:t>
      </w:r>
    </w:p>
    <w:p w14:paraId="6FC20D61" w14:textId="77777777" w:rsidR="00D12197" w:rsidRPr="00536BE5" w:rsidRDefault="00D12197" w:rsidP="00D12197">
      <w:pPr>
        <w:spacing w:after="0" w:line="240" w:lineRule="auto"/>
        <w:jc w:val="both"/>
        <w:rPr>
          <w:rFonts w:ascii="Aptos" w:eastAsia="Aptos" w:hAnsi="Aptos" w:cs="Aptos"/>
          <w:sz w:val="22"/>
          <w:szCs w:val="22"/>
        </w:rPr>
      </w:pPr>
    </w:p>
    <w:p w14:paraId="02882A8B" w14:textId="77777777" w:rsidR="00D12197" w:rsidRDefault="00D12197" w:rsidP="00D12197">
      <w:pPr>
        <w:spacing w:after="0" w:line="240" w:lineRule="auto"/>
        <w:jc w:val="both"/>
        <w:rPr>
          <w:rFonts w:ascii="Aptos" w:eastAsia="Aptos" w:hAnsi="Aptos" w:cs="Aptos"/>
          <w:sz w:val="22"/>
          <w:szCs w:val="22"/>
        </w:rPr>
      </w:pPr>
      <w:r w:rsidRPr="00536BE5">
        <w:rPr>
          <w:rFonts w:ascii="Aptos" w:eastAsia="Aptos" w:hAnsi="Aptos" w:cs="Aptos"/>
          <w:sz w:val="22"/>
          <w:szCs w:val="22"/>
        </w:rPr>
        <w:t xml:space="preserve">‘Safeguarding and promoting the welfare of children is everyone’s responsibility.  Everyone who </w:t>
      </w:r>
      <w:proofErr w:type="gramStart"/>
      <w:r w:rsidRPr="00536BE5">
        <w:rPr>
          <w:rFonts w:ascii="Aptos" w:eastAsia="Aptos" w:hAnsi="Aptos" w:cs="Aptos"/>
          <w:sz w:val="22"/>
          <w:szCs w:val="22"/>
        </w:rPr>
        <w:t>comes into contact with</w:t>
      </w:r>
      <w:proofErr w:type="gramEnd"/>
      <w:r w:rsidRPr="00536BE5">
        <w:rPr>
          <w:rFonts w:ascii="Aptos" w:eastAsia="Aptos" w:hAnsi="Aptos" w:cs="Aptos"/>
          <w:sz w:val="22"/>
          <w:szCs w:val="22"/>
        </w:rPr>
        <w:t xml:space="preserve"> children and their families has a role to play.  </w:t>
      </w:r>
      <w:proofErr w:type="gramStart"/>
      <w:r w:rsidRPr="00536BE5">
        <w:rPr>
          <w:rFonts w:ascii="Aptos" w:eastAsia="Aptos" w:hAnsi="Aptos" w:cs="Aptos"/>
          <w:sz w:val="22"/>
          <w:szCs w:val="22"/>
        </w:rPr>
        <w:t>In order to</w:t>
      </w:r>
      <w:proofErr w:type="gramEnd"/>
      <w:r w:rsidRPr="00536BE5">
        <w:rPr>
          <w:rFonts w:ascii="Aptos" w:eastAsia="Aptos" w:hAnsi="Aptos" w:cs="Aptos"/>
          <w:sz w:val="22"/>
          <w:szCs w:val="22"/>
        </w:rPr>
        <w:t xml:space="preserve"> fulfil this responsibility effectively, </w:t>
      </w:r>
      <w:r>
        <w:rPr>
          <w:rFonts w:ascii="Aptos" w:eastAsia="Aptos" w:hAnsi="Aptos" w:cs="Aptos"/>
          <w:sz w:val="22"/>
          <w:szCs w:val="22"/>
        </w:rPr>
        <w:t>all</w:t>
      </w:r>
      <w:r w:rsidRPr="00536BE5">
        <w:rPr>
          <w:rFonts w:ascii="Aptos" w:eastAsia="Aptos" w:hAnsi="Aptos" w:cs="Aptos"/>
          <w:sz w:val="22"/>
          <w:szCs w:val="22"/>
        </w:rPr>
        <w:t xml:space="preserve"> practitioners should make sure their approach is child centred.  This means that they should consider, </w:t>
      </w:r>
      <w:proofErr w:type="gramStart"/>
      <w:r w:rsidRPr="00536BE5">
        <w:rPr>
          <w:rFonts w:ascii="Aptos" w:eastAsia="Aptos" w:hAnsi="Aptos" w:cs="Aptos"/>
          <w:sz w:val="22"/>
          <w:szCs w:val="22"/>
        </w:rPr>
        <w:t xml:space="preserve">at </w:t>
      </w:r>
      <w:r>
        <w:rPr>
          <w:rFonts w:ascii="Aptos" w:eastAsia="Aptos" w:hAnsi="Aptos" w:cs="Aptos"/>
          <w:sz w:val="22"/>
          <w:szCs w:val="22"/>
        </w:rPr>
        <w:t>all</w:t>
      </w:r>
      <w:r w:rsidRPr="00536BE5">
        <w:rPr>
          <w:rFonts w:ascii="Aptos" w:eastAsia="Aptos" w:hAnsi="Aptos" w:cs="Aptos"/>
          <w:sz w:val="22"/>
          <w:szCs w:val="22"/>
        </w:rPr>
        <w:t xml:space="preserve"> times</w:t>
      </w:r>
      <w:proofErr w:type="gramEnd"/>
      <w:r w:rsidRPr="00536BE5">
        <w:rPr>
          <w:rFonts w:ascii="Aptos" w:eastAsia="Aptos" w:hAnsi="Aptos" w:cs="Aptos"/>
          <w:sz w:val="22"/>
          <w:szCs w:val="22"/>
        </w:rPr>
        <w:t xml:space="preserve">, what is in the best interests of the child.’ </w:t>
      </w:r>
    </w:p>
    <w:p w14:paraId="3CD4C3FA" w14:textId="77777777" w:rsidR="00D12197" w:rsidRDefault="00D12197" w:rsidP="00D12197">
      <w:pPr>
        <w:spacing w:after="0" w:line="240" w:lineRule="auto"/>
        <w:jc w:val="both"/>
        <w:rPr>
          <w:rFonts w:ascii="Aptos" w:eastAsia="Aptos" w:hAnsi="Aptos" w:cs="Aptos"/>
          <w:sz w:val="22"/>
          <w:szCs w:val="22"/>
        </w:rPr>
      </w:pPr>
    </w:p>
    <w:p w14:paraId="496F317A" w14:textId="0FEC9DED" w:rsidR="00D12197" w:rsidRDefault="00D12197" w:rsidP="00D12197">
      <w:pPr>
        <w:spacing w:after="0" w:line="240" w:lineRule="auto"/>
        <w:jc w:val="both"/>
        <w:rPr>
          <w:rFonts w:ascii="Aptos" w:eastAsia="Aptos" w:hAnsi="Aptos" w:cs="Aptos"/>
          <w:sz w:val="22"/>
          <w:szCs w:val="22"/>
        </w:rPr>
      </w:pPr>
      <w:r w:rsidRPr="4D20D45F">
        <w:rPr>
          <w:rFonts w:ascii="Aptos" w:eastAsia="Aptos" w:hAnsi="Aptos" w:cs="Aptos"/>
          <w:sz w:val="22"/>
          <w:szCs w:val="22"/>
        </w:rPr>
        <w:t xml:space="preserve">Safeguarding </w:t>
      </w:r>
      <w:r w:rsidRPr="00415F22">
        <w:rPr>
          <w:rFonts w:ascii="Aptos" w:eastAsia="Aptos" w:hAnsi="Aptos" w:cs="Aptos"/>
          <w:sz w:val="22"/>
          <w:szCs w:val="22"/>
        </w:rPr>
        <w:t xml:space="preserve">and promoting the welfare of children and young people goes beyond implementing basic child protection </w:t>
      </w:r>
      <w:r w:rsidRPr="00A273A4">
        <w:rPr>
          <w:rFonts w:ascii="Aptos" w:eastAsia="Aptos" w:hAnsi="Aptos" w:cs="Aptos"/>
          <w:sz w:val="22"/>
          <w:szCs w:val="22"/>
        </w:rPr>
        <w:t>policies and procedures</w:t>
      </w:r>
      <w:r w:rsidRPr="00415F22">
        <w:rPr>
          <w:rFonts w:ascii="Aptos" w:eastAsia="Aptos" w:hAnsi="Aptos" w:cs="Aptos"/>
          <w:sz w:val="22"/>
          <w:szCs w:val="22"/>
        </w:rPr>
        <w:t xml:space="preserve">. The aims of this policy are in accordance with both our </w:t>
      </w:r>
      <w:r w:rsidR="00A7318C">
        <w:rPr>
          <w:rFonts w:ascii="Aptos" w:eastAsia="Aptos" w:hAnsi="Aptos" w:cs="Aptos"/>
          <w:sz w:val="22"/>
          <w:szCs w:val="22"/>
        </w:rPr>
        <w:t>core vision</w:t>
      </w:r>
      <w:r w:rsidRPr="00415F22">
        <w:rPr>
          <w:rFonts w:ascii="Aptos" w:eastAsia="Aptos" w:hAnsi="Aptos" w:cs="Aptos"/>
          <w:sz w:val="22"/>
          <w:szCs w:val="22"/>
        </w:rPr>
        <w:t xml:space="preserve"> and our Equality Policy, and it is an integral part of </w:t>
      </w:r>
      <w:r>
        <w:rPr>
          <w:rFonts w:ascii="Aptos" w:eastAsia="Aptos" w:hAnsi="Aptos" w:cs="Aptos"/>
          <w:sz w:val="22"/>
          <w:szCs w:val="22"/>
        </w:rPr>
        <w:t>all</w:t>
      </w:r>
      <w:r w:rsidRPr="00415F22">
        <w:rPr>
          <w:rFonts w:ascii="Aptos" w:eastAsia="Aptos" w:hAnsi="Aptos" w:cs="Aptos"/>
          <w:sz w:val="22"/>
          <w:szCs w:val="22"/>
        </w:rPr>
        <w:t xml:space="preserve"> our activities and functions. </w:t>
      </w:r>
    </w:p>
    <w:p w14:paraId="49C9F621" w14:textId="77777777" w:rsidR="00D12197" w:rsidRPr="00415F22" w:rsidRDefault="00D12197" w:rsidP="00D12197">
      <w:pPr>
        <w:spacing w:after="0" w:line="240" w:lineRule="auto"/>
        <w:jc w:val="both"/>
        <w:rPr>
          <w:rFonts w:ascii="Aptos" w:eastAsia="Aptos" w:hAnsi="Aptos" w:cs="Aptos"/>
          <w:sz w:val="22"/>
          <w:szCs w:val="22"/>
        </w:rPr>
      </w:pPr>
    </w:p>
    <w:p w14:paraId="63F41D8A" w14:textId="77777777" w:rsidR="00D12197" w:rsidRDefault="00D12197" w:rsidP="00D12197">
      <w:pPr>
        <w:pStyle w:val="Heading2"/>
        <w:spacing w:before="0" w:after="0" w:line="240" w:lineRule="auto"/>
        <w:rPr>
          <w:rFonts w:eastAsia="Aptos"/>
          <w:lang w:eastAsia="en-GB"/>
        </w:rPr>
      </w:pPr>
      <w:bookmarkStart w:id="1" w:name="_Toc238805872"/>
      <w:r w:rsidRPr="00415F22">
        <w:rPr>
          <w:rFonts w:eastAsia="Aptos"/>
          <w:lang w:eastAsia="en-GB"/>
        </w:rPr>
        <w:t>Safeguarding and promoting the</w:t>
      </w:r>
      <w:r w:rsidRPr="5A9D6B0C">
        <w:rPr>
          <w:rFonts w:eastAsia="Aptos"/>
          <w:lang w:eastAsia="en-GB"/>
        </w:rPr>
        <w:t xml:space="preserve"> welfare of children</w:t>
      </w:r>
      <w:bookmarkEnd w:id="1"/>
    </w:p>
    <w:p w14:paraId="271E10E6" w14:textId="77777777" w:rsidR="00D12197" w:rsidRPr="003243A2" w:rsidRDefault="00D12197" w:rsidP="00D12197">
      <w:pPr>
        <w:spacing w:after="0" w:line="240" w:lineRule="auto"/>
        <w:rPr>
          <w:rFonts w:ascii="Aptos" w:hAnsi="Aptos"/>
          <w:lang w:eastAsia="en-GB"/>
        </w:rPr>
      </w:pPr>
    </w:p>
    <w:p w14:paraId="477B1242" w14:textId="77777777" w:rsidR="00D12197" w:rsidRPr="003243A2" w:rsidRDefault="00D12197" w:rsidP="00D12197">
      <w:pPr>
        <w:spacing w:after="0" w:line="240" w:lineRule="auto"/>
        <w:jc w:val="both"/>
        <w:rPr>
          <w:rFonts w:ascii="Aptos" w:hAnsi="Aptos"/>
          <w:sz w:val="22"/>
          <w:szCs w:val="22"/>
          <w:lang w:eastAsia="en-GB"/>
        </w:rPr>
      </w:pPr>
      <w:r w:rsidRPr="003243A2">
        <w:rPr>
          <w:rFonts w:ascii="Aptos" w:hAnsi="Aptos"/>
          <w:sz w:val="22"/>
          <w:szCs w:val="22"/>
          <w:lang w:eastAsia="en-GB"/>
        </w:rPr>
        <w:t>Safeguarding and promoting the welfare of children is:</w:t>
      </w:r>
    </w:p>
    <w:p w14:paraId="57784B7C" w14:textId="77777777" w:rsidR="00D12197" w:rsidRPr="003243A2" w:rsidRDefault="00D12197" w:rsidP="00F67F90">
      <w:pPr>
        <w:pStyle w:val="ListParagraph"/>
        <w:numPr>
          <w:ilvl w:val="0"/>
          <w:numId w:val="35"/>
        </w:numPr>
        <w:spacing w:after="0" w:line="240" w:lineRule="auto"/>
        <w:jc w:val="both"/>
        <w:rPr>
          <w:rFonts w:ascii="Aptos" w:eastAsia="Aptos" w:hAnsi="Aptos" w:cs="Aptos"/>
          <w:sz w:val="22"/>
          <w:szCs w:val="22"/>
        </w:rPr>
      </w:pPr>
      <w:r w:rsidRPr="003243A2">
        <w:rPr>
          <w:rFonts w:ascii="Aptos" w:eastAsia="Aptos" w:hAnsi="Aptos" w:cs="Aptos"/>
          <w:sz w:val="22"/>
          <w:szCs w:val="22"/>
        </w:rPr>
        <w:t>Providing help and support to meet the needs of children as soon as problems emerge.</w:t>
      </w:r>
    </w:p>
    <w:p w14:paraId="3CF4C843" w14:textId="77777777" w:rsidR="00D12197" w:rsidRPr="003243A2" w:rsidRDefault="00D12197" w:rsidP="00F67F90">
      <w:pPr>
        <w:pStyle w:val="ListParagraph"/>
        <w:numPr>
          <w:ilvl w:val="0"/>
          <w:numId w:val="35"/>
        </w:numPr>
        <w:spacing w:after="0" w:line="240" w:lineRule="auto"/>
        <w:jc w:val="both"/>
        <w:rPr>
          <w:rFonts w:ascii="Aptos" w:eastAsia="Aptos" w:hAnsi="Aptos" w:cs="Aptos"/>
          <w:sz w:val="22"/>
          <w:szCs w:val="22"/>
        </w:rPr>
      </w:pPr>
      <w:r w:rsidRPr="003243A2">
        <w:rPr>
          <w:rFonts w:ascii="Aptos" w:eastAsia="Aptos" w:hAnsi="Aptos" w:cs="Aptos"/>
          <w:sz w:val="22"/>
          <w:szCs w:val="22"/>
        </w:rPr>
        <w:t>Protecting children from maltreatment, whether that is within or outside the home, including online.</w:t>
      </w:r>
    </w:p>
    <w:p w14:paraId="15B3819E" w14:textId="77777777" w:rsidR="00D12197" w:rsidRPr="009238CE" w:rsidRDefault="00D12197" w:rsidP="00F67F90">
      <w:pPr>
        <w:pStyle w:val="ListParagraph"/>
        <w:numPr>
          <w:ilvl w:val="0"/>
          <w:numId w:val="35"/>
        </w:numPr>
        <w:spacing w:after="0" w:line="240" w:lineRule="auto"/>
        <w:jc w:val="both"/>
        <w:rPr>
          <w:rFonts w:ascii="Aptos" w:eastAsia="Aptos" w:hAnsi="Aptos" w:cs="Aptos"/>
          <w:sz w:val="22"/>
          <w:szCs w:val="22"/>
        </w:rPr>
      </w:pPr>
      <w:r w:rsidRPr="009238CE">
        <w:rPr>
          <w:rFonts w:ascii="Aptos" w:eastAsia="Aptos" w:hAnsi="Aptos" w:cs="Aptos"/>
          <w:sz w:val="22"/>
          <w:szCs w:val="22"/>
        </w:rPr>
        <w:t>Preventing impairment of children's mental and physical health or development.</w:t>
      </w:r>
    </w:p>
    <w:p w14:paraId="2280449F" w14:textId="77777777" w:rsidR="00D12197" w:rsidRPr="009238CE" w:rsidRDefault="00D12197" w:rsidP="00F67F90">
      <w:pPr>
        <w:pStyle w:val="ListParagraph"/>
        <w:numPr>
          <w:ilvl w:val="0"/>
          <w:numId w:val="35"/>
        </w:numPr>
        <w:spacing w:after="0" w:line="240" w:lineRule="auto"/>
        <w:jc w:val="both"/>
        <w:rPr>
          <w:rFonts w:ascii="Aptos" w:eastAsia="Aptos" w:hAnsi="Aptos" w:cs="Aptos"/>
          <w:sz w:val="22"/>
          <w:szCs w:val="22"/>
        </w:rPr>
      </w:pPr>
      <w:r w:rsidRPr="009238CE">
        <w:rPr>
          <w:rFonts w:ascii="Aptos" w:eastAsia="Aptos" w:hAnsi="Aptos" w:cs="Aptos"/>
          <w:sz w:val="22"/>
          <w:szCs w:val="22"/>
        </w:rPr>
        <w:t>Ensuring that children grow up in circumstances consistent with the provision of safe and effective care.</w:t>
      </w:r>
    </w:p>
    <w:p w14:paraId="2DD54069" w14:textId="77777777" w:rsidR="00D12197" w:rsidRDefault="00D12197" w:rsidP="00F67F90">
      <w:pPr>
        <w:pStyle w:val="ListParagraph"/>
        <w:numPr>
          <w:ilvl w:val="0"/>
          <w:numId w:val="35"/>
        </w:numPr>
        <w:spacing w:after="0" w:line="240" w:lineRule="auto"/>
        <w:jc w:val="both"/>
        <w:rPr>
          <w:rFonts w:ascii="Aptos" w:eastAsia="Aptos" w:hAnsi="Aptos" w:cs="Aptos"/>
          <w:sz w:val="22"/>
          <w:szCs w:val="22"/>
        </w:rPr>
      </w:pPr>
      <w:r w:rsidRPr="009238CE">
        <w:rPr>
          <w:rFonts w:ascii="Aptos" w:eastAsia="Aptos" w:hAnsi="Aptos" w:cs="Aptos"/>
          <w:sz w:val="22"/>
          <w:szCs w:val="22"/>
        </w:rPr>
        <w:t>Taking action to enable all children to have the best outcomes.</w:t>
      </w:r>
    </w:p>
    <w:p w14:paraId="571F151B" w14:textId="77777777" w:rsidR="00E63330" w:rsidRDefault="00E63330" w:rsidP="00E63330">
      <w:pPr>
        <w:spacing w:after="0" w:line="240" w:lineRule="auto"/>
        <w:jc w:val="both"/>
        <w:rPr>
          <w:rFonts w:ascii="Aptos" w:eastAsia="Aptos" w:hAnsi="Aptos" w:cs="Aptos"/>
          <w:sz w:val="22"/>
          <w:szCs w:val="22"/>
        </w:rPr>
      </w:pPr>
    </w:p>
    <w:p w14:paraId="1C61B66C" w14:textId="2C2860E6" w:rsidR="00E63330" w:rsidRPr="00E63330" w:rsidRDefault="00A539A7" w:rsidP="00E63330">
      <w:pPr>
        <w:spacing w:after="0" w:line="240" w:lineRule="auto"/>
        <w:jc w:val="both"/>
        <w:rPr>
          <w:rFonts w:ascii="Aptos" w:eastAsia="Aptos" w:hAnsi="Aptos" w:cs="Aptos"/>
          <w:sz w:val="22"/>
          <w:szCs w:val="22"/>
        </w:rPr>
      </w:pPr>
      <w:r>
        <w:rPr>
          <w:rFonts w:ascii="Aptos" w:eastAsia="Aptos" w:hAnsi="Aptos" w:cs="Aptos"/>
          <w:sz w:val="22"/>
          <w:szCs w:val="22"/>
        </w:rPr>
        <w:t>Our Trust’s vision is ‘By working together, we create lifelong chances and choices for all our pupils.’</w:t>
      </w:r>
    </w:p>
    <w:p w14:paraId="6914BBE8" w14:textId="77777777" w:rsidR="00D12197" w:rsidRPr="009238CE" w:rsidRDefault="00D12197" w:rsidP="00D12197">
      <w:pPr>
        <w:spacing w:after="0" w:line="240" w:lineRule="auto"/>
        <w:jc w:val="both"/>
        <w:rPr>
          <w:rFonts w:ascii="Aptos" w:eastAsia="Aptos" w:hAnsi="Aptos" w:cs="Aptos"/>
          <w:sz w:val="22"/>
          <w:szCs w:val="22"/>
        </w:rPr>
      </w:pPr>
    </w:p>
    <w:p w14:paraId="5DB942F5" w14:textId="77777777" w:rsidR="00D12197" w:rsidRPr="003243A2" w:rsidRDefault="00D12197" w:rsidP="00D12197">
      <w:pPr>
        <w:spacing w:after="0" w:line="240" w:lineRule="auto"/>
        <w:jc w:val="both"/>
        <w:rPr>
          <w:rFonts w:ascii="Aptos" w:eastAsia="Aptos" w:hAnsi="Aptos" w:cs="Aptos"/>
          <w:sz w:val="22"/>
          <w:szCs w:val="22"/>
        </w:rPr>
      </w:pPr>
      <w:r w:rsidRPr="009238CE">
        <w:rPr>
          <w:rFonts w:ascii="Aptos" w:eastAsia="Aptos" w:hAnsi="Aptos" w:cs="Aptos"/>
          <w:sz w:val="22"/>
          <w:szCs w:val="22"/>
        </w:rPr>
        <w:t>Under the Education Act 2002, schools/settings/colleges have a duty to safeguard and promote the welfare of their pupils and are committed to the guidance set out in ‘Working Together to Safeguard Children 2026’ and ‘Keeping Children Safe in Education September 2026’ and the Children’s Wellbeing and Schools Act 2026. Our policy</w:t>
      </w:r>
      <w:r w:rsidRPr="003243A2">
        <w:rPr>
          <w:rFonts w:ascii="Aptos" w:eastAsia="Aptos" w:hAnsi="Aptos" w:cs="Aptos"/>
          <w:sz w:val="22"/>
          <w:szCs w:val="22"/>
        </w:rPr>
        <w:t xml:space="preserve"> ensures that we comply with our statutory duties.</w:t>
      </w:r>
    </w:p>
    <w:p w14:paraId="274AA106" w14:textId="77777777" w:rsidR="00D12197" w:rsidRPr="003243A2" w:rsidRDefault="00D12197" w:rsidP="00D12197">
      <w:pPr>
        <w:spacing w:after="0" w:line="240" w:lineRule="auto"/>
        <w:jc w:val="both"/>
        <w:rPr>
          <w:rFonts w:ascii="Aptos" w:eastAsia="Aptos" w:hAnsi="Aptos" w:cs="Aptos"/>
          <w:sz w:val="22"/>
          <w:szCs w:val="22"/>
        </w:rPr>
      </w:pPr>
    </w:p>
    <w:p w14:paraId="75102BDB" w14:textId="77777777" w:rsidR="00D12197" w:rsidRPr="003243A2" w:rsidRDefault="00D12197" w:rsidP="00D12197">
      <w:pPr>
        <w:spacing w:after="0" w:line="240" w:lineRule="auto"/>
        <w:jc w:val="both"/>
        <w:rPr>
          <w:rFonts w:ascii="Aptos" w:eastAsia="Aptos" w:hAnsi="Aptos" w:cs="Aptos"/>
          <w:sz w:val="22"/>
          <w:szCs w:val="22"/>
        </w:rPr>
      </w:pPr>
      <w:r w:rsidRPr="003243A2">
        <w:rPr>
          <w:rFonts w:ascii="Aptos" w:eastAsia="Aptos" w:hAnsi="Aptos" w:cs="Aptos"/>
          <w:sz w:val="22"/>
          <w:szCs w:val="22"/>
        </w:rPr>
        <w:t>Our policy takes account of non-statutory guidance issued by the DfE and other relevant organisations.</w:t>
      </w:r>
    </w:p>
    <w:p w14:paraId="086F781C" w14:textId="77777777" w:rsidR="00D12197" w:rsidRPr="003243A2" w:rsidRDefault="00D12197" w:rsidP="00D12197">
      <w:pPr>
        <w:spacing w:after="0" w:line="240" w:lineRule="auto"/>
        <w:jc w:val="both"/>
        <w:rPr>
          <w:rFonts w:ascii="Aptos" w:eastAsia="Aptos" w:hAnsi="Aptos" w:cs="Aptos"/>
          <w:sz w:val="22"/>
          <w:szCs w:val="22"/>
        </w:rPr>
      </w:pPr>
    </w:p>
    <w:p w14:paraId="375F6DEA" w14:textId="77777777" w:rsidR="00D12197" w:rsidRPr="003243A2" w:rsidRDefault="00D12197" w:rsidP="00D12197">
      <w:pPr>
        <w:spacing w:after="0" w:line="240" w:lineRule="auto"/>
        <w:jc w:val="both"/>
        <w:rPr>
          <w:rFonts w:ascii="Aptos" w:eastAsia="Aptos" w:hAnsi="Aptos" w:cs="Aptos"/>
          <w:sz w:val="22"/>
          <w:szCs w:val="22"/>
        </w:rPr>
      </w:pPr>
      <w:r w:rsidRPr="003243A2">
        <w:rPr>
          <w:rFonts w:ascii="Aptos" w:eastAsia="Aptos" w:hAnsi="Aptos" w:cs="Aptos"/>
          <w:sz w:val="22"/>
          <w:szCs w:val="22"/>
        </w:rPr>
        <w:t>Our policy ensures that we work in partnership with other organisations, where appropriate, to identify any concerns about child welfare and take action to address them and that we comply with local policies, procedures and arrangements.</w:t>
      </w:r>
    </w:p>
    <w:p w14:paraId="63087622" w14:textId="77777777" w:rsidR="00D12197" w:rsidRPr="003243A2" w:rsidRDefault="00D12197" w:rsidP="00D12197">
      <w:pPr>
        <w:spacing w:after="0" w:line="240" w:lineRule="auto"/>
        <w:jc w:val="both"/>
        <w:rPr>
          <w:rFonts w:ascii="Aptos" w:eastAsia="Aptos" w:hAnsi="Aptos" w:cs="Aptos"/>
          <w:sz w:val="22"/>
          <w:szCs w:val="22"/>
        </w:rPr>
      </w:pPr>
    </w:p>
    <w:p w14:paraId="33A3B5A1" w14:textId="44E2B733" w:rsidR="006A337E" w:rsidRPr="00BB2CFB" w:rsidRDefault="00D12197" w:rsidP="006A337E">
      <w:pPr>
        <w:jc w:val="both"/>
        <w:rPr>
          <w:rFonts w:asciiTheme="minorHAnsi" w:hAnsiTheme="minorHAnsi" w:cstheme="minorHAnsi"/>
          <w:bCs/>
          <w:sz w:val="22"/>
          <w:szCs w:val="22"/>
          <w:lang w:val="en-US"/>
        </w:rPr>
      </w:pPr>
      <w:r w:rsidRPr="003243A2">
        <w:rPr>
          <w:rFonts w:ascii="Aptos" w:eastAsia="Aptos" w:hAnsi="Aptos" w:cs="Aptos"/>
          <w:sz w:val="22"/>
          <w:szCs w:val="22"/>
        </w:rPr>
        <w:t xml:space="preserve">Our policy compliments and supports other associative </w:t>
      </w:r>
      <w:r w:rsidR="00FC58C0">
        <w:rPr>
          <w:rFonts w:ascii="Aptos" w:eastAsia="Aptos" w:hAnsi="Aptos" w:cs="Aptos"/>
          <w:sz w:val="22"/>
          <w:szCs w:val="22"/>
        </w:rPr>
        <w:t xml:space="preserve">Trust and </w:t>
      </w:r>
      <w:r w:rsidRPr="003243A2">
        <w:rPr>
          <w:rFonts w:ascii="Aptos" w:eastAsia="Aptos" w:hAnsi="Aptos" w:cs="Aptos"/>
          <w:sz w:val="22"/>
          <w:szCs w:val="22"/>
        </w:rPr>
        <w:t>school policies</w:t>
      </w:r>
      <w:r w:rsidR="006A337E">
        <w:rPr>
          <w:rFonts w:ascii="Aptos" w:eastAsia="Aptos" w:hAnsi="Aptos" w:cs="Aptos"/>
          <w:sz w:val="22"/>
          <w:szCs w:val="22"/>
        </w:rPr>
        <w:t>, such as</w:t>
      </w:r>
      <w:r w:rsidR="00FC58C0">
        <w:rPr>
          <w:rFonts w:ascii="Aptos" w:eastAsia="Aptos" w:hAnsi="Aptos" w:cs="Aptos"/>
          <w:sz w:val="22"/>
          <w:szCs w:val="22"/>
        </w:rPr>
        <w:t xml:space="preserve"> </w:t>
      </w:r>
      <w:r w:rsidR="0019212A">
        <w:rPr>
          <w:rFonts w:ascii="Aptos" w:eastAsia="Aptos" w:hAnsi="Aptos" w:cs="Aptos"/>
          <w:sz w:val="22"/>
          <w:szCs w:val="22"/>
        </w:rPr>
        <w:t xml:space="preserve">the </w:t>
      </w:r>
      <w:proofErr w:type="gramStart"/>
      <w:r w:rsidR="00CB791F" w:rsidRPr="00BB2CFB">
        <w:rPr>
          <w:rFonts w:asciiTheme="minorHAnsi" w:hAnsiTheme="minorHAnsi" w:cstheme="minorHAnsi"/>
          <w:bCs/>
          <w:sz w:val="22"/>
          <w:szCs w:val="22"/>
          <w:lang w:val="en-US"/>
        </w:rPr>
        <w:t>School</w:t>
      </w:r>
      <w:proofErr w:type="gramEnd"/>
      <w:r w:rsidR="00CB791F" w:rsidRPr="00BB2CFB">
        <w:rPr>
          <w:rFonts w:asciiTheme="minorHAnsi" w:hAnsiTheme="minorHAnsi" w:cstheme="minorHAnsi"/>
          <w:bCs/>
          <w:sz w:val="22"/>
          <w:szCs w:val="22"/>
          <w:lang w:val="en-US"/>
        </w:rPr>
        <w:t xml:space="preserve"> behaviour</w:t>
      </w:r>
      <w:r w:rsidR="006A337E" w:rsidRPr="00BB2CFB">
        <w:rPr>
          <w:rFonts w:asciiTheme="minorHAnsi" w:hAnsiTheme="minorHAnsi" w:cstheme="minorHAnsi"/>
          <w:bCs/>
          <w:sz w:val="22"/>
          <w:szCs w:val="22"/>
          <w:lang w:val="en-US"/>
        </w:rPr>
        <w:t xml:space="preserve">; Attendance; Data protection; Online safety; </w:t>
      </w:r>
      <w:r w:rsidR="0019212A" w:rsidRPr="00BB2CFB">
        <w:rPr>
          <w:rFonts w:asciiTheme="minorHAnsi" w:hAnsiTheme="minorHAnsi" w:cstheme="minorHAnsi"/>
          <w:bCs/>
          <w:sz w:val="22"/>
          <w:szCs w:val="22"/>
          <w:lang w:val="en-US"/>
        </w:rPr>
        <w:t xml:space="preserve">Mobile Phone, </w:t>
      </w:r>
      <w:r w:rsidR="00BB2CFB" w:rsidRPr="00BB2CFB">
        <w:rPr>
          <w:rFonts w:asciiTheme="minorHAnsi" w:hAnsiTheme="minorHAnsi" w:cstheme="minorHAnsi"/>
          <w:bCs/>
          <w:sz w:val="22"/>
          <w:szCs w:val="22"/>
          <w:lang w:val="en-US"/>
        </w:rPr>
        <w:t>Allergy</w:t>
      </w:r>
      <w:r w:rsidR="00403E25" w:rsidRPr="00BB2CFB">
        <w:rPr>
          <w:rFonts w:asciiTheme="minorHAnsi" w:hAnsiTheme="minorHAnsi" w:cstheme="minorHAnsi"/>
          <w:bCs/>
          <w:sz w:val="22"/>
          <w:szCs w:val="22"/>
          <w:lang w:val="en-US"/>
        </w:rPr>
        <w:t xml:space="preserve"> safety, </w:t>
      </w:r>
      <w:r w:rsidR="00BC280F" w:rsidRPr="00BB2CFB">
        <w:rPr>
          <w:rFonts w:asciiTheme="minorHAnsi" w:hAnsiTheme="minorHAnsi" w:cstheme="minorHAnsi"/>
          <w:bCs/>
          <w:sz w:val="22"/>
          <w:szCs w:val="22"/>
          <w:lang w:val="en-US"/>
        </w:rPr>
        <w:t>Health and Relationship</w:t>
      </w:r>
      <w:r w:rsidR="006A337E" w:rsidRPr="00BB2CFB">
        <w:rPr>
          <w:rFonts w:asciiTheme="minorHAnsi" w:hAnsiTheme="minorHAnsi" w:cstheme="minorHAnsi"/>
          <w:bCs/>
          <w:sz w:val="22"/>
          <w:szCs w:val="22"/>
          <w:lang w:val="en-US"/>
        </w:rPr>
        <w:t>; Whistleblowing</w:t>
      </w:r>
      <w:r w:rsidR="0019212A" w:rsidRPr="00BB2CFB">
        <w:rPr>
          <w:rFonts w:asciiTheme="minorHAnsi" w:hAnsiTheme="minorHAnsi" w:cstheme="minorHAnsi"/>
          <w:bCs/>
          <w:sz w:val="22"/>
          <w:szCs w:val="22"/>
          <w:lang w:val="en-US"/>
        </w:rPr>
        <w:t xml:space="preserve">, </w:t>
      </w:r>
      <w:r w:rsidR="006A337E" w:rsidRPr="00BB2CFB">
        <w:rPr>
          <w:rFonts w:asciiTheme="minorHAnsi" w:hAnsiTheme="minorHAnsi" w:cstheme="minorHAnsi"/>
          <w:bCs/>
          <w:sz w:val="22"/>
          <w:szCs w:val="22"/>
          <w:lang w:val="en-US"/>
        </w:rPr>
        <w:t>Staff code of conduct.</w:t>
      </w:r>
    </w:p>
    <w:p w14:paraId="286C9543" w14:textId="2A7BA6F3" w:rsidR="00D12197" w:rsidRPr="003243A2" w:rsidRDefault="00D12197" w:rsidP="00D12197">
      <w:pPr>
        <w:spacing w:after="0" w:line="240" w:lineRule="auto"/>
        <w:jc w:val="both"/>
        <w:rPr>
          <w:rFonts w:ascii="Aptos" w:eastAsia="Aptos" w:hAnsi="Aptos" w:cs="Aptos"/>
          <w:sz w:val="22"/>
          <w:szCs w:val="22"/>
        </w:rPr>
      </w:pPr>
    </w:p>
    <w:p w14:paraId="68A701BB" w14:textId="68D005ED" w:rsidR="00D12197" w:rsidRPr="003243A2" w:rsidRDefault="00D12197" w:rsidP="00D12197">
      <w:pPr>
        <w:spacing w:after="0" w:line="240" w:lineRule="auto"/>
        <w:jc w:val="both"/>
        <w:rPr>
          <w:rFonts w:ascii="Aptos" w:eastAsia="Aptos" w:hAnsi="Aptos" w:cs="Aptos"/>
          <w:sz w:val="22"/>
          <w:szCs w:val="22"/>
        </w:rPr>
      </w:pPr>
      <w:r w:rsidRPr="003243A2">
        <w:rPr>
          <w:rFonts w:ascii="Aptos" w:eastAsia="Aptos" w:hAnsi="Aptos" w:cs="Aptos"/>
          <w:sz w:val="22"/>
          <w:szCs w:val="22"/>
        </w:rPr>
        <w:lastRenderedPageBreak/>
        <w:t xml:space="preserve">At </w:t>
      </w:r>
      <w:r w:rsidR="00EA6234">
        <w:rPr>
          <w:rFonts w:ascii="Aptos" w:eastAsia="Aptos" w:hAnsi="Aptos" w:cs="Aptos"/>
          <w:sz w:val="22"/>
          <w:szCs w:val="22"/>
        </w:rPr>
        <w:t>Old Hall</w:t>
      </w:r>
      <w:r w:rsidR="00FD6816">
        <w:rPr>
          <w:rFonts w:ascii="Aptos" w:eastAsia="Aptos" w:hAnsi="Aptos" w:cs="Aptos"/>
          <w:sz w:val="22"/>
          <w:szCs w:val="22"/>
        </w:rPr>
        <w:t xml:space="preserve"> Primary School</w:t>
      </w:r>
      <w:r w:rsidR="001B1B3B">
        <w:rPr>
          <w:rFonts w:ascii="Aptos" w:eastAsia="Aptos" w:hAnsi="Aptos" w:cs="Aptos"/>
          <w:sz w:val="22"/>
          <w:szCs w:val="22"/>
        </w:rPr>
        <w:t>,</w:t>
      </w:r>
      <w:r w:rsidRPr="003243A2">
        <w:rPr>
          <w:rFonts w:ascii="Aptos" w:eastAsia="Aptos" w:hAnsi="Aptos" w:cs="Aptos"/>
          <w:sz w:val="22"/>
          <w:szCs w:val="22"/>
        </w:rPr>
        <w:t xml:space="preserve"> we are aware that our policy should be regularly reviewed, and we are responsive to new and updated guidance and legislation and to promoting the safety of our staff and pupils.</w:t>
      </w:r>
    </w:p>
    <w:p w14:paraId="69FA4D54" w14:textId="4DF2F455" w:rsidR="00D12197" w:rsidRDefault="00D12197" w:rsidP="00D12197">
      <w:pPr>
        <w:pStyle w:val="Heading1"/>
        <w:spacing w:line="240" w:lineRule="auto"/>
      </w:pPr>
      <w:bookmarkStart w:id="2" w:name="_Toc238805873"/>
      <w:r>
        <w:t>Legal Framework</w:t>
      </w:r>
      <w:bookmarkEnd w:id="2"/>
    </w:p>
    <w:p w14:paraId="42758D05" w14:textId="77777777" w:rsidR="00D12197" w:rsidRPr="007D629A" w:rsidRDefault="00D12197" w:rsidP="00D12197">
      <w:pPr>
        <w:spacing w:after="0" w:line="240" w:lineRule="auto"/>
        <w:jc w:val="both"/>
        <w:rPr>
          <w:rFonts w:ascii="Aptos" w:eastAsia="Aptos" w:hAnsi="Aptos" w:cs="Aptos"/>
          <w:sz w:val="22"/>
          <w:szCs w:val="22"/>
        </w:rPr>
      </w:pPr>
      <w:r w:rsidRPr="4D20D45F">
        <w:rPr>
          <w:rFonts w:ascii="Aptos" w:eastAsia="Aptos" w:hAnsi="Aptos" w:cs="Aptos"/>
          <w:sz w:val="22"/>
          <w:szCs w:val="22"/>
        </w:rPr>
        <w:t xml:space="preserve">This policy has been created with due regard to </w:t>
      </w:r>
      <w:r>
        <w:rPr>
          <w:rFonts w:ascii="Aptos" w:eastAsia="Aptos" w:hAnsi="Aptos" w:cs="Aptos"/>
          <w:sz w:val="22"/>
          <w:szCs w:val="22"/>
        </w:rPr>
        <w:t>all</w:t>
      </w:r>
      <w:r w:rsidRPr="4D20D45F">
        <w:rPr>
          <w:rFonts w:ascii="Aptos" w:eastAsia="Aptos" w:hAnsi="Aptos" w:cs="Aptos"/>
          <w:sz w:val="22"/>
          <w:szCs w:val="22"/>
        </w:rPr>
        <w:t xml:space="preserve"> relevant legislation including, but not limited to, the following:</w:t>
      </w:r>
    </w:p>
    <w:p w14:paraId="32AFDC2C" w14:textId="77777777" w:rsidR="00D12197" w:rsidRPr="007D629A" w:rsidRDefault="00D12197" w:rsidP="00F67F90">
      <w:pPr>
        <w:pStyle w:val="ListParagraph"/>
        <w:numPr>
          <w:ilvl w:val="0"/>
          <w:numId w:val="19"/>
        </w:numPr>
        <w:spacing w:after="0" w:line="240" w:lineRule="auto"/>
        <w:jc w:val="both"/>
        <w:rPr>
          <w:rFonts w:ascii="Aptos" w:eastAsia="Aptos" w:hAnsi="Aptos" w:cs="Aptos"/>
          <w:sz w:val="22"/>
          <w:szCs w:val="22"/>
        </w:rPr>
      </w:pPr>
      <w:r w:rsidRPr="4D20D45F">
        <w:rPr>
          <w:rFonts w:ascii="Aptos" w:eastAsia="Aptos" w:hAnsi="Aptos" w:cs="Aptos"/>
          <w:sz w:val="22"/>
          <w:szCs w:val="22"/>
        </w:rPr>
        <w:t>Children Act 1989</w:t>
      </w:r>
      <w:r>
        <w:rPr>
          <w:rFonts w:ascii="Aptos" w:eastAsia="Aptos" w:hAnsi="Aptos" w:cs="Aptos"/>
          <w:sz w:val="22"/>
          <w:szCs w:val="22"/>
        </w:rPr>
        <w:t>.</w:t>
      </w:r>
    </w:p>
    <w:p w14:paraId="1F9E5848" w14:textId="77777777" w:rsidR="00D12197" w:rsidRPr="007D629A" w:rsidRDefault="00D12197" w:rsidP="00F67F90">
      <w:pPr>
        <w:pStyle w:val="ListParagraph"/>
        <w:numPr>
          <w:ilvl w:val="0"/>
          <w:numId w:val="19"/>
        </w:numPr>
        <w:spacing w:after="0" w:line="240" w:lineRule="auto"/>
        <w:jc w:val="both"/>
        <w:rPr>
          <w:rFonts w:ascii="Aptos" w:eastAsia="Aptos" w:hAnsi="Aptos" w:cs="Aptos"/>
          <w:sz w:val="22"/>
          <w:szCs w:val="22"/>
        </w:rPr>
      </w:pPr>
      <w:r w:rsidRPr="4D20D45F">
        <w:rPr>
          <w:rFonts w:ascii="Aptos" w:eastAsia="Aptos" w:hAnsi="Aptos" w:cs="Aptos"/>
          <w:sz w:val="22"/>
          <w:szCs w:val="22"/>
        </w:rPr>
        <w:t>Children Act 2004</w:t>
      </w:r>
      <w:r>
        <w:rPr>
          <w:rFonts w:ascii="Aptos" w:eastAsia="Aptos" w:hAnsi="Aptos" w:cs="Aptos"/>
          <w:sz w:val="22"/>
          <w:szCs w:val="22"/>
        </w:rPr>
        <w:t>.</w:t>
      </w:r>
    </w:p>
    <w:p w14:paraId="18AD82E6" w14:textId="77777777" w:rsidR="00D12197" w:rsidRPr="007D629A" w:rsidRDefault="00D12197" w:rsidP="00F67F90">
      <w:pPr>
        <w:pStyle w:val="ListParagraph"/>
        <w:numPr>
          <w:ilvl w:val="0"/>
          <w:numId w:val="19"/>
        </w:numPr>
        <w:spacing w:after="0" w:line="240" w:lineRule="auto"/>
        <w:jc w:val="both"/>
        <w:rPr>
          <w:rFonts w:ascii="Aptos" w:eastAsia="Aptos" w:hAnsi="Aptos" w:cs="Aptos"/>
          <w:sz w:val="22"/>
          <w:szCs w:val="22"/>
        </w:rPr>
      </w:pPr>
      <w:r w:rsidRPr="4D20D45F">
        <w:rPr>
          <w:rFonts w:ascii="Aptos" w:eastAsia="Aptos" w:hAnsi="Aptos" w:cs="Aptos"/>
          <w:sz w:val="22"/>
          <w:szCs w:val="22"/>
        </w:rPr>
        <w:t>Safeguarding Vulnerable Groups Act 2006</w:t>
      </w:r>
      <w:r>
        <w:rPr>
          <w:rFonts w:ascii="Aptos" w:eastAsia="Aptos" w:hAnsi="Aptos" w:cs="Aptos"/>
          <w:sz w:val="22"/>
          <w:szCs w:val="22"/>
        </w:rPr>
        <w:t>.</w:t>
      </w:r>
    </w:p>
    <w:p w14:paraId="538362A2" w14:textId="77777777" w:rsidR="00D12197" w:rsidRPr="007D629A" w:rsidRDefault="00D12197" w:rsidP="00F67F90">
      <w:pPr>
        <w:pStyle w:val="ListParagraph"/>
        <w:numPr>
          <w:ilvl w:val="0"/>
          <w:numId w:val="19"/>
        </w:numPr>
        <w:spacing w:after="0" w:line="240" w:lineRule="auto"/>
        <w:jc w:val="both"/>
        <w:rPr>
          <w:rFonts w:ascii="Aptos" w:eastAsia="Aptos" w:hAnsi="Aptos" w:cs="Aptos"/>
          <w:sz w:val="22"/>
          <w:szCs w:val="22"/>
        </w:rPr>
      </w:pPr>
      <w:r w:rsidRPr="4D20D45F">
        <w:rPr>
          <w:rFonts w:ascii="Aptos" w:eastAsia="Aptos" w:hAnsi="Aptos" w:cs="Aptos"/>
          <w:sz w:val="22"/>
          <w:szCs w:val="22"/>
        </w:rPr>
        <w:t>The Education (School Teachers’ Appraisal) (England) Regulations 2012 (as amended)</w:t>
      </w:r>
      <w:r>
        <w:rPr>
          <w:rFonts w:ascii="Aptos" w:eastAsia="Aptos" w:hAnsi="Aptos" w:cs="Aptos"/>
          <w:sz w:val="22"/>
          <w:szCs w:val="22"/>
        </w:rPr>
        <w:t>.</w:t>
      </w:r>
    </w:p>
    <w:p w14:paraId="726BB9B7" w14:textId="77777777" w:rsidR="00D12197" w:rsidRDefault="00D12197" w:rsidP="00F67F90">
      <w:pPr>
        <w:pStyle w:val="ListParagraph"/>
        <w:numPr>
          <w:ilvl w:val="0"/>
          <w:numId w:val="19"/>
        </w:numPr>
        <w:spacing w:after="0" w:line="240" w:lineRule="auto"/>
        <w:jc w:val="both"/>
        <w:rPr>
          <w:rFonts w:ascii="Aptos" w:eastAsia="Aptos" w:hAnsi="Aptos" w:cs="Aptos"/>
          <w:sz w:val="22"/>
          <w:szCs w:val="22"/>
        </w:rPr>
      </w:pPr>
      <w:r w:rsidRPr="0AF23E34">
        <w:rPr>
          <w:rFonts w:ascii="Aptos" w:eastAsia="Aptos" w:hAnsi="Aptos" w:cs="Aptos"/>
          <w:sz w:val="22"/>
          <w:szCs w:val="22"/>
        </w:rPr>
        <w:t>Sexual Offences Act 2003</w:t>
      </w:r>
      <w:r>
        <w:rPr>
          <w:rFonts w:ascii="Aptos" w:eastAsia="Aptos" w:hAnsi="Aptos" w:cs="Aptos"/>
          <w:sz w:val="22"/>
          <w:szCs w:val="22"/>
        </w:rPr>
        <w:t>.</w:t>
      </w:r>
    </w:p>
    <w:p w14:paraId="29C08BA8" w14:textId="77777777" w:rsidR="00D12197" w:rsidRPr="007D629A" w:rsidRDefault="00D12197" w:rsidP="00F67F90">
      <w:pPr>
        <w:pStyle w:val="ListParagraph"/>
        <w:numPr>
          <w:ilvl w:val="0"/>
          <w:numId w:val="19"/>
        </w:numPr>
        <w:spacing w:after="0" w:line="240" w:lineRule="auto"/>
        <w:jc w:val="both"/>
        <w:rPr>
          <w:rFonts w:ascii="Aptos" w:eastAsia="Aptos" w:hAnsi="Aptos" w:cs="Aptos"/>
          <w:sz w:val="22"/>
          <w:szCs w:val="22"/>
        </w:rPr>
      </w:pPr>
      <w:r w:rsidRPr="4D20D45F">
        <w:rPr>
          <w:rFonts w:ascii="Aptos" w:eastAsia="Aptos" w:hAnsi="Aptos" w:cs="Aptos"/>
          <w:sz w:val="22"/>
          <w:szCs w:val="22"/>
        </w:rPr>
        <w:t>The General Data Protection Regulation (GDPR)</w:t>
      </w:r>
      <w:r>
        <w:rPr>
          <w:rFonts w:ascii="Aptos" w:eastAsia="Aptos" w:hAnsi="Aptos" w:cs="Aptos"/>
          <w:sz w:val="22"/>
          <w:szCs w:val="22"/>
        </w:rPr>
        <w:t>.</w:t>
      </w:r>
    </w:p>
    <w:p w14:paraId="5ABA6E57" w14:textId="77777777" w:rsidR="00D12197" w:rsidRPr="007D629A" w:rsidRDefault="00D12197" w:rsidP="00F67F90">
      <w:pPr>
        <w:pStyle w:val="ListParagraph"/>
        <w:numPr>
          <w:ilvl w:val="0"/>
          <w:numId w:val="19"/>
        </w:numPr>
        <w:spacing w:after="0" w:line="240" w:lineRule="auto"/>
        <w:jc w:val="both"/>
        <w:rPr>
          <w:rFonts w:ascii="Aptos" w:eastAsia="Aptos" w:hAnsi="Aptos" w:cs="Aptos"/>
          <w:sz w:val="22"/>
          <w:szCs w:val="22"/>
        </w:rPr>
      </w:pPr>
      <w:r w:rsidRPr="4D20D45F">
        <w:rPr>
          <w:rFonts w:ascii="Aptos" w:eastAsia="Aptos" w:hAnsi="Aptos" w:cs="Aptos"/>
          <w:sz w:val="22"/>
          <w:szCs w:val="22"/>
        </w:rPr>
        <w:t>Data Protection Act 2018</w:t>
      </w:r>
      <w:r>
        <w:rPr>
          <w:rFonts w:ascii="Aptos" w:eastAsia="Aptos" w:hAnsi="Aptos" w:cs="Aptos"/>
          <w:sz w:val="22"/>
          <w:szCs w:val="22"/>
        </w:rPr>
        <w:t>.</w:t>
      </w:r>
    </w:p>
    <w:p w14:paraId="3D27F64B" w14:textId="77777777" w:rsidR="00D12197" w:rsidRPr="00536BE5" w:rsidRDefault="00D12197" w:rsidP="00F67F90">
      <w:pPr>
        <w:pStyle w:val="ListParagraph"/>
        <w:numPr>
          <w:ilvl w:val="0"/>
          <w:numId w:val="19"/>
        </w:numPr>
        <w:spacing w:after="0" w:line="240" w:lineRule="auto"/>
        <w:jc w:val="both"/>
        <w:rPr>
          <w:rFonts w:ascii="Aptos" w:eastAsia="Aptos" w:hAnsi="Aptos" w:cs="Aptos"/>
          <w:sz w:val="22"/>
          <w:szCs w:val="22"/>
        </w:rPr>
      </w:pPr>
      <w:r w:rsidRPr="4D20D45F">
        <w:rPr>
          <w:rFonts w:ascii="Aptos" w:eastAsia="Aptos" w:hAnsi="Aptos" w:cs="Aptos"/>
          <w:sz w:val="22"/>
          <w:szCs w:val="22"/>
        </w:rPr>
        <w:t xml:space="preserve">The </w:t>
      </w:r>
      <w:r w:rsidRPr="00536BE5">
        <w:rPr>
          <w:rFonts w:ascii="Aptos" w:eastAsia="Aptos" w:hAnsi="Aptos" w:cs="Aptos"/>
          <w:sz w:val="22"/>
          <w:szCs w:val="22"/>
        </w:rPr>
        <w:t>Childcare (Disqualification) and Childcare (Early Years Provision Free of Charge) (Extended Entitlement) (Amendment) Regulations 2018</w:t>
      </w:r>
      <w:r>
        <w:rPr>
          <w:rFonts w:ascii="Aptos" w:eastAsia="Aptos" w:hAnsi="Aptos" w:cs="Aptos"/>
          <w:sz w:val="22"/>
          <w:szCs w:val="22"/>
        </w:rPr>
        <w:t>.</w:t>
      </w:r>
    </w:p>
    <w:p w14:paraId="41206A4C" w14:textId="77777777" w:rsidR="00D12197" w:rsidRPr="00536BE5" w:rsidRDefault="00D12197" w:rsidP="00F67F90">
      <w:pPr>
        <w:pStyle w:val="ListParagraph"/>
        <w:numPr>
          <w:ilvl w:val="0"/>
          <w:numId w:val="19"/>
        </w:numPr>
        <w:spacing w:after="0" w:line="240" w:lineRule="auto"/>
        <w:jc w:val="both"/>
        <w:rPr>
          <w:rFonts w:ascii="Aptos" w:eastAsia="Aptos" w:hAnsi="Aptos" w:cs="Aptos"/>
          <w:sz w:val="22"/>
          <w:szCs w:val="22"/>
        </w:rPr>
      </w:pPr>
      <w:r w:rsidRPr="00536BE5">
        <w:rPr>
          <w:rFonts w:ascii="Aptos" w:eastAsia="Aptos" w:hAnsi="Aptos" w:cs="Aptos"/>
          <w:sz w:val="22"/>
          <w:szCs w:val="22"/>
        </w:rPr>
        <w:t>Voyeurism (Offences) Act 2019 Statutory guidance</w:t>
      </w:r>
      <w:r>
        <w:rPr>
          <w:rFonts w:ascii="Aptos" w:eastAsia="Aptos" w:hAnsi="Aptos" w:cs="Aptos"/>
          <w:sz w:val="22"/>
          <w:szCs w:val="22"/>
        </w:rPr>
        <w:t>.</w:t>
      </w:r>
    </w:p>
    <w:p w14:paraId="139AB14A" w14:textId="77777777" w:rsidR="00D12197" w:rsidRPr="001B1B3B" w:rsidRDefault="00D12197" w:rsidP="00F67F90">
      <w:pPr>
        <w:pStyle w:val="ListParagraph"/>
        <w:numPr>
          <w:ilvl w:val="0"/>
          <w:numId w:val="19"/>
        </w:numPr>
        <w:spacing w:after="0" w:line="240" w:lineRule="auto"/>
        <w:jc w:val="both"/>
        <w:rPr>
          <w:rFonts w:ascii="Aptos" w:eastAsia="Aptos" w:hAnsi="Aptos" w:cs="Aptos"/>
          <w:sz w:val="22"/>
          <w:szCs w:val="22"/>
        </w:rPr>
      </w:pPr>
      <w:r w:rsidRPr="00536BE5">
        <w:rPr>
          <w:rFonts w:ascii="Aptos" w:eastAsia="Aptos" w:hAnsi="Aptos" w:cs="Aptos"/>
          <w:sz w:val="22"/>
          <w:szCs w:val="22"/>
        </w:rPr>
        <w:t xml:space="preserve">HM </w:t>
      </w:r>
      <w:r w:rsidRPr="001B1B3B">
        <w:rPr>
          <w:rFonts w:ascii="Aptos" w:eastAsia="Aptos" w:hAnsi="Aptos" w:cs="Aptos"/>
          <w:sz w:val="22"/>
          <w:szCs w:val="22"/>
        </w:rPr>
        <w:t>Government (2023) ‘Multi-agency practice guidelines: Handling cases of Forced Marriage’.</w:t>
      </w:r>
    </w:p>
    <w:p w14:paraId="309028E5" w14:textId="77777777" w:rsidR="00D12197" w:rsidRPr="001B1B3B" w:rsidRDefault="00D12197" w:rsidP="00F67F90">
      <w:pPr>
        <w:pStyle w:val="ListParagraph"/>
        <w:numPr>
          <w:ilvl w:val="0"/>
          <w:numId w:val="19"/>
        </w:numPr>
        <w:spacing w:after="0" w:line="240" w:lineRule="auto"/>
        <w:jc w:val="both"/>
        <w:rPr>
          <w:rFonts w:ascii="Aptos" w:eastAsia="Aptos" w:hAnsi="Aptos" w:cs="Aptos"/>
          <w:sz w:val="22"/>
          <w:szCs w:val="22"/>
        </w:rPr>
      </w:pPr>
      <w:r w:rsidRPr="001B1B3B">
        <w:rPr>
          <w:rFonts w:ascii="Aptos" w:eastAsia="Aptos" w:hAnsi="Aptos" w:cs="Aptos"/>
          <w:sz w:val="22"/>
          <w:szCs w:val="22"/>
        </w:rPr>
        <w:t>HM Government (2020) ‘Multi-agency statutory guidance on female genital mutilation’.</w:t>
      </w:r>
    </w:p>
    <w:p w14:paraId="257D97D5" w14:textId="77777777" w:rsidR="00D12197" w:rsidRPr="001B1B3B" w:rsidRDefault="00D12197" w:rsidP="00F67F90">
      <w:pPr>
        <w:pStyle w:val="ListParagraph"/>
        <w:numPr>
          <w:ilvl w:val="0"/>
          <w:numId w:val="19"/>
        </w:numPr>
        <w:spacing w:after="0" w:line="240" w:lineRule="auto"/>
        <w:jc w:val="both"/>
        <w:rPr>
          <w:rFonts w:ascii="Aptos" w:eastAsia="Aptos" w:hAnsi="Aptos" w:cs="Aptos"/>
          <w:sz w:val="22"/>
          <w:szCs w:val="22"/>
        </w:rPr>
      </w:pPr>
      <w:r w:rsidRPr="001B1B3B">
        <w:rPr>
          <w:rFonts w:ascii="Aptos" w:eastAsia="Aptos" w:hAnsi="Aptos" w:cs="Aptos"/>
          <w:sz w:val="22"/>
          <w:szCs w:val="22"/>
        </w:rPr>
        <w:t xml:space="preserve">DfE (2015) ‘The Prevent duty Guidance England and </w:t>
      </w:r>
      <w:proofErr w:type="spellStart"/>
      <w:r w:rsidRPr="001B1B3B">
        <w:rPr>
          <w:rFonts w:ascii="Aptos" w:eastAsia="Aptos" w:hAnsi="Aptos" w:cs="Aptos"/>
          <w:sz w:val="22"/>
          <w:szCs w:val="22"/>
        </w:rPr>
        <w:t>Wales’</w:t>
      </w:r>
      <w:proofErr w:type="spellEnd"/>
      <w:r w:rsidRPr="001B1B3B">
        <w:rPr>
          <w:rFonts w:ascii="Aptos" w:eastAsia="Aptos" w:hAnsi="Aptos" w:cs="Aptos"/>
          <w:sz w:val="22"/>
          <w:szCs w:val="22"/>
        </w:rPr>
        <w:t xml:space="preserve"> (updated 2023).</w:t>
      </w:r>
    </w:p>
    <w:p w14:paraId="5E369A86" w14:textId="77777777" w:rsidR="00D12197" w:rsidRPr="001B1B3B" w:rsidRDefault="00D12197" w:rsidP="00F67F90">
      <w:pPr>
        <w:pStyle w:val="ListParagraph"/>
        <w:numPr>
          <w:ilvl w:val="0"/>
          <w:numId w:val="19"/>
        </w:numPr>
        <w:spacing w:after="0" w:line="240" w:lineRule="auto"/>
        <w:jc w:val="both"/>
        <w:rPr>
          <w:rFonts w:ascii="Aptos" w:eastAsia="Aptos" w:hAnsi="Aptos" w:cs="Aptos"/>
          <w:sz w:val="22"/>
          <w:szCs w:val="22"/>
        </w:rPr>
      </w:pPr>
      <w:r w:rsidRPr="001B1B3B">
        <w:rPr>
          <w:rFonts w:ascii="Aptos" w:eastAsia="Aptos" w:hAnsi="Aptos" w:cs="Aptos"/>
          <w:sz w:val="22"/>
          <w:szCs w:val="22"/>
        </w:rPr>
        <w:t>DfE (2018) ‘Disqualification under the Childcare Act 2006</w:t>
      </w:r>
      <w:proofErr w:type="gramStart"/>
      <w:r w:rsidRPr="001B1B3B">
        <w:rPr>
          <w:rFonts w:ascii="Aptos" w:eastAsia="Aptos" w:hAnsi="Aptos" w:cs="Aptos"/>
          <w:sz w:val="22"/>
          <w:szCs w:val="22"/>
        </w:rPr>
        <w:t>’ .</w:t>
      </w:r>
      <w:proofErr w:type="gramEnd"/>
    </w:p>
    <w:p w14:paraId="6FD2DFD7" w14:textId="77777777" w:rsidR="00D12197" w:rsidRPr="001B1B3B" w:rsidRDefault="00D12197" w:rsidP="00F67F90">
      <w:pPr>
        <w:pStyle w:val="ListParagraph"/>
        <w:numPr>
          <w:ilvl w:val="0"/>
          <w:numId w:val="19"/>
        </w:numPr>
        <w:spacing w:after="0" w:line="240" w:lineRule="auto"/>
        <w:jc w:val="both"/>
        <w:rPr>
          <w:rFonts w:ascii="Aptos" w:eastAsia="Aptos" w:hAnsi="Aptos" w:cs="Aptos"/>
          <w:sz w:val="22"/>
          <w:szCs w:val="22"/>
        </w:rPr>
      </w:pPr>
      <w:r w:rsidRPr="001B1B3B">
        <w:rPr>
          <w:rFonts w:ascii="Aptos" w:eastAsia="Aptos" w:hAnsi="Aptos" w:cs="Aptos"/>
          <w:b/>
          <w:bCs/>
          <w:sz w:val="22"/>
          <w:szCs w:val="22"/>
        </w:rPr>
        <w:t>Education Act 2002:</w:t>
      </w:r>
      <w:r w:rsidRPr="001B1B3B">
        <w:rPr>
          <w:rFonts w:ascii="Aptos" w:eastAsia="Aptos" w:hAnsi="Aptos" w:cs="Aptos"/>
          <w:sz w:val="22"/>
          <w:szCs w:val="22"/>
        </w:rPr>
        <w:t xml:space="preserve"> Section 175 of the Education Act 2002 requires Local Education Authorities and the governors of maintained schools and further education (FE) colleges to </w:t>
      </w:r>
      <w:proofErr w:type="gramStart"/>
      <w:r w:rsidRPr="001B1B3B">
        <w:rPr>
          <w:rFonts w:ascii="Aptos" w:eastAsia="Aptos" w:hAnsi="Aptos" w:cs="Aptos"/>
          <w:sz w:val="22"/>
          <w:szCs w:val="22"/>
        </w:rPr>
        <w:t>make arrangements</w:t>
      </w:r>
      <w:proofErr w:type="gramEnd"/>
      <w:r w:rsidRPr="001B1B3B">
        <w:rPr>
          <w:rFonts w:ascii="Aptos" w:eastAsia="Aptos" w:hAnsi="Aptos" w:cs="Aptos"/>
          <w:sz w:val="22"/>
          <w:szCs w:val="22"/>
        </w:rPr>
        <w:t xml:space="preserve"> to ensure that their functions are carried out with a view to safeguarding and promoting the welfare of children. Section 157 of the same act and the Education (Independent Schools Standards) (England) Regulations 2003 require proprietors of independent schools (including academies and city technology colleges) to have arrangements to safeguard and promote the welfare of children who are pupils at the school.</w:t>
      </w:r>
    </w:p>
    <w:p w14:paraId="07E24128" w14:textId="77777777" w:rsidR="00D12197" w:rsidRPr="001B1B3B" w:rsidRDefault="00D12197" w:rsidP="00F67F90">
      <w:pPr>
        <w:pStyle w:val="ListParagraph"/>
        <w:numPr>
          <w:ilvl w:val="0"/>
          <w:numId w:val="19"/>
        </w:numPr>
        <w:spacing w:after="0" w:line="240" w:lineRule="auto"/>
        <w:jc w:val="both"/>
        <w:rPr>
          <w:rFonts w:ascii="Aptos" w:eastAsia="Aptos" w:hAnsi="Aptos" w:cs="Aptos"/>
          <w:color w:val="000000" w:themeColor="text1"/>
          <w:sz w:val="22"/>
          <w:szCs w:val="22"/>
        </w:rPr>
      </w:pPr>
      <w:r w:rsidRPr="001B1B3B">
        <w:rPr>
          <w:rFonts w:ascii="Aptos" w:eastAsia="Aptos" w:hAnsi="Aptos" w:cs="Aptos"/>
          <w:b/>
          <w:bCs/>
          <w:color w:val="000000" w:themeColor="text1"/>
          <w:sz w:val="22"/>
          <w:szCs w:val="22"/>
        </w:rPr>
        <w:t>The Children’s Wellbeing and Schools Act 2026</w:t>
      </w:r>
      <w:r w:rsidRPr="001B1B3B">
        <w:rPr>
          <w:rFonts w:ascii="Aptos" w:eastAsia="Aptos" w:hAnsi="Aptos" w:cs="Aptos"/>
          <w:color w:val="000000" w:themeColor="text1"/>
          <w:sz w:val="22"/>
          <w:szCs w:val="22"/>
        </w:rPr>
        <w:t xml:space="preserve"> is UK legislation aimed at improving child welfare, safeguarding, and education standards across schools and care services.</w:t>
      </w:r>
    </w:p>
    <w:p w14:paraId="0DEA4D5D" w14:textId="77777777" w:rsidR="00D12197" w:rsidRPr="001B1B3B" w:rsidRDefault="00D12197" w:rsidP="00F67F90">
      <w:pPr>
        <w:pStyle w:val="ListParagraph"/>
        <w:numPr>
          <w:ilvl w:val="0"/>
          <w:numId w:val="19"/>
        </w:numPr>
        <w:spacing w:after="0" w:line="240" w:lineRule="auto"/>
        <w:jc w:val="both"/>
        <w:rPr>
          <w:rFonts w:ascii="Aptos" w:eastAsia="Aptos" w:hAnsi="Aptos" w:cs="Aptos"/>
          <w:sz w:val="22"/>
          <w:szCs w:val="22"/>
        </w:rPr>
      </w:pPr>
      <w:r w:rsidRPr="001B1B3B">
        <w:rPr>
          <w:rFonts w:ascii="Aptos" w:eastAsia="Aptos" w:hAnsi="Aptos" w:cs="Aptos"/>
          <w:b/>
          <w:bCs/>
          <w:sz w:val="22"/>
          <w:szCs w:val="22"/>
        </w:rPr>
        <w:t>Working Together to Safeguard Children</w:t>
      </w:r>
      <w:r w:rsidRPr="001B1B3B">
        <w:rPr>
          <w:rFonts w:ascii="Aptos" w:eastAsia="Aptos" w:hAnsi="Aptos" w:cs="Aptos"/>
          <w:sz w:val="22"/>
          <w:szCs w:val="22"/>
        </w:rPr>
        <w:t xml:space="preserve"> </w:t>
      </w:r>
      <w:r w:rsidRPr="001B1B3B">
        <w:rPr>
          <w:rFonts w:ascii="Aptos" w:eastAsia="Aptos" w:hAnsi="Aptos" w:cs="Aptos"/>
          <w:b/>
          <w:bCs/>
          <w:sz w:val="22"/>
          <w:szCs w:val="22"/>
        </w:rPr>
        <w:t>2026</w:t>
      </w:r>
      <w:r w:rsidRPr="001B1B3B">
        <w:rPr>
          <w:rFonts w:ascii="Aptos" w:eastAsia="Aptos" w:hAnsi="Aptos" w:cs="Aptos"/>
          <w:sz w:val="22"/>
          <w:szCs w:val="22"/>
        </w:rPr>
        <w:t xml:space="preserve">: Sets out organisational responsibilities for schools and colleges and this applies to maintained, independent, academies, free schools and alternative non-provision academies. This is </w:t>
      </w:r>
      <w:r w:rsidRPr="001B1B3B">
        <w:rPr>
          <w:rFonts w:ascii="Aptos" w:eastAsia="Aptos" w:hAnsi="Aptos" w:cs="Aptos"/>
          <w:color w:val="0B0C0C"/>
          <w:sz w:val="22"/>
          <w:szCs w:val="22"/>
        </w:rPr>
        <w:t>statutory guidance on inter-agency working to safeguard and promote the welfare of children.</w:t>
      </w:r>
    </w:p>
    <w:p w14:paraId="70A6943E" w14:textId="446AEF30" w:rsidR="00D12197" w:rsidRDefault="00D12197" w:rsidP="00F67F90">
      <w:pPr>
        <w:pStyle w:val="ListParagraph"/>
        <w:numPr>
          <w:ilvl w:val="0"/>
          <w:numId w:val="19"/>
        </w:numPr>
        <w:spacing w:after="0" w:line="240" w:lineRule="auto"/>
        <w:jc w:val="both"/>
        <w:rPr>
          <w:rFonts w:ascii="Aptos" w:eastAsia="Aptos" w:hAnsi="Aptos" w:cs="Aptos"/>
          <w:sz w:val="22"/>
          <w:szCs w:val="22"/>
        </w:rPr>
      </w:pPr>
      <w:r w:rsidRPr="001B1B3B">
        <w:rPr>
          <w:rFonts w:ascii="Aptos" w:eastAsia="Aptos" w:hAnsi="Aptos" w:cs="Aptos"/>
          <w:b/>
          <w:bCs/>
          <w:sz w:val="22"/>
          <w:szCs w:val="22"/>
        </w:rPr>
        <w:t>Keeping Children Safe in Education (</w:t>
      </w:r>
      <w:r w:rsidR="001F3626">
        <w:rPr>
          <w:rFonts w:ascii="Aptos" w:eastAsia="Aptos" w:hAnsi="Aptos" w:cs="Aptos"/>
          <w:b/>
          <w:bCs/>
          <w:sz w:val="22"/>
          <w:szCs w:val="22"/>
        </w:rPr>
        <w:t>KCSIE</w:t>
      </w:r>
      <w:r w:rsidRPr="001B1B3B">
        <w:rPr>
          <w:rFonts w:ascii="Aptos" w:eastAsia="Aptos" w:hAnsi="Aptos" w:cs="Aptos"/>
          <w:b/>
          <w:bCs/>
          <w:sz w:val="22"/>
          <w:szCs w:val="22"/>
        </w:rPr>
        <w:t xml:space="preserve"> 2026):</w:t>
      </w:r>
      <w:r w:rsidRPr="001B1B3B">
        <w:rPr>
          <w:rFonts w:ascii="Aptos" w:eastAsia="Aptos" w:hAnsi="Aptos" w:cs="Aptos"/>
          <w:sz w:val="22"/>
          <w:szCs w:val="22"/>
        </w:rPr>
        <w:t xml:space="preserve"> Statutory guidance for schools and colleges was issued under Section 175 of the Education Act 2002, the</w:t>
      </w:r>
      <w:r w:rsidRPr="0AF23E34">
        <w:rPr>
          <w:rFonts w:ascii="Aptos" w:eastAsia="Aptos" w:hAnsi="Aptos" w:cs="Aptos"/>
          <w:sz w:val="22"/>
          <w:szCs w:val="22"/>
        </w:rPr>
        <w:t xml:space="preserve"> Education (Independent School Standards) Regulations 2014 and the Education (Non-Maintained Special Schools) (England) Regulations 2011. This contains information on what schools and colleges should do and sets out the legal duties with which schools </w:t>
      </w:r>
      <w:r w:rsidRPr="005F1480">
        <w:rPr>
          <w:rFonts w:ascii="Aptos" w:eastAsia="Aptos" w:hAnsi="Aptos" w:cs="Aptos"/>
          <w:sz w:val="22"/>
          <w:szCs w:val="22"/>
        </w:rPr>
        <w:t>must</w:t>
      </w:r>
      <w:r w:rsidRPr="0AF23E34">
        <w:rPr>
          <w:rFonts w:ascii="Aptos" w:eastAsia="Aptos" w:hAnsi="Aptos" w:cs="Aptos"/>
          <w:b/>
          <w:bCs/>
          <w:sz w:val="22"/>
          <w:szCs w:val="22"/>
        </w:rPr>
        <w:t xml:space="preserve"> </w:t>
      </w:r>
      <w:r w:rsidRPr="0AF23E34">
        <w:rPr>
          <w:rFonts w:ascii="Aptos" w:eastAsia="Aptos" w:hAnsi="Aptos" w:cs="Aptos"/>
          <w:sz w:val="22"/>
          <w:szCs w:val="22"/>
        </w:rPr>
        <w:t>comply.</w:t>
      </w:r>
    </w:p>
    <w:p w14:paraId="4191F5DA" w14:textId="77777777" w:rsidR="00D12197" w:rsidRPr="00FB1A89" w:rsidRDefault="00D12197" w:rsidP="00F67F90">
      <w:pPr>
        <w:pStyle w:val="ListParagraph"/>
        <w:numPr>
          <w:ilvl w:val="0"/>
          <w:numId w:val="19"/>
        </w:numPr>
        <w:spacing w:after="0" w:line="240" w:lineRule="auto"/>
        <w:jc w:val="both"/>
        <w:rPr>
          <w:rFonts w:ascii="Aptos" w:eastAsia="Aptos" w:hAnsi="Aptos" w:cs="Aptos"/>
          <w:sz w:val="22"/>
          <w:szCs w:val="22"/>
        </w:rPr>
      </w:pPr>
      <w:r w:rsidRPr="0AF23E34">
        <w:rPr>
          <w:rFonts w:ascii="Aptos" w:eastAsia="Aptos" w:hAnsi="Aptos" w:cs="Aptos"/>
          <w:b/>
          <w:bCs/>
          <w:sz w:val="22"/>
          <w:szCs w:val="22"/>
        </w:rPr>
        <w:t xml:space="preserve">Working Together to Improve School Attendance 2026: </w:t>
      </w:r>
      <w:r w:rsidRPr="0AF23E34">
        <w:rPr>
          <w:rFonts w:ascii="Aptos" w:eastAsia="Aptos" w:hAnsi="Aptos" w:cs="Aptos"/>
          <w:sz w:val="22"/>
          <w:szCs w:val="22"/>
        </w:rPr>
        <w:t xml:space="preserve">This guidance is statutory, and schools, trusts, governing bodies, and local authorities must have regard to it as part of their efforts to maintain high levels of school attendance and that this statutory document applies to </w:t>
      </w:r>
      <w:r>
        <w:rPr>
          <w:rFonts w:ascii="Aptos" w:eastAsia="Aptos" w:hAnsi="Aptos" w:cs="Aptos"/>
          <w:sz w:val="22"/>
          <w:szCs w:val="22"/>
        </w:rPr>
        <w:t>all</w:t>
      </w:r>
      <w:r w:rsidRPr="0AF23E34">
        <w:rPr>
          <w:rFonts w:ascii="Aptos" w:eastAsia="Aptos" w:hAnsi="Aptos" w:cs="Aptos"/>
          <w:sz w:val="22"/>
          <w:szCs w:val="22"/>
        </w:rPr>
        <w:t xml:space="preserve"> agencies.</w:t>
      </w:r>
    </w:p>
    <w:p w14:paraId="17917242" w14:textId="77777777" w:rsidR="00D12197" w:rsidRPr="00C8793A" w:rsidRDefault="00D12197" w:rsidP="00F67F90">
      <w:pPr>
        <w:pStyle w:val="ListParagraph"/>
        <w:numPr>
          <w:ilvl w:val="0"/>
          <w:numId w:val="19"/>
        </w:numPr>
        <w:spacing w:after="0" w:line="240" w:lineRule="auto"/>
        <w:jc w:val="both"/>
        <w:rPr>
          <w:rFonts w:ascii="Aptos" w:eastAsia="Aptos" w:hAnsi="Aptos" w:cs="Aptos"/>
          <w:sz w:val="22"/>
          <w:szCs w:val="22"/>
        </w:rPr>
      </w:pPr>
      <w:r w:rsidRPr="0AF23E34">
        <w:rPr>
          <w:rFonts w:ascii="Aptos" w:eastAsia="Aptos" w:hAnsi="Aptos" w:cs="Aptos"/>
          <w:b/>
          <w:bCs/>
          <w:sz w:val="22"/>
          <w:szCs w:val="22"/>
        </w:rPr>
        <w:t>Guidance for Safer Working Practice 2022</w:t>
      </w:r>
      <w:r>
        <w:rPr>
          <w:rFonts w:ascii="Aptos" w:eastAsia="Aptos" w:hAnsi="Aptos" w:cs="Aptos"/>
          <w:b/>
          <w:bCs/>
          <w:sz w:val="22"/>
          <w:szCs w:val="22"/>
        </w:rPr>
        <w:t xml:space="preserve">: </w:t>
      </w:r>
      <w:r w:rsidRPr="005F1480">
        <w:rPr>
          <w:rFonts w:ascii="Aptos" w:eastAsia="Aptos" w:hAnsi="Aptos" w:cs="Aptos"/>
          <w:sz w:val="22"/>
          <w:szCs w:val="22"/>
        </w:rPr>
        <w:t>Guidanc</w:t>
      </w:r>
      <w:r w:rsidRPr="0AF23E34">
        <w:rPr>
          <w:rFonts w:ascii="Aptos" w:eastAsia="Aptos" w:hAnsi="Aptos" w:cs="Aptos"/>
          <w:sz w:val="22"/>
          <w:szCs w:val="22"/>
        </w:rPr>
        <w:t>e to support with Safer Recruitment.</w:t>
      </w:r>
    </w:p>
    <w:p w14:paraId="6EF4A951" w14:textId="77777777" w:rsidR="00D12197" w:rsidRDefault="00D12197" w:rsidP="00BB7F66">
      <w:pPr>
        <w:rPr>
          <w:rFonts w:ascii="Verdana" w:hAnsi="Verdana" w:cstheme="minorHAnsi"/>
          <w:b/>
          <w:sz w:val="22"/>
          <w:szCs w:val="22"/>
        </w:rPr>
      </w:pPr>
    </w:p>
    <w:p w14:paraId="3E33989B" w14:textId="77777777" w:rsidR="00925DE2" w:rsidRPr="006B73B1" w:rsidRDefault="00925DE2" w:rsidP="00925DE2">
      <w:pPr>
        <w:pStyle w:val="Heading1"/>
        <w:spacing w:line="240" w:lineRule="auto"/>
      </w:pPr>
      <w:bookmarkStart w:id="3" w:name="_Toc238805874"/>
      <w:r>
        <w:lastRenderedPageBreak/>
        <w:t>Non-Statutory Guidance</w:t>
      </w:r>
      <w:bookmarkEnd w:id="3"/>
    </w:p>
    <w:p w14:paraId="5C724DCB" w14:textId="77777777" w:rsidR="00925DE2" w:rsidRPr="00536BE5" w:rsidRDefault="00925DE2" w:rsidP="00F67F90">
      <w:pPr>
        <w:pStyle w:val="ListParagraph"/>
        <w:numPr>
          <w:ilvl w:val="0"/>
          <w:numId w:val="18"/>
        </w:numPr>
        <w:spacing w:after="0" w:line="240" w:lineRule="auto"/>
        <w:jc w:val="both"/>
        <w:rPr>
          <w:rFonts w:ascii="Aptos" w:eastAsia="Aptos" w:hAnsi="Aptos" w:cs="Aptos"/>
          <w:sz w:val="22"/>
          <w:szCs w:val="22"/>
        </w:rPr>
      </w:pPr>
      <w:r w:rsidRPr="00536BE5">
        <w:rPr>
          <w:rFonts w:ascii="Aptos" w:eastAsia="Aptos" w:hAnsi="Aptos" w:cs="Aptos"/>
          <w:sz w:val="22"/>
          <w:szCs w:val="22"/>
        </w:rPr>
        <w:t>DfE (2015) ‘What to do if you’re worried a child is being abused’.</w:t>
      </w:r>
    </w:p>
    <w:p w14:paraId="281F5CA2" w14:textId="77777777" w:rsidR="00925DE2" w:rsidRPr="00925DE2" w:rsidRDefault="00925DE2" w:rsidP="00F67F90">
      <w:pPr>
        <w:pStyle w:val="ListParagraph"/>
        <w:numPr>
          <w:ilvl w:val="0"/>
          <w:numId w:val="18"/>
        </w:numPr>
        <w:spacing w:after="0" w:line="240" w:lineRule="auto"/>
        <w:jc w:val="both"/>
        <w:rPr>
          <w:rFonts w:ascii="Aptos" w:eastAsia="Aptos" w:hAnsi="Aptos" w:cs="Aptos"/>
          <w:sz w:val="22"/>
          <w:szCs w:val="22"/>
        </w:rPr>
      </w:pPr>
      <w:r w:rsidRPr="00925DE2">
        <w:rPr>
          <w:rFonts w:ascii="Aptos" w:eastAsia="Aptos" w:hAnsi="Aptos" w:cs="Aptos"/>
          <w:sz w:val="22"/>
          <w:szCs w:val="22"/>
        </w:rPr>
        <w:t>DfE (2024) ‘Information Sharing’.</w:t>
      </w:r>
    </w:p>
    <w:p w14:paraId="56317E4E" w14:textId="77777777" w:rsidR="00925DE2" w:rsidRPr="00925DE2" w:rsidRDefault="00925DE2" w:rsidP="00F67F90">
      <w:pPr>
        <w:pStyle w:val="ListParagraph"/>
        <w:numPr>
          <w:ilvl w:val="0"/>
          <w:numId w:val="18"/>
        </w:numPr>
        <w:spacing w:after="0" w:line="240" w:lineRule="auto"/>
        <w:jc w:val="both"/>
        <w:rPr>
          <w:rFonts w:ascii="Aptos" w:eastAsia="Aptos" w:hAnsi="Aptos" w:cs="Aptos"/>
          <w:sz w:val="22"/>
          <w:szCs w:val="22"/>
        </w:rPr>
      </w:pPr>
      <w:r w:rsidRPr="00925DE2">
        <w:rPr>
          <w:rFonts w:ascii="Aptos" w:eastAsia="Aptos" w:hAnsi="Aptos" w:cs="Aptos"/>
          <w:sz w:val="22"/>
          <w:szCs w:val="22"/>
        </w:rPr>
        <w:t>DfE (2017) ‘Child sexual exploitation’.</w:t>
      </w:r>
    </w:p>
    <w:p w14:paraId="43C74CCE" w14:textId="77777777" w:rsidR="00925DE2" w:rsidRPr="00925DE2" w:rsidRDefault="00925DE2" w:rsidP="00F67F90">
      <w:pPr>
        <w:pStyle w:val="ListParagraph"/>
        <w:numPr>
          <w:ilvl w:val="0"/>
          <w:numId w:val="18"/>
        </w:numPr>
        <w:spacing w:after="0" w:line="240" w:lineRule="auto"/>
        <w:jc w:val="both"/>
        <w:rPr>
          <w:rFonts w:ascii="Aptos" w:eastAsia="Aptos" w:hAnsi="Aptos" w:cs="Aptos"/>
          <w:sz w:val="22"/>
          <w:szCs w:val="22"/>
        </w:rPr>
      </w:pPr>
      <w:r w:rsidRPr="00925DE2">
        <w:rPr>
          <w:rFonts w:ascii="Aptos" w:eastAsia="Aptos" w:hAnsi="Aptos" w:cs="Aptos"/>
          <w:sz w:val="22"/>
          <w:szCs w:val="22"/>
        </w:rPr>
        <w:t xml:space="preserve">DfE (2020) ‘Recruit teachers from overseas’. </w:t>
      </w:r>
    </w:p>
    <w:p w14:paraId="4FDA45D7" w14:textId="77777777" w:rsidR="00925DE2" w:rsidRPr="00925DE2" w:rsidRDefault="00925DE2" w:rsidP="00F67F90">
      <w:pPr>
        <w:pStyle w:val="ListParagraph"/>
        <w:numPr>
          <w:ilvl w:val="0"/>
          <w:numId w:val="18"/>
        </w:numPr>
        <w:spacing w:after="0" w:line="240" w:lineRule="auto"/>
        <w:jc w:val="both"/>
        <w:rPr>
          <w:rFonts w:ascii="Aptos" w:eastAsia="Aptos" w:hAnsi="Aptos" w:cs="Aptos"/>
          <w:sz w:val="22"/>
          <w:szCs w:val="22"/>
        </w:rPr>
      </w:pPr>
      <w:r w:rsidRPr="00925DE2">
        <w:rPr>
          <w:rFonts w:ascii="Aptos" w:eastAsia="Aptos" w:hAnsi="Aptos" w:cs="Aptos"/>
          <w:sz w:val="22"/>
          <w:szCs w:val="22"/>
        </w:rPr>
        <w:t>DfE (2024) ‘Sharing nudes and semi-nudes: Advice for Education Settings Working with Children and Young People’.</w:t>
      </w:r>
    </w:p>
    <w:p w14:paraId="03B61C21" w14:textId="77777777" w:rsidR="00925DE2" w:rsidRDefault="00925DE2" w:rsidP="00925DE2">
      <w:pPr>
        <w:pStyle w:val="Heading1"/>
        <w:spacing w:line="240" w:lineRule="auto"/>
        <w:rPr>
          <w:rFonts w:eastAsia="Aptos"/>
        </w:rPr>
      </w:pPr>
      <w:bookmarkStart w:id="4" w:name="_Toc238805875"/>
      <w:r w:rsidRPr="00925DE2">
        <w:rPr>
          <w:rFonts w:eastAsia="Aptos"/>
        </w:rPr>
        <w:t>Headteacher Roles and</w:t>
      </w:r>
      <w:r>
        <w:rPr>
          <w:rFonts w:eastAsia="Aptos"/>
        </w:rPr>
        <w:t xml:space="preserve"> Responsibilities</w:t>
      </w:r>
      <w:bookmarkEnd w:id="4"/>
    </w:p>
    <w:p w14:paraId="7C61DB5A" w14:textId="0095BFC9" w:rsidR="00925DE2" w:rsidRPr="002D5DE8" w:rsidRDefault="00925DE2" w:rsidP="00925DE2">
      <w:pPr>
        <w:pStyle w:val="BodyText"/>
        <w:jc w:val="both"/>
        <w:rPr>
          <w:rFonts w:ascii="Aptos" w:eastAsia="Aptos" w:hAnsi="Aptos" w:cs="Aptos"/>
          <w:b/>
          <w:sz w:val="22"/>
        </w:rPr>
      </w:pPr>
      <w:r w:rsidRPr="002D5DE8">
        <w:rPr>
          <w:rFonts w:ascii="Aptos" w:eastAsia="Aptos" w:hAnsi="Aptos" w:cs="Aptos"/>
          <w:bCs w:val="0"/>
          <w:sz w:val="22"/>
        </w:rPr>
        <w:t xml:space="preserve">Our </w:t>
      </w:r>
      <w:r w:rsidRPr="00925DE2">
        <w:rPr>
          <w:rFonts w:ascii="Aptos" w:eastAsia="Aptos" w:hAnsi="Aptos" w:cs="Aptos"/>
          <w:bCs w:val="0"/>
          <w:sz w:val="22"/>
        </w:rPr>
        <w:t>Headteacher is fully aware of our role in multi-agency safeguarding arrangements, of the Bury Safeguarding Children’s</w:t>
      </w:r>
      <w:r w:rsidRPr="002D5DE8">
        <w:rPr>
          <w:rFonts w:ascii="Aptos" w:eastAsia="Aptos" w:hAnsi="Aptos" w:cs="Aptos"/>
          <w:bCs w:val="0"/>
          <w:sz w:val="22"/>
        </w:rPr>
        <w:t xml:space="preserve"> Partnership (BSP) arrangements and of the Child Death Overview</w:t>
      </w:r>
      <w:r w:rsidRPr="002D5DE8">
        <w:rPr>
          <w:rFonts w:ascii="Aptos" w:eastAsia="Aptos" w:hAnsi="Aptos" w:cs="Aptos"/>
          <w:sz w:val="22"/>
        </w:rPr>
        <w:t xml:space="preserve"> Panel Review arrangements (CDOP).  We will ensure that we work together with appropriate relevant agencies to safeguard and promote the welfare of local children, identifying and responding to their needs, including:</w:t>
      </w:r>
    </w:p>
    <w:p w14:paraId="512902D5" w14:textId="65FA0082" w:rsidR="00925DE2" w:rsidRPr="00925DE2" w:rsidRDefault="00925DE2" w:rsidP="00F67F90">
      <w:pPr>
        <w:pStyle w:val="BodyText"/>
        <w:numPr>
          <w:ilvl w:val="0"/>
          <w:numId w:val="37"/>
        </w:numPr>
        <w:jc w:val="both"/>
        <w:rPr>
          <w:rFonts w:ascii="Aptos" w:eastAsia="Aptos" w:hAnsi="Aptos" w:cs="Aptos"/>
          <w:color w:val="000000" w:themeColor="text1"/>
          <w:sz w:val="22"/>
        </w:rPr>
      </w:pPr>
      <w:r w:rsidRPr="00925DE2">
        <w:rPr>
          <w:rFonts w:ascii="Aptos" w:eastAsia="Aptos" w:hAnsi="Aptos" w:cs="Aptos"/>
          <w:color w:val="000000" w:themeColor="text1"/>
          <w:sz w:val="22"/>
        </w:rPr>
        <w:t>Providing a coordinated offer of Targeted Early Help/Family Help when additional needs of children are identified and contributing to inter-agency plans to provide additional support to children subject to child protection plans.  All schools and colleges should allow access for children’s social care from the host local authority and, where appropriate, from a placing local authority, for that authority to conduct, or to consider whether to conduct, a section 17 (CIN) or a section 47 (CP) assessment.’ (</w:t>
      </w:r>
      <w:r w:rsidR="001F3626">
        <w:rPr>
          <w:rFonts w:ascii="Aptos" w:eastAsia="Aptos" w:hAnsi="Aptos" w:cs="Aptos"/>
          <w:color w:val="000000" w:themeColor="text1"/>
          <w:sz w:val="22"/>
        </w:rPr>
        <w:t>KCSIE</w:t>
      </w:r>
      <w:r w:rsidRPr="00925DE2">
        <w:rPr>
          <w:rFonts w:ascii="Aptos" w:eastAsia="Aptos" w:hAnsi="Aptos" w:cs="Aptos"/>
          <w:color w:val="000000" w:themeColor="text1"/>
          <w:sz w:val="22"/>
        </w:rPr>
        <w:t xml:space="preserve"> 2026)</w:t>
      </w:r>
    </w:p>
    <w:p w14:paraId="2D5E7807" w14:textId="77777777" w:rsidR="00925DE2" w:rsidRPr="00925DE2" w:rsidRDefault="00925DE2" w:rsidP="00925DE2">
      <w:pPr>
        <w:pStyle w:val="BodyText"/>
        <w:jc w:val="both"/>
        <w:rPr>
          <w:rFonts w:ascii="Aptos" w:eastAsia="Aptos" w:hAnsi="Aptos" w:cs="Aptos"/>
          <w:sz w:val="22"/>
        </w:rPr>
      </w:pPr>
    </w:p>
    <w:p w14:paraId="1C2F656F" w14:textId="66BBD314" w:rsidR="00925DE2" w:rsidRPr="00925DE2" w:rsidRDefault="00925DE2" w:rsidP="00925DE2">
      <w:pPr>
        <w:pStyle w:val="BodyText"/>
        <w:jc w:val="both"/>
        <w:rPr>
          <w:rFonts w:ascii="Aptos" w:eastAsia="Aptos" w:hAnsi="Aptos" w:cs="Aptos"/>
          <w:sz w:val="22"/>
        </w:rPr>
      </w:pPr>
      <w:r w:rsidRPr="00925DE2">
        <w:rPr>
          <w:rFonts w:ascii="Aptos" w:eastAsia="Aptos" w:hAnsi="Aptos" w:cs="Aptos"/>
          <w:sz w:val="22"/>
        </w:rPr>
        <w:t xml:space="preserve">Our Headteacher is fully aware of statutory guidance in </w:t>
      </w:r>
      <w:r w:rsidR="001F3626">
        <w:rPr>
          <w:rFonts w:ascii="Aptos" w:eastAsia="Aptos" w:hAnsi="Aptos" w:cs="Aptos"/>
          <w:sz w:val="22"/>
        </w:rPr>
        <w:t>KCSIE</w:t>
      </w:r>
      <w:r w:rsidRPr="00925DE2">
        <w:rPr>
          <w:rFonts w:ascii="Aptos" w:eastAsia="Aptos" w:hAnsi="Aptos" w:cs="Aptos"/>
          <w:sz w:val="22"/>
        </w:rPr>
        <w:t xml:space="preserve"> 2026 and will ensure that:</w:t>
      </w:r>
    </w:p>
    <w:p w14:paraId="61531256" w14:textId="77777777" w:rsidR="00925DE2" w:rsidRPr="00925DE2" w:rsidRDefault="00925DE2" w:rsidP="00F67F90">
      <w:pPr>
        <w:pStyle w:val="BodyText"/>
        <w:numPr>
          <w:ilvl w:val="0"/>
          <w:numId w:val="36"/>
        </w:numPr>
        <w:autoSpaceDE/>
        <w:autoSpaceDN/>
        <w:adjustRightInd/>
        <w:jc w:val="both"/>
        <w:rPr>
          <w:rFonts w:ascii="Aptos" w:eastAsia="Aptos" w:hAnsi="Aptos" w:cs="Aptos"/>
          <w:color w:val="000000" w:themeColor="text1"/>
          <w:sz w:val="22"/>
        </w:rPr>
      </w:pPr>
      <w:r w:rsidRPr="00925DE2">
        <w:rPr>
          <w:rFonts w:ascii="Aptos" w:eastAsia="Aptos" w:hAnsi="Aptos" w:cs="Aptos"/>
          <w:sz w:val="22"/>
        </w:rPr>
        <w:t xml:space="preserve">The policies and procedures are adopted and ratified by the Governing body to safeguard and promote the </w:t>
      </w:r>
      <w:r w:rsidRPr="00925DE2">
        <w:rPr>
          <w:rFonts w:ascii="Aptos" w:eastAsia="Aptos" w:hAnsi="Aptos" w:cs="Aptos"/>
          <w:color w:val="000000" w:themeColor="text1"/>
          <w:sz w:val="22"/>
        </w:rPr>
        <w:t>welfare of all pupils, and they are fully implemented and followed by all staff, including supply teachers, volunteers and visitors and they are regularly updated in response to local practice or national changes in legislation.</w:t>
      </w:r>
    </w:p>
    <w:p w14:paraId="4AF3643A" w14:textId="77777777" w:rsidR="00925DE2" w:rsidRPr="00925DE2" w:rsidRDefault="00925DE2" w:rsidP="00F67F90">
      <w:pPr>
        <w:pStyle w:val="BodyText"/>
        <w:numPr>
          <w:ilvl w:val="0"/>
          <w:numId w:val="36"/>
        </w:numPr>
        <w:autoSpaceDE/>
        <w:autoSpaceDN/>
        <w:adjustRightInd/>
        <w:jc w:val="both"/>
      </w:pPr>
      <w:r w:rsidRPr="00925DE2">
        <w:rPr>
          <w:rFonts w:ascii="Aptos" w:eastAsia="Aptos" w:hAnsi="Aptos" w:cs="Aptos"/>
          <w:color w:val="000000" w:themeColor="text1"/>
          <w:sz w:val="22"/>
        </w:rPr>
        <w:t>All staff including supply teachers and volunteers understand and comply with our Safeguarding policies; Safeguarding and Child Protection policy, Code of Conduct/Staff Behaviour Policy including Whistleblowing, including Acceptable Use Agreements, Behaviour Policy which should include measures to prevent bullying, cyber-bullying, prejudice based and discriminatory bullying and the response to children who are absent from education.</w:t>
      </w:r>
    </w:p>
    <w:p w14:paraId="7658EFFD" w14:textId="77777777" w:rsidR="00925DE2" w:rsidRPr="002D5DE8" w:rsidRDefault="00925DE2" w:rsidP="00F67F90">
      <w:pPr>
        <w:pStyle w:val="BodyText"/>
        <w:numPr>
          <w:ilvl w:val="0"/>
          <w:numId w:val="36"/>
        </w:numPr>
        <w:autoSpaceDE/>
        <w:autoSpaceDN/>
        <w:adjustRightInd/>
        <w:jc w:val="both"/>
        <w:rPr>
          <w:rFonts w:ascii="Aptos" w:eastAsia="Aptos" w:hAnsi="Aptos" w:cs="Aptos"/>
          <w:sz w:val="22"/>
        </w:rPr>
      </w:pPr>
      <w:r w:rsidRPr="002D5DE8">
        <w:rPr>
          <w:rFonts w:ascii="Aptos" w:eastAsia="Aptos" w:hAnsi="Aptos" w:cs="Aptos"/>
          <w:sz w:val="22"/>
        </w:rPr>
        <w:t xml:space="preserve">We evaluate our safeguarding policies and procedures at least on an annual basis and return our </w:t>
      </w:r>
      <w:r w:rsidRPr="00FF4FC2">
        <w:rPr>
          <w:rFonts w:ascii="Aptos" w:eastAsia="Aptos" w:hAnsi="Aptos" w:cs="Aptos"/>
          <w:sz w:val="22"/>
        </w:rPr>
        <w:t>completed Section 175 audit</w:t>
      </w:r>
      <w:r w:rsidRPr="002D5DE8">
        <w:rPr>
          <w:rFonts w:ascii="Aptos" w:eastAsia="Aptos" w:hAnsi="Aptos" w:cs="Aptos"/>
          <w:sz w:val="22"/>
        </w:rPr>
        <w:t xml:space="preserve"> to the Local Authority, bienni</w:t>
      </w:r>
      <w:r>
        <w:rPr>
          <w:rFonts w:ascii="Aptos" w:eastAsia="Aptos" w:hAnsi="Aptos" w:cs="Aptos"/>
          <w:sz w:val="22"/>
        </w:rPr>
        <w:t>ally</w:t>
      </w:r>
      <w:r w:rsidRPr="002D5DE8">
        <w:rPr>
          <w:rFonts w:ascii="Aptos" w:eastAsia="Aptos" w:hAnsi="Aptos" w:cs="Aptos"/>
          <w:sz w:val="22"/>
        </w:rPr>
        <w:t>.</w:t>
      </w:r>
    </w:p>
    <w:p w14:paraId="4CFBC4D4" w14:textId="77777777" w:rsidR="00925DE2" w:rsidRPr="002D5DE8" w:rsidRDefault="00925DE2" w:rsidP="00F67F90">
      <w:pPr>
        <w:pStyle w:val="BodyText"/>
        <w:numPr>
          <w:ilvl w:val="0"/>
          <w:numId w:val="36"/>
        </w:numPr>
        <w:autoSpaceDE/>
        <w:autoSpaceDN/>
        <w:adjustRightInd/>
        <w:jc w:val="both"/>
        <w:rPr>
          <w:rFonts w:ascii="Aptos" w:eastAsia="Aptos" w:hAnsi="Aptos" w:cs="Aptos"/>
          <w:sz w:val="22"/>
        </w:rPr>
      </w:pPr>
      <w:r w:rsidRPr="002D5DE8">
        <w:rPr>
          <w:rFonts w:ascii="Aptos" w:eastAsia="Aptos" w:hAnsi="Aptos" w:cs="Aptos"/>
          <w:sz w:val="22"/>
        </w:rPr>
        <w:t>We work with the Local Authority to ensure that our policies and procedures are in line with DfE and other local authority guidance.</w:t>
      </w:r>
    </w:p>
    <w:p w14:paraId="71BAE609" w14:textId="44D3EAD6" w:rsidR="00925DE2" w:rsidRPr="00FF4FC2" w:rsidRDefault="00925DE2" w:rsidP="00F67F90">
      <w:pPr>
        <w:pStyle w:val="BodyText"/>
        <w:numPr>
          <w:ilvl w:val="0"/>
          <w:numId w:val="36"/>
        </w:numPr>
        <w:autoSpaceDE/>
        <w:autoSpaceDN/>
        <w:adjustRightInd/>
        <w:jc w:val="both"/>
        <w:rPr>
          <w:rFonts w:ascii="Aptos" w:eastAsia="Aptos" w:hAnsi="Aptos" w:cs="Aptos"/>
          <w:color w:val="000000" w:themeColor="text1"/>
          <w:sz w:val="22"/>
        </w:rPr>
      </w:pPr>
      <w:r w:rsidRPr="002D5DE8">
        <w:rPr>
          <w:rFonts w:ascii="Aptos" w:eastAsia="Aptos" w:hAnsi="Aptos" w:cs="Aptos"/>
          <w:color w:val="000000" w:themeColor="text1"/>
          <w:sz w:val="22"/>
        </w:rPr>
        <w:t xml:space="preserve">A senior member of staff, known as the Designated Safeguarding Lead (DSL), has been appointed with a clear job description.  </w:t>
      </w:r>
      <w:r w:rsidR="00FF4FC2">
        <w:rPr>
          <w:rFonts w:ascii="Aptos" w:eastAsia="Aptos" w:hAnsi="Aptos" w:cs="Aptos"/>
          <w:color w:val="000000" w:themeColor="text1"/>
          <w:sz w:val="22"/>
        </w:rPr>
        <w:t>They have</w:t>
      </w:r>
      <w:r w:rsidRPr="002D5DE8">
        <w:rPr>
          <w:rFonts w:ascii="Aptos" w:eastAsia="Aptos" w:hAnsi="Aptos" w:cs="Aptos"/>
          <w:color w:val="000000" w:themeColor="text1"/>
          <w:sz w:val="22"/>
        </w:rPr>
        <w:t xml:space="preserve"> lead responsibility for Child Protection and Safeguarding and </w:t>
      </w:r>
      <w:proofErr w:type="gramStart"/>
      <w:r w:rsidRPr="002D5DE8">
        <w:rPr>
          <w:rFonts w:ascii="Aptos" w:eastAsia="Aptos" w:hAnsi="Aptos" w:cs="Aptos"/>
          <w:color w:val="000000" w:themeColor="text1"/>
          <w:sz w:val="22"/>
        </w:rPr>
        <w:t>receives</w:t>
      </w:r>
      <w:proofErr w:type="gramEnd"/>
      <w:r w:rsidRPr="002D5DE8">
        <w:rPr>
          <w:rFonts w:ascii="Aptos" w:eastAsia="Aptos" w:hAnsi="Aptos" w:cs="Aptos"/>
          <w:color w:val="000000" w:themeColor="text1"/>
          <w:sz w:val="22"/>
        </w:rPr>
        <w:t xml:space="preserve"> the</w:t>
      </w:r>
      <w:r w:rsidRPr="002D5DE8">
        <w:rPr>
          <w:rFonts w:ascii="Verdana" w:hAnsi="Verdana" w:cstheme="minorBidi"/>
          <w:color w:val="000000" w:themeColor="text1"/>
          <w:sz w:val="22"/>
        </w:rPr>
        <w:t xml:space="preserve"> </w:t>
      </w:r>
      <w:r w:rsidRPr="002D5DE8">
        <w:rPr>
          <w:rFonts w:ascii="Aptos" w:eastAsia="Aptos" w:hAnsi="Aptos" w:cs="Aptos"/>
          <w:color w:val="000000" w:themeColor="text1"/>
          <w:sz w:val="22"/>
        </w:rPr>
        <w:t xml:space="preserve">appropriate on-going training and support as well as sufficient time and resources to </w:t>
      </w:r>
      <w:r w:rsidRPr="00FF4FC2">
        <w:rPr>
          <w:rFonts w:ascii="Aptos" w:eastAsia="Aptos" w:hAnsi="Aptos" w:cs="Aptos"/>
          <w:color w:val="000000" w:themeColor="text1"/>
          <w:sz w:val="22"/>
        </w:rPr>
        <w:t xml:space="preserve">enable them to undertake their duties and responsibilities. </w:t>
      </w:r>
    </w:p>
    <w:p w14:paraId="2A17CC20" w14:textId="77777777" w:rsidR="00925DE2" w:rsidRPr="00FF4FC2" w:rsidRDefault="00925DE2" w:rsidP="00F67F90">
      <w:pPr>
        <w:pStyle w:val="BodyText"/>
        <w:numPr>
          <w:ilvl w:val="0"/>
          <w:numId w:val="36"/>
        </w:numPr>
        <w:autoSpaceDE/>
        <w:autoSpaceDN/>
        <w:adjustRightInd/>
        <w:jc w:val="both"/>
        <w:rPr>
          <w:rFonts w:ascii="Aptos" w:eastAsia="Aptos" w:hAnsi="Aptos" w:cs="Aptos"/>
          <w:color w:val="000000" w:themeColor="text1"/>
          <w:sz w:val="22"/>
        </w:rPr>
      </w:pPr>
      <w:r w:rsidRPr="00FF4FC2">
        <w:rPr>
          <w:rFonts w:ascii="Aptos" w:eastAsia="Aptos" w:hAnsi="Aptos" w:cs="Aptos"/>
          <w:color w:val="000000" w:themeColor="text1"/>
          <w:sz w:val="22"/>
        </w:rPr>
        <w:t xml:space="preserve">Robust cover arrangements are in place to ensure that there is a suitably qualified DSL or deputy DSL to cover all safeguarding duties and referrals. </w:t>
      </w:r>
    </w:p>
    <w:p w14:paraId="6DFEADFB" w14:textId="77777777" w:rsidR="00925DE2" w:rsidRPr="001908D3" w:rsidRDefault="00925DE2" w:rsidP="00F67F90">
      <w:pPr>
        <w:pStyle w:val="BodyText"/>
        <w:numPr>
          <w:ilvl w:val="0"/>
          <w:numId w:val="36"/>
        </w:numPr>
        <w:autoSpaceDE/>
        <w:autoSpaceDN/>
        <w:adjustRightInd/>
        <w:jc w:val="both"/>
        <w:rPr>
          <w:rFonts w:ascii="Aptos" w:eastAsia="Aptos" w:hAnsi="Aptos" w:cs="Aptos"/>
          <w:sz w:val="22"/>
        </w:rPr>
      </w:pPr>
      <w:r w:rsidRPr="00FF4FC2">
        <w:rPr>
          <w:rFonts w:ascii="Aptos" w:eastAsia="Aptos" w:hAnsi="Aptos" w:cs="Aptos"/>
          <w:sz w:val="22"/>
        </w:rPr>
        <w:t xml:space="preserve">Parents/carers are aware of and understand our responsibilities to promote the safety and welfare of our pupils by making our statutory obligations and that these are available on the school/college </w:t>
      </w:r>
      <w:r w:rsidRPr="001908D3">
        <w:rPr>
          <w:rFonts w:ascii="Aptos" w:eastAsia="Aptos" w:hAnsi="Aptos" w:cs="Aptos"/>
          <w:sz w:val="22"/>
        </w:rPr>
        <w:t>website.</w:t>
      </w:r>
    </w:p>
    <w:p w14:paraId="069B58AE" w14:textId="77777777" w:rsidR="00D1241F" w:rsidRDefault="00925DE2" w:rsidP="00F67F90">
      <w:pPr>
        <w:pStyle w:val="BodyText"/>
        <w:numPr>
          <w:ilvl w:val="0"/>
          <w:numId w:val="36"/>
        </w:numPr>
        <w:autoSpaceDE/>
        <w:autoSpaceDN/>
        <w:adjustRightInd/>
        <w:jc w:val="both"/>
        <w:rPr>
          <w:rFonts w:ascii="Aptos" w:eastAsia="Aptos" w:hAnsi="Aptos" w:cs="Aptos"/>
          <w:sz w:val="22"/>
        </w:rPr>
      </w:pPr>
      <w:r w:rsidRPr="001908D3">
        <w:rPr>
          <w:rFonts w:ascii="Aptos" w:eastAsia="Aptos" w:hAnsi="Aptos" w:cs="Aptos"/>
          <w:sz w:val="22"/>
        </w:rPr>
        <w:t>The Safeguarding and Child Protection Policy documents are available on our website</w:t>
      </w:r>
      <w:r w:rsidRPr="001908D3">
        <w:rPr>
          <w:rFonts w:ascii="Aptos" w:eastAsia="Aptos" w:hAnsi="Aptos" w:cs="Aptos"/>
          <w:color w:val="auto"/>
          <w:sz w:val="22"/>
        </w:rPr>
        <w:t xml:space="preserve"> and are included in the Staff Handbook, Induction, and the Volunteers’ Handbook.  </w:t>
      </w:r>
    </w:p>
    <w:p w14:paraId="40D38025" w14:textId="77777777" w:rsidR="00D1241F" w:rsidRPr="00D1241F" w:rsidRDefault="00925DE2" w:rsidP="00F67F90">
      <w:pPr>
        <w:pStyle w:val="BodyText"/>
        <w:numPr>
          <w:ilvl w:val="0"/>
          <w:numId w:val="36"/>
        </w:numPr>
        <w:autoSpaceDE/>
        <w:autoSpaceDN/>
        <w:adjustRightInd/>
        <w:jc w:val="both"/>
        <w:rPr>
          <w:rFonts w:ascii="Aptos" w:eastAsia="Aptos" w:hAnsi="Aptos" w:cs="Aptos"/>
          <w:sz w:val="22"/>
        </w:rPr>
      </w:pPr>
      <w:r w:rsidRPr="00D1241F">
        <w:rPr>
          <w:rFonts w:ascii="Aptos" w:eastAsia="Aptos" w:hAnsi="Aptos" w:cs="Aptos"/>
          <w:color w:val="auto"/>
          <w:sz w:val="22"/>
        </w:rPr>
        <w:lastRenderedPageBreak/>
        <w:t>Child friendly information on how to raise a concern/make a disclosure has been developed throug</w:t>
      </w:r>
      <w:r w:rsidRPr="00D1241F">
        <w:rPr>
          <w:rFonts w:ascii="Aptos" w:eastAsia="Aptos" w:hAnsi="Aptos" w:cs="Aptos"/>
          <w:color w:val="000000" w:themeColor="text1"/>
          <w:sz w:val="22"/>
        </w:rPr>
        <w:t>h</w:t>
      </w:r>
      <w:r w:rsidR="001908D3" w:rsidRPr="00D1241F">
        <w:rPr>
          <w:rFonts w:ascii="Aptos" w:eastAsia="Aptos" w:hAnsi="Aptos" w:cs="Aptos"/>
          <w:color w:val="000000" w:themeColor="text1"/>
          <w:sz w:val="22"/>
        </w:rPr>
        <w:t xml:space="preserve"> pupil discussion, assemblies and PHCE lessons </w:t>
      </w:r>
      <w:r w:rsidRPr="00D1241F">
        <w:rPr>
          <w:rFonts w:ascii="Aptos" w:eastAsia="Aptos" w:hAnsi="Aptos" w:cs="Aptos"/>
          <w:color w:val="000000" w:themeColor="text1"/>
          <w:sz w:val="22"/>
        </w:rPr>
        <w:t xml:space="preserve">and is accessible to all children. </w:t>
      </w:r>
    </w:p>
    <w:p w14:paraId="008633F0" w14:textId="77777777" w:rsidR="00132814" w:rsidRDefault="00925DE2" w:rsidP="00F67F90">
      <w:pPr>
        <w:pStyle w:val="BodyText"/>
        <w:numPr>
          <w:ilvl w:val="0"/>
          <w:numId w:val="36"/>
        </w:numPr>
        <w:autoSpaceDE/>
        <w:autoSpaceDN/>
        <w:adjustRightInd/>
        <w:jc w:val="both"/>
        <w:rPr>
          <w:rFonts w:ascii="Aptos" w:eastAsia="Aptos" w:hAnsi="Aptos" w:cs="Aptos"/>
          <w:sz w:val="22"/>
        </w:rPr>
      </w:pPr>
      <w:r w:rsidRPr="00D1241F">
        <w:rPr>
          <w:rFonts w:ascii="Aptos" w:eastAsia="Aptos" w:hAnsi="Aptos" w:cs="Aptos"/>
          <w:color w:val="000000" w:themeColor="text1"/>
          <w:sz w:val="22"/>
        </w:rPr>
        <w:t xml:space="preserve">We co-operate fully with the three local partners, Bury Council, Police and Health – Integrated Care Boards (ICB) to develop and follow multi-agency safeguarding procedures and arrangements and that these are in place to monitor the quality of referrals and interventions and the processes for escalation of concerns. </w:t>
      </w:r>
      <w:r w:rsidR="004935F1" w:rsidRPr="00D1241F">
        <w:rPr>
          <w:rFonts w:asciiTheme="minorHAnsi" w:hAnsiTheme="minorHAnsi" w:cstheme="minorHAnsi"/>
          <w:color w:val="000000" w:themeColor="text1"/>
          <w:sz w:val="22"/>
          <w:lang w:val="en-GB"/>
        </w:rPr>
        <w:t>A DSL will always be available during school hours during term-time, and at other times as designated by the Headteacher. Whilst the Before and After School Club is in operation out of school hours or during the holidays, one of the DSLs will always be “on call” Before and After School staff have the contact details for all DSLs. In the unlikely event of not being able to contact one of the DSLs, staff will phone the MASH team or Out of Hours team. The DSL will ensure that all groups that use the school premises understand that they must contact one of the DSLs with any safeguarding concerns or allegations against adults.</w:t>
      </w:r>
    </w:p>
    <w:p w14:paraId="27A7EBB6" w14:textId="668E6A05" w:rsidR="00132814" w:rsidRPr="00132814" w:rsidRDefault="00925DE2" w:rsidP="00F67F90">
      <w:pPr>
        <w:pStyle w:val="BodyText"/>
        <w:numPr>
          <w:ilvl w:val="0"/>
          <w:numId w:val="36"/>
        </w:numPr>
        <w:autoSpaceDE/>
        <w:autoSpaceDN/>
        <w:adjustRightInd/>
        <w:jc w:val="both"/>
        <w:rPr>
          <w:rFonts w:ascii="Aptos" w:eastAsia="Aptos" w:hAnsi="Aptos" w:cs="Aptos"/>
          <w:sz w:val="22"/>
        </w:rPr>
      </w:pPr>
      <w:r w:rsidRPr="00132814">
        <w:rPr>
          <w:rFonts w:ascii="Aptos" w:eastAsia="Aptos" w:hAnsi="Aptos" w:cs="Aptos"/>
          <w:color w:val="000000" w:themeColor="text1"/>
          <w:sz w:val="22"/>
        </w:rPr>
        <w:t xml:space="preserve">We create a culture whereby all staff, volunteers and visitors feel confident and have knowledge of how to raise a concern about poor or unsafe practice with regards to the safeguarding and welfare of the children and young people and such concerns are addressed sensitively and effectively. </w:t>
      </w:r>
      <w:r w:rsidR="00132814" w:rsidRPr="00132814">
        <w:rPr>
          <w:rFonts w:asciiTheme="minorHAnsi" w:hAnsiTheme="minorHAnsi" w:cstheme="minorHAnsi"/>
          <w:bCs w:val="0"/>
          <w:color w:val="000000" w:themeColor="text1"/>
          <w:sz w:val="22"/>
          <w:lang w:val="en-GB"/>
        </w:rPr>
        <w:t>All staff and volunteers who have regular contact with children and young people receive appropriate training and information about the safeguarding processes. Visitors receive a leaflet and an explanation of who to approach if they have concerns.</w:t>
      </w:r>
    </w:p>
    <w:p w14:paraId="7CECE0A4" w14:textId="700A7E34" w:rsidR="00925DE2" w:rsidRPr="00132814" w:rsidRDefault="00925DE2" w:rsidP="00F67F90">
      <w:pPr>
        <w:pStyle w:val="BodyText"/>
        <w:numPr>
          <w:ilvl w:val="0"/>
          <w:numId w:val="36"/>
        </w:numPr>
        <w:autoSpaceDE/>
        <w:autoSpaceDN/>
        <w:adjustRightInd/>
        <w:jc w:val="both"/>
        <w:rPr>
          <w:rFonts w:ascii="Aptos" w:eastAsia="Aptos" w:hAnsi="Aptos" w:cs="Aptos"/>
          <w:sz w:val="22"/>
        </w:rPr>
      </w:pPr>
      <w:r w:rsidRPr="00132814">
        <w:rPr>
          <w:rFonts w:ascii="Aptos" w:eastAsia="Aptos" w:hAnsi="Aptos" w:cs="Aptos"/>
          <w:sz w:val="22"/>
        </w:rPr>
        <w:t>Any staff who carry out regulated activities with children who are commissioned from external agencies/</w:t>
      </w:r>
      <w:proofErr w:type="spellStart"/>
      <w:r w:rsidRPr="00132814">
        <w:rPr>
          <w:rFonts w:ascii="Aptos" w:eastAsia="Aptos" w:hAnsi="Aptos" w:cs="Aptos"/>
          <w:sz w:val="22"/>
        </w:rPr>
        <w:t>organisations</w:t>
      </w:r>
      <w:proofErr w:type="spellEnd"/>
      <w:r w:rsidRPr="00132814">
        <w:rPr>
          <w:rFonts w:ascii="Aptos" w:eastAsia="Aptos" w:hAnsi="Aptos" w:cs="Aptos"/>
          <w:sz w:val="22"/>
        </w:rPr>
        <w:t xml:space="preserve"> have been DBS (enhanced) checked and their employing </w:t>
      </w:r>
      <w:proofErr w:type="spellStart"/>
      <w:r w:rsidRPr="00132814">
        <w:rPr>
          <w:rFonts w:ascii="Aptos" w:eastAsia="Aptos" w:hAnsi="Aptos" w:cs="Aptos"/>
          <w:sz w:val="22"/>
        </w:rPr>
        <w:t>organisations</w:t>
      </w:r>
      <w:proofErr w:type="spellEnd"/>
      <w:r w:rsidRPr="00132814">
        <w:rPr>
          <w:rFonts w:ascii="Aptos" w:eastAsia="Aptos" w:hAnsi="Aptos" w:cs="Aptos"/>
          <w:sz w:val="22"/>
        </w:rPr>
        <w:t xml:space="preserve"> have safeguarding policies in place, including safer recruitment and annual safeguarding training appropriate to their roles. </w:t>
      </w:r>
    </w:p>
    <w:p w14:paraId="3CB178A3" w14:textId="77777777" w:rsidR="002318D1" w:rsidRPr="006123C4" w:rsidRDefault="00925DE2" w:rsidP="00F67F90">
      <w:pPr>
        <w:pStyle w:val="BodyText"/>
        <w:numPr>
          <w:ilvl w:val="0"/>
          <w:numId w:val="36"/>
        </w:numPr>
        <w:autoSpaceDE/>
        <w:autoSpaceDN/>
        <w:adjustRightInd/>
        <w:jc w:val="both"/>
        <w:rPr>
          <w:rFonts w:ascii="Aptos" w:eastAsia="Aptos" w:hAnsi="Aptos" w:cs="Aptos"/>
          <w:sz w:val="22"/>
        </w:rPr>
      </w:pPr>
      <w:r w:rsidRPr="002D5DE8">
        <w:rPr>
          <w:rFonts w:ascii="Aptos" w:eastAsia="Aptos" w:hAnsi="Aptos" w:cs="Aptos"/>
          <w:sz w:val="22"/>
        </w:rPr>
        <w:t xml:space="preserve">We </w:t>
      </w:r>
      <w:r w:rsidRPr="002318D1">
        <w:rPr>
          <w:rFonts w:ascii="Aptos" w:eastAsia="Aptos" w:hAnsi="Aptos" w:cs="Aptos"/>
          <w:sz w:val="22"/>
        </w:rPr>
        <w:t xml:space="preserve">ensure a </w:t>
      </w:r>
      <w:r w:rsidRPr="006123C4">
        <w:rPr>
          <w:rFonts w:ascii="Aptos" w:eastAsia="Aptos" w:hAnsi="Aptos" w:cs="Aptos"/>
          <w:sz w:val="22"/>
        </w:rPr>
        <w:t>risk assessment takes place to establish that the appropriate checks take place with any volunteers.</w:t>
      </w:r>
    </w:p>
    <w:p w14:paraId="637D57DC" w14:textId="77777777" w:rsidR="006123C4" w:rsidRPr="006123C4" w:rsidRDefault="00925DE2" w:rsidP="00F67F90">
      <w:pPr>
        <w:pStyle w:val="BodyText"/>
        <w:numPr>
          <w:ilvl w:val="0"/>
          <w:numId w:val="36"/>
        </w:numPr>
        <w:autoSpaceDE/>
        <w:autoSpaceDN/>
        <w:adjustRightInd/>
        <w:jc w:val="both"/>
        <w:rPr>
          <w:rFonts w:ascii="Aptos" w:eastAsia="Aptos" w:hAnsi="Aptos" w:cs="Aptos"/>
          <w:color w:val="000000" w:themeColor="text1"/>
          <w:sz w:val="22"/>
        </w:rPr>
      </w:pPr>
      <w:r w:rsidRPr="006123C4">
        <w:rPr>
          <w:rFonts w:ascii="Aptos" w:eastAsia="Aptos" w:hAnsi="Aptos" w:cs="Aptos"/>
          <w:sz w:val="22"/>
        </w:rPr>
        <w:t xml:space="preserve">We have appropriate procedures to ensure that there is no risk to children from visitors, and we exercise diligence and prevent any </w:t>
      </w:r>
      <w:proofErr w:type="spellStart"/>
      <w:r w:rsidRPr="006123C4">
        <w:rPr>
          <w:rFonts w:ascii="Aptos" w:eastAsia="Aptos" w:hAnsi="Aptos" w:cs="Aptos"/>
          <w:sz w:val="22"/>
        </w:rPr>
        <w:t>organisation</w:t>
      </w:r>
      <w:proofErr w:type="spellEnd"/>
      <w:r w:rsidRPr="006123C4">
        <w:rPr>
          <w:rFonts w:ascii="Aptos" w:eastAsia="Aptos" w:hAnsi="Aptos" w:cs="Aptos"/>
          <w:sz w:val="22"/>
        </w:rPr>
        <w:t xml:space="preserve"> or speaker </w:t>
      </w:r>
      <w:r w:rsidRPr="006123C4">
        <w:rPr>
          <w:rFonts w:ascii="Aptos" w:eastAsia="Aptos" w:hAnsi="Aptos" w:cs="Aptos"/>
          <w:color w:val="000000" w:themeColor="text1"/>
          <w:sz w:val="22"/>
        </w:rPr>
        <w:t xml:space="preserve">from using our facilities to disseminate extremist views or radicalize pupils and staff. </w:t>
      </w:r>
      <w:r w:rsidR="006123C4" w:rsidRPr="006123C4">
        <w:rPr>
          <w:rFonts w:ascii="Aptos" w:eastAsia="Aptos" w:hAnsi="Aptos" w:cs="Aptos"/>
          <w:color w:val="000000" w:themeColor="text1"/>
          <w:sz w:val="22"/>
        </w:rPr>
        <w:t>Outside speakers are always vetted before booking, seeking recommendations/references from other schools. Children are never left alone with outside speakers; a member of school staff is always present and would stop a presentation if any of the themes were felt to be dangerous.</w:t>
      </w:r>
    </w:p>
    <w:p w14:paraId="7EF283BE" w14:textId="5AA0741A" w:rsidR="00925DE2" w:rsidRPr="006123C4" w:rsidRDefault="00925DE2" w:rsidP="00F67F90">
      <w:pPr>
        <w:pStyle w:val="BodyText"/>
        <w:numPr>
          <w:ilvl w:val="0"/>
          <w:numId w:val="36"/>
        </w:numPr>
        <w:autoSpaceDE/>
        <w:autoSpaceDN/>
        <w:adjustRightInd/>
        <w:jc w:val="both"/>
        <w:rPr>
          <w:rFonts w:ascii="Aptos" w:eastAsia="Aptos" w:hAnsi="Aptos" w:cs="Aptos"/>
          <w:sz w:val="22"/>
        </w:rPr>
      </w:pPr>
      <w:r w:rsidRPr="006123C4">
        <w:rPr>
          <w:rFonts w:ascii="Aptos" w:eastAsia="Aptos" w:hAnsi="Aptos" w:cs="Aptos"/>
          <w:sz w:val="22"/>
        </w:rPr>
        <w:t xml:space="preserve">SLT are aware of the added clarification to paragraphs regarding Human Rights Act 1998, The Equality Act 2010 and the Public Sector Equality Duty. </w:t>
      </w:r>
    </w:p>
    <w:p w14:paraId="38B511BA" w14:textId="77777777" w:rsidR="00925DE2" w:rsidRPr="002D5DE8" w:rsidRDefault="00925DE2" w:rsidP="00F67F90">
      <w:pPr>
        <w:pStyle w:val="ListParagraph"/>
        <w:numPr>
          <w:ilvl w:val="0"/>
          <w:numId w:val="36"/>
        </w:numPr>
        <w:spacing w:after="0" w:line="240" w:lineRule="auto"/>
        <w:jc w:val="both"/>
        <w:rPr>
          <w:sz w:val="22"/>
          <w:szCs w:val="22"/>
        </w:rPr>
      </w:pPr>
      <w:r w:rsidRPr="002D5DE8">
        <w:rPr>
          <w:rFonts w:ascii="Aptos" w:eastAsia="Aptos" w:hAnsi="Aptos" w:cs="Aptos"/>
          <w:b/>
          <w:bCs/>
          <w:sz w:val="22"/>
          <w:szCs w:val="22"/>
        </w:rPr>
        <w:t>Human Rights legislation</w:t>
      </w:r>
      <w:r w:rsidRPr="002D5DE8">
        <w:rPr>
          <w:rFonts w:ascii="Aptos" w:eastAsia="Aptos" w:hAnsi="Aptos" w:cs="Aptos"/>
          <w:sz w:val="22"/>
          <w:szCs w:val="22"/>
        </w:rPr>
        <w:t xml:space="preserve"> - The updated guidance makes it clear that being subjected to harassment, violence and or abuse, may breach children’s rights, as set out in the Human Rights Act.</w:t>
      </w:r>
    </w:p>
    <w:p w14:paraId="1575D03C" w14:textId="77777777" w:rsidR="00925DE2" w:rsidRPr="002D5DE8" w:rsidRDefault="00925DE2" w:rsidP="00F67F90">
      <w:pPr>
        <w:pStyle w:val="ListParagraph"/>
        <w:numPr>
          <w:ilvl w:val="0"/>
          <w:numId w:val="36"/>
        </w:numPr>
        <w:spacing w:after="0" w:line="240" w:lineRule="auto"/>
        <w:jc w:val="both"/>
        <w:rPr>
          <w:sz w:val="22"/>
          <w:szCs w:val="22"/>
        </w:rPr>
      </w:pPr>
      <w:r w:rsidRPr="002D5DE8">
        <w:rPr>
          <w:rFonts w:ascii="Aptos" w:eastAsia="Aptos" w:hAnsi="Aptos" w:cs="Aptos"/>
          <w:b/>
          <w:bCs/>
          <w:sz w:val="22"/>
          <w:szCs w:val="22"/>
        </w:rPr>
        <w:t>Equality legislation</w:t>
      </w:r>
      <w:r w:rsidRPr="002D5DE8">
        <w:rPr>
          <w:rFonts w:ascii="Aptos" w:eastAsia="Aptos" w:hAnsi="Aptos" w:cs="Aptos"/>
          <w:sz w:val="22"/>
          <w:szCs w:val="22"/>
        </w:rPr>
        <w:t xml:space="preserve"> - The guidance sets out the significance of the Equality Act 2010 to school safeguarding, including that schools and colleges:</w:t>
      </w:r>
      <w:r w:rsidRPr="002D5DE8">
        <w:rPr>
          <w:rFonts w:ascii="Verdana" w:hAnsi="Verdana"/>
          <w:sz w:val="22"/>
          <w:szCs w:val="22"/>
        </w:rPr>
        <w:t xml:space="preserve"> </w:t>
      </w:r>
    </w:p>
    <w:p w14:paraId="63C24218" w14:textId="77777777" w:rsidR="00925DE2" w:rsidRPr="002D5DE8" w:rsidRDefault="00925DE2" w:rsidP="00F67F90">
      <w:pPr>
        <w:pStyle w:val="ListParagraph"/>
        <w:numPr>
          <w:ilvl w:val="1"/>
          <w:numId w:val="36"/>
        </w:numPr>
        <w:spacing w:after="0" w:line="240" w:lineRule="auto"/>
        <w:jc w:val="both"/>
        <w:rPr>
          <w:rFonts w:ascii="Aptos" w:eastAsia="Aptos" w:hAnsi="Aptos" w:cs="Aptos"/>
          <w:sz w:val="22"/>
          <w:szCs w:val="22"/>
        </w:rPr>
      </w:pPr>
      <w:r>
        <w:rPr>
          <w:rFonts w:ascii="Aptos" w:eastAsia="Aptos" w:hAnsi="Aptos" w:cs="Aptos"/>
          <w:sz w:val="22"/>
          <w:szCs w:val="22"/>
        </w:rPr>
        <w:t>M</w:t>
      </w:r>
      <w:r w:rsidRPr="002D5DE8">
        <w:rPr>
          <w:rFonts w:ascii="Aptos" w:eastAsia="Aptos" w:hAnsi="Aptos" w:cs="Aptos"/>
          <w:sz w:val="22"/>
          <w:szCs w:val="22"/>
        </w:rPr>
        <w:t>ust not unlawfully discriminate against pupils because of their protected characteristics</w:t>
      </w:r>
      <w:r>
        <w:rPr>
          <w:rFonts w:ascii="Aptos" w:eastAsia="Aptos" w:hAnsi="Aptos" w:cs="Aptos"/>
          <w:sz w:val="22"/>
          <w:szCs w:val="22"/>
        </w:rPr>
        <w:t>.</w:t>
      </w:r>
    </w:p>
    <w:p w14:paraId="2E6E8AAE" w14:textId="77777777" w:rsidR="00925DE2" w:rsidRPr="002D5DE8" w:rsidRDefault="00925DE2" w:rsidP="00F67F90">
      <w:pPr>
        <w:pStyle w:val="ListParagraph"/>
        <w:numPr>
          <w:ilvl w:val="1"/>
          <w:numId w:val="36"/>
        </w:numPr>
        <w:spacing w:after="0" w:line="240" w:lineRule="auto"/>
        <w:jc w:val="both"/>
        <w:rPr>
          <w:rFonts w:ascii="Aptos" w:eastAsia="Aptos" w:hAnsi="Aptos" w:cs="Aptos"/>
          <w:sz w:val="22"/>
          <w:szCs w:val="22"/>
        </w:rPr>
      </w:pPr>
      <w:r>
        <w:rPr>
          <w:rFonts w:ascii="Aptos" w:eastAsia="Aptos" w:hAnsi="Aptos" w:cs="Aptos"/>
          <w:sz w:val="22"/>
          <w:szCs w:val="22"/>
        </w:rPr>
        <w:t>M</w:t>
      </w:r>
      <w:r w:rsidRPr="002D5DE8">
        <w:rPr>
          <w:rFonts w:ascii="Aptos" w:eastAsia="Aptos" w:hAnsi="Aptos" w:cs="Aptos"/>
          <w:sz w:val="22"/>
          <w:szCs w:val="22"/>
        </w:rPr>
        <w:t>ust consider how they are supporting pupils with protected characteristics</w:t>
      </w:r>
      <w:r>
        <w:rPr>
          <w:rFonts w:ascii="Aptos" w:eastAsia="Aptos" w:hAnsi="Aptos" w:cs="Aptos"/>
          <w:sz w:val="22"/>
          <w:szCs w:val="22"/>
        </w:rPr>
        <w:t>.</w:t>
      </w:r>
      <w:r w:rsidRPr="002D5DE8">
        <w:rPr>
          <w:rFonts w:ascii="Aptos" w:eastAsia="Aptos" w:hAnsi="Aptos" w:cs="Aptos"/>
          <w:sz w:val="22"/>
          <w:szCs w:val="22"/>
        </w:rPr>
        <w:t xml:space="preserve"> </w:t>
      </w:r>
    </w:p>
    <w:p w14:paraId="61CB07A1" w14:textId="77777777" w:rsidR="00925DE2" w:rsidRPr="002D5DE8" w:rsidRDefault="00925DE2" w:rsidP="00F67F90">
      <w:pPr>
        <w:pStyle w:val="ListParagraph"/>
        <w:numPr>
          <w:ilvl w:val="1"/>
          <w:numId w:val="36"/>
        </w:numPr>
        <w:spacing w:after="0" w:line="240" w:lineRule="auto"/>
        <w:jc w:val="both"/>
        <w:rPr>
          <w:rFonts w:ascii="Aptos" w:eastAsia="Aptos" w:hAnsi="Aptos" w:cs="Aptos"/>
          <w:sz w:val="22"/>
          <w:szCs w:val="22"/>
        </w:rPr>
      </w:pPr>
      <w:r>
        <w:rPr>
          <w:rFonts w:ascii="Aptos" w:eastAsia="Aptos" w:hAnsi="Aptos" w:cs="Aptos"/>
          <w:sz w:val="22"/>
          <w:szCs w:val="22"/>
        </w:rPr>
        <w:t>M</w:t>
      </w:r>
      <w:r w:rsidRPr="002D5DE8">
        <w:rPr>
          <w:rFonts w:ascii="Aptos" w:eastAsia="Aptos" w:hAnsi="Aptos" w:cs="Aptos"/>
          <w:sz w:val="22"/>
          <w:szCs w:val="22"/>
        </w:rPr>
        <w:t>ust take positive action, where proportionate, to deal with the disadvantages these pupils face. For example, by making reasonable adjustments for disabled children and supporting girls if there is evidence they are being disproportionately subjected to sexual violence or harassment.</w:t>
      </w:r>
    </w:p>
    <w:p w14:paraId="44F0A433" w14:textId="77777777" w:rsidR="00925DE2" w:rsidRPr="002D5DE8" w:rsidRDefault="00925DE2" w:rsidP="00925DE2">
      <w:pPr>
        <w:pStyle w:val="ListParagraph"/>
        <w:spacing w:after="0" w:line="240" w:lineRule="auto"/>
        <w:ind w:left="1440"/>
        <w:jc w:val="both"/>
        <w:rPr>
          <w:rFonts w:ascii="Aptos" w:eastAsia="Aptos" w:hAnsi="Aptos" w:cs="Aptos"/>
          <w:sz w:val="22"/>
          <w:szCs w:val="22"/>
        </w:rPr>
      </w:pPr>
    </w:p>
    <w:p w14:paraId="5ED803E7" w14:textId="77777777" w:rsidR="00925DE2" w:rsidRPr="002318D1" w:rsidRDefault="00925DE2" w:rsidP="00925DE2">
      <w:pPr>
        <w:spacing w:after="0" w:line="240" w:lineRule="auto"/>
        <w:jc w:val="both"/>
        <w:rPr>
          <w:rFonts w:ascii="Aptos" w:eastAsia="Aptos" w:hAnsi="Aptos" w:cs="Aptos"/>
          <w:sz w:val="22"/>
          <w:szCs w:val="22"/>
        </w:rPr>
      </w:pPr>
      <w:r w:rsidRPr="002D5DE8">
        <w:rPr>
          <w:rFonts w:ascii="Aptos" w:eastAsia="Aptos" w:hAnsi="Aptos" w:cs="Aptos"/>
          <w:b/>
          <w:bCs/>
          <w:sz w:val="22"/>
          <w:szCs w:val="22"/>
        </w:rPr>
        <w:t xml:space="preserve">Public Sector </w:t>
      </w:r>
      <w:r w:rsidRPr="002318D1">
        <w:rPr>
          <w:rFonts w:ascii="Aptos" w:eastAsia="Aptos" w:hAnsi="Aptos" w:cs="Aptos"/>
          <w:b/>
          <w:bCs/>
          <w:sz w:val="22"/>
          <w:szCs w:val="22"/>
        </w:rPr>
        <w:t>Duty (PSED)</w:t>
      </w:r>
      <w:r w:rsidRPr="002318D1">
        <w:rPr>
          <w:rFonts w:ascii="Aptos" w:eastAsia="Aptos" w:hAnsi="Aptos" w:cs="Aptos"/>
          <w:sz w:val="22"/>
          <w:szCs w:val="22"/>
        </w:rPr>
        <w:t xml:space="preserve"> - looks at the implications of the Public Sector Equality Duty (PSED) for education settings. This includes a need to be conscious that pupils with protected characteristics may be more at risk of harm and integrate this into safeguarding policies and procedures.</w:t>
      </w:r>
    </w:p>
    <w:p w14:paraId="201AAAC8" w14:textId="0C81AF63" w:rsidR="00925DE2" w:rsidRPr="002318D1" w:rsidRDefault="00925DE2" w:rsidP="00F67F90">
      <w:pPr>
        <w:pStyle w:val="BodyText"/>
        <w:numPr>
          <w:ilvl w:val="0"/>
          <w:numId w:val="38"/>
        </w:numPr>
        <w:jc w:val="both"/>
        <w:rPr>
          <w:rFonts w:ascii="Aptos" w:eastAsia="Aptos" w:hAnsi="Aptos" w:cs="Aptos"/>
          <w:sz w:val="22"/>
          <w:lang w:val="en-GB"/>
        </w:rPr>
      </w:pPr>
      <w:r w:rsidRPr="002318D1">
        <w:rPr>
          <w:rFonts w:ascii="Aptos" w:eastAsia="Aptos" w:hAnsi="Aptos" w:cs="Aptos"/>
          <w:sz w:val="22"/>
          <w:lang w:val="en-GB"/>
        </w:rPr>
        <w:t xml:space="preserve">Preventative education, </w:t>
      </w:r>
      <w:r w:rsidR="001F3626">
        <w:rPr>
          <w:rFonts w:ascii="Aptos" w:eastAsia="Aptos" w:hAnsi="Aptos" w:cs="Aptos"/>
          <w:sz w:val="22"/>
          <w:lang w:val="en-GB"/>
        </w:rPr>
        <w:t>KCSIE</w:t>
      </w:r>
      <w:r w:rsidRPr="002318D1">
        <w:rPr>
          <w:rFonts w:ascii="Aptos" w:eastAsia="Aptos" w:hAnsi="Aptos" w:cs="Aptos"/>
          <w:sz w:val="22"/>
          <w:lang w:val="en-GB"/>
        </w:rPr>
        <w:t xml:space="preserve"> 2026 clearly sets out the steps that schools will need to take when educating children about preventative measures and how children should keep themselves safe e.g. Safeguarding and AI, AI generated images such as deepfakes etc...</w:t>
      </w:r>
    </w:p>
    <w:p w14:paraId="3A1689C8" w14:textId="77777777" w:rsidR="00925DE2" w:rsidRPr="00900C87" w:rsidRDefault="00925DE2" w:rsidP="00F67F90">
      <w:pPr>
        <w:pStyle w:val="BodyText"/>
        <w:numPr>
          <w:ilvl w:val="0"/>
          <w:numId w:val="38"/>
        </w:numPr>
        <w:jc w:val="both"/>
        <w:rPr>
          <w:rFonts w:ascii="Aptos" w:eastAsia="Aptos" w:hAnsi="Aptos" w:cs="Aptos"/>
          <w:sz w:val="22"/>
          <w:lang w:val="en-GB"/>
        </w:rPr>
      </w:pPr>
      <w:r w:rsidRPr="002318D1">
        <w:rPr>
          <w:rFonts w:ascii="Aptos" w:eastAsia="Aptos" w:hAnsi="Aptos" w:cs="Aptos"/>
          <w:sz w:val="22"/>
          <w:lang w:val="en-GB"/>
        </w:rPr>
        <w:t>SLT will ensure that all staff need to be aware of this information and</w:t>
      </w:r>
      <w:r w:rsidRPr="51800914">
        <w:rPr>
          <w:rFonts w:ascii="Aptos" w:eastAsia="Aptos" w:hAnsi="Aptos" w:cs="Aptos"/>
          <w:sz w:val="22"/>
          <w:lang w:val="en-GB"/>
        </w:rPr>
        <w:t xml:space="preserve"> how they can support in the education of children for spotting the signs.</w:t>
      </w:r>
    </w:p>
    <w:p w14:paraId="0DB0904E" w14:textId="77777777" w:rsidR="00925DE2" w:rsidRPr="00900C87" w:rsidRDefault="00925DE2" w:rsidP="00F67F90">
      <w:pPr>
        <w:pStyle w:val="ListParagraph"/>
        <w:numPr>
          <w:ilvl w:val="0"/>
          <w:numId w:val="38"/>
        </w:numPr>
        <w:spacing w:after="0" w:line="240" w:lineRule="auto"/>
        <w:jc w:val="both"/>
        <w:rPr>
          <w:rFonts w:ascii="Aptos" w:eastAsia="Aptos" w:hAnsi="Aptos" w:cs="Aptos"/>
          <w:sz w:val="22"/>
          <w:szCs w:val="22"/>
        </w:rPr>
      </w:pPr>
      <w:r w:rsidRPr="51800914">
        <w:rPr>
          <w:rFonts w:ascii="Aptos" w:eastAsia="Aptos" w:hAnsi="Aptos" w:cs="Aptos"/>
          <w:sz w:val="22"/>
          <w:szCs w:val="22"/>
        </w:rPr>
        <w:lastRenderedPageBreak/>
        <w:t xml:space="preserve">SLT also understand that </w:t>
      </w:r>
      <w:r>
        <w:rPr>
          <w:rFonts w:ascii="Aptos" w:eastAsia="Aptos" w:hAnsi="Aptos" w:cs="Aptos"/>
          <w:sz w:val="22"/>
          <w:szCs w:val="22"/>
        </w:rPr>
        <w:t>all</w:t>
      </w:r>
      <w:r w:rsidRPr="51800914">
        <w:rPr>
          <w:rFonts w:ascii="Aptos" w:eastAsia="Aptos" w:hAnsi="Aptos" w:cs="Aptos"/>
          <w:sz w:val="22"/>
          <w:szCs w:val="22"/>
        </w:rPr>
        <w:t xml:space="preserve"> children within their setting including children who identify as LGBTQ+ will have a trusted adult with who they can be open with.</w:t>
      </w:r>
    </w:p>
    <w:p w14:paraId="499CC139" w14:textId="77777777" w:rsidR="00925DE2" w:rsidRPr="002D5DE8" w:rsidRDefault="00925DE2" w:rsidP="00F67F90">
      <w:pPr>
        <w:pStyle w:val="BodyText"/>
        <w:numPr>
          <w:ilvl w:val="0"/>
          <w:numId w:val="38"/>
        </w:numPr>
        <w:autoSpaceDE/>
        <w:autoSpaceDN/>
        <w:adjustRightInd/>
        <w:jc w:val="both"/>
        <w:rPr>
          <w:rFonts w:ascii="Aptos" w:eastAsia="Aptos" w:hAnsi="Aptos" w:cs="Aptos"/>
          <w:sz w:val="22"/>
        </w:rPr>
      </w:pPr>
      <w:r w:rsidRPr="51800914">
        <w:rPr>
          <w:rFonts w:ascii="Aptos" w:eastAsia="Aptos" w:hAnsi="Aptos" w:cs="Aptos"/>
          <w:sz w:val="22"/>
        </w:rPr>
        <w:t xml:space="preserve">SLT will ensure that </w:t>
      </w:r>
      <w:r>
        <w:rPr>
          <w:rFonts w:ascii="Aptos" w:eastAsia="Aptos" w:hAnsi="Aptos" w:cs="Aptos"/>
          <w:sz w:val="22"/>
        </w:rPr>
        <w:t>all</w:t>
      </w:r>
      <w:r w:rsidRPr="51800914">
        <w:rPr>
          <w:rFonts w:ascii="Aptos" w:eastAsia="Aptos" w:hAnsi="Aptos" w:cs="Aptos"/>
          <w:sz w:val="22"/>
        </w:rPr>
        <w:t xml:space="preserve"> </w:t>
      </w:r>
      <w:r w:rsidRPr="002D5DE8">
        <w:rPr>
          <w:rFonts w:ascii="Aptos" w:eastAsia="Aptos" w:hAnsi="Aptos" w:cs="Aptos"/>
          <w:sz w:val="22"/>
        </w:rPr>
        <w:t>staff promote the child’s welfare and will have a culture of listening.</w:t>
      </w:r>
    </w:p>
    <w:p w14:paraId="1DAD8D16" w14:textId="77777777" w:rsidR="00925DE2" w:rsidRDefault="00925DE2" w:rsidP="00F67F90">
      <w:pPr>
        <w:pStyle w:val="BodyText"/>
        <w:numPr>
          <w:ilvl w:val="0"/>
          <w:numId w:val="38"/>
        </w:numPr>
        <w:jc w:val="both"/>
        <w:rPr>
          <w:rFonts w:ascii="Aptos" w:eastAsia="Aptos" w:hAnsi="Aptos" w:cs="Aptos"/>
          <w:sz w:val="22"/>
        </w:rPr>
      </w:pPr>
      <w:r w:rsidRPr="002D5DE8">
        <w:rPr>
          <w:rFonts w:ascii="Aptos" w:eastAsia="Aptos" w:hAnsi="Aptos" w:cs="Aptos"/>
          <w:sz w:val="22"/>
        </w:rPr>
        <w:t xml:space="preserve">SLT will ensure that </w:t>
      </w:r>
      <w:r>
        <w:rPr>
          <w:rFonts w:ascii="Aptos" w:eastAsia="Aptos" w:hAnsi="Aptos" w:cs="Aptos"/>
          <w:sz w:val="22"/>
        </w:rPr>
        <w:t>all</w:t>
      </w:r>
      <w:r w:rsidRPr="002D5DE8">
        <w:rPr>
          <w:rFonts w:ascii="Aptos" w:eastAsia="Aptos" w:hAnsi="Aptos" w:cs="Aptos"/>
          <w:sz w:val="22"/>
        </w:rPr>
        <w:t xml:space="preserve"> staff are aware of the indicators of abuse, neglect, exploitation and modern slavery, understanding that children</w:t>
      </w:r>
      <w:r w:rsidRPr="51800914">
        <w:rPr>
          <w:rFonts w:ascii="Aptos" w:eastAsia="Aptos" w:hAnsi="Aptos" w:cs="Aptos"/>
          <w:sz w:val="22"/>
        </w:rPr>
        <w:t xml:space="preserve"> can be at risk of harm inside and outside of the school/college, inside and outside of home, and online.</w:t>
      </w:r>
    </w:p>
    <w:p w14:paraId="260A559E" w14:textId="77777777" w:rsidR="00925DE2" w:rsidRDefault="00925DE2" w:rsidP="00F67F90">
      <w:pPr>
        <w:pStyle w:val="BodyText"/>
        <w:numPr>
          <w:ilvl w:val="0"/>
          <w:numId w:val="38"/>
        </w:numPr>
        <w:jc w:val="both"/>
        <w:rPr>
          <w:rFonts w:ascii="Aptos" w:eastAsia="Aptos" w:hAnsi="Aptos" w:cs="Aptos"/>
          <w:sz w:val="22"/>
        </w:rPr>
      </w:pPr>
      <w:r w:rsidRPr="51800914">
        <w:rPr>
          <w:rFonts w:ascii="Aptos" w:eastAsia="Aptos" w:hAnsi="Aptos" w:cs="Aptos"/>
          <w:sz w:val="22"/>
        </w:rPr>
        <w:t xml:space="preserve">Exercising professional curiosity and knowing what to look for is vital for the early identification of abuse and neglect so that staff </w:t>
      </w:r>
      <w:proofErr w:type="gramStart"/>
      <w:r w:rsidRPr="51800914">
        <w:rPr>
          <w:rFonts w:ascii="Aptos" w:eastAsia="Aptos" w:hAnsi="Aptos" w:cs="Aptos"/>
          <w:sz w:val="22"/>
        </w:rPr>
        <w:t>are able to</w:t>
      </w:r>
      <w:proofErr w:type="gramEnd"/>
      <w:r w:rsidRPr="51800914">
        <w:rPr>
          <w:rFonts w:ascii="Aptos" w:eastAsia="Aptos" w:hAnsi="Aptos" w:cs="Aptos"/>
          <w:sz w:val="22"/>
        </w:rPr>
        <w:t xml:space="preserve"> identify cases of children who may </w:t>
      </w:r>
      <w:proofErr w:type="gramStart"/>
      <w:r w:rsidRPr="51800914">
        <w:rPr>
          <w:rFonts w:ascii="Aptos" w:eastAsia="Aptos" w:hAnsi="Aptos" w:cs="Aptos"/>
          <w:sz w:val="22"/>
        </w:rPr>
        <w:t>be in need of</w:t>
      </w:r>
      <w:proofErr w:type="gramEnd"/>
      <w:r w:rsidRPr="51800914">
        <w:rPr>
          <w:rFonts w:ascii="Aptos" w:eastAsia="Aptos" w:hAnsi="Aptos" w:cs="Aptos"/>
          <w:sz w:val="22"/>
        </w:rPr>
        <w:t xml:space="preserve"> help or protection.</w:t>
      </w:r>
    </w:p>
    <w:p w14:paraId="758352F4" w14:textId="2D7B0A7D" w:rsidR="00925DE2" w:rsidRPr="003E44CE" w:rsidRDefault="002318D1" w:rsidP="00925DE2">
      <w:pPr>
        <w:pStyle w:val="Heading1"/>
        <w:spacing w:line="240" w:lineRule="auto"/>
        <w:rPr>
          <w:rFonts w:eastAsia="Aptos"/>
        </w:rPr>
      </w:pPr>
      <w:bookmarkStart w:id="5" w:name="_Toc238805876"/>
      <w:r>
        <w:rPr>
          <w:rFonts w:eastAsia="Aptos"/>
        </w:rPr>
        <w:t>Trus</w:t>
      </w:r>
      <w:r w:rsidR="00D87F8C">
        <w:rPr>
          <w:rFonts w:eastAsia="Aptos"/>
        </w:rPr>
        <w:t xml:space="preserve">t Board </w:t>
      </w:r>
      <w:r>
        <w:rPr>
          <w:rFonts w:eastAsia="Aptos"/>
        </w:rPr>
        <w:t xml:space="preserve">and </w:t>
      </w:r>
      <w:r w:rsidR="00FA7E55">
        <w:rPr>
          <w:rFonts w:eastAsia="Aptos"/>
        </w:rPr>
        <w:t xml:space="preserve">the </w:t>
      </w:r>
      <w:r w:rsidR="00D87F8C">
        <w:rPr>
          <w:rFonts w:eastAsia="Aptos"/>
        </w:rPr>
        <w:t xml:space="preserve">Local </w:t>
      </w:r>
      <w:r w:rsidR="00925DE2" w:rsidRPr="26327023">
        <w:rPr>
          <w:rFonts w:eastAsia="Aptos"/>
        </w:rPr>
        <w:t>Governing</w:t>
      </w:r>
      <w:r w:rsidR="00D87F8C">
        <w:rPr>
          <w:rFonts w:eastAsia="Aptos"/>
        </w:rPr>
        <w:t xml:space="preserve"> Committee</w:t>
      </w:r>
      <w:r w:rsidR="00925DE2">
        <w:rPr>
          <w:rFonts w:eastAsia="Aptos"/>
        </w:rPr>
        <w:t xml:space="preserve"> Role and Responsibilities</w:t>
      </w:r>
      <w:bookmarkEnd w:id="5"/>
    </w:p>
    <w:p w14:paraId="311157A0" w14:textId="2D14FA3B" w:rsidR="00FE2F20" w:rsidRDefault="00D87F8C" w:rsidP="00925DE2">
      <w:pPr>
        <w:pStyle w:val="BodyText"/>
        <w:autoSpaceDE/>
        <w:autoSpaceDN/>
        <w:adjustRightInd/>
        <w:jc w:val="both"/>
        <w:rPr>
          <w:rFonts w:ascii="Aptos" w:eastAsia="Aptos" w:hAnsi="Aptos" w:cs="Aptos"/>
          <w:sz w:val="22"/>
        </w:rPr>
      </w:pPr>
      <w:r>
        <w:rPr>
          <w:rFonts w:ascii="Aptos" w:eastAsia="Aptos" w:hAnsi="Aptos" w:cs="Aptos"/>
          <w:sz w:val="22"/>
        </w:rPr>
        <w:t>The Keep Learning Trust Board of Trustees is the accountable body for safeguarding across the Trust’s school</w:t>
      </w:r>
      <w:r w:rsidR="00FA7E55">
        <w:rPr>
          <w:rFonts w:ascii="Aptos" w:eastAsia="Aptos" w:hAnsi="Aptos" w:cs="Aptos"/>
          <w:sz w:val="22"/>
        </w:rPr>
        <w:t>s</w:t>
      </w:r>
      <w:r>
        <w:rPr>
          <w:rFonts w:ascii="Aptos" w:eastAsia="Aptos" w:hAnsi="Aptos" w:cs="Aptos"/>
          <w:sz w:val="22"/>
        </w:rPr>
        <w:t xml:space="preserve">. It is responsible for setting the safeguarding strategy for the Trust. The Board delegates responsibilities to the Local Governing Committees </w:t>
      </w:r>
      <w:r w:rsidR="00FE2F20">
        <w:rPr>
          <w:rFonts w:ascii="Aptos" w:eastAsia="Aptos" w:hAnsi="Aptos" w:cs="Aptos"/>
          <w:sz w:val="22"/>
        </w:rPr>
        <w:t xml:space="preserve">(LGCs) </w:t>
      </w:r>
      <w:r>
        <w:rPr>
          <w:rFonts w:ascii="Aptos" w:eastAsia="Aptos" w:hAnsi="Aptos" w:cs="Aptos"/>
          <w:sz w:val="22"/>
        </w:rPr>
        <w:t xml:space="preserve">in each of the schools in line with </w:t>
      </w:r>
      <w:r w:rsidR="00FA7E55">
        <w:rPr>
          <w:rFonts w:ascii="Aptos" w:eastAsia="Aptos" w:hAnsi="Aptos" w:cs="Aptos"/>
          <w:sz w:val="22"/>
        </w:rPr>
        <w:t>its</w:t>
      </w:r>
      <w:r>
        <w:rPr>
          <w:rFonts w:ascii="Aptos" w:eastAsia="Aptos" w:hAnsi="Aptos" w:cs="Aptos"/>
          <w:sz w:val="22"/>
        </w:rPr>
        <w:t xml:space="preserve"> scheme of delegation. </w:t>
      </w:r>
      <w:r w:rsidR="00FA7E55">
        <w:rPr>
          <w:rFonts w:ascii="Aptos" w:eastAsia="Aptos" w:hAnsi="Aptos" w:cs="Aptos"/>
          <w:sz w:val="22"/>
        </w:rPr>
        <w:t xml:space="preserve"> </w:t>
      </w:r>
      <w:r w:rsidR="00FE2F20">
        <w:rPr>
          <w:rFonts w:ascii="Aptos" w:eastAsia="Aptos" w:hAnsi="Aptos" w:cs="Aptos"/>
          <w:sz w:val="22"/>
        </w:rPr>
        <w:t xml:space="preserve">This includes the LGC agreeing the safeguarding policy for </w:t>
      </w:r>
      <w:r w:rsidR="009A7ADC">
        <w:rPr>
          <w:rFonts w:ascii="Aptos" w:eastAsia="Aptos" w:hAnsi="Aptos" w:cs="Aptos"/>
          <w:sz w:val="22"/>
        </w:rPr>
        <w:t>each</w:t>
      </w:r>
      <w:r w:rsidR="00FE2F20">
        <w:rPr>
          <w:rFonts w:ascii="Aptos" w:eastAsia="Aptos" w:hAnsi="Aptos" w:cs="Aptos"/>
          <w:sz w:val="22"/>
        </w:rPr>
        <w:t xml:space="preserve"> school, in line with the Trust’s wider safeguarding strategy and </w:t>
      </w:r>
      <w:r w:rsidR="009A7ADC">
        <w:rPr>
          <w:rFonts w:ascii="Aptos" w:eastAsia="Aptos" w:hAnsi="Aptos" w:cs="Aptos"/>
          <w:sz w:val="22"/>
        </w:rPr>
        <w:t xml:space="preserve">the </w:t>
      </w:r>
      <w:r w:rsidR="00FE2F20">
        <w:rPr>
          <w:rFonts w:ascii="Aptos" w:eastAsia="Aptos" w:hAnsi="Aptos" w:cs="Aptos"/>
          <w:sz w:val="22"/>
        </w:rPr>
        <w:t>LGC ensuring there is a robust safeguarding culture in the school and that there is a monitoring process in place to ensure compliance with the safeguarding policy. The Trust Board will, each year</w:t>
      </w:r>
      <w:r w:rsidR="009A7ADC">
        <w:rPr>
          <w:rFonts w:ascii="Aptos" w:eastAsia="Aptos" w:hAnsi="Aptos" w:cs="Aptos"/>
          <w:sz w:val="22"/>
        </w:rPr>
        <w:t>,</w:t>
      </w:r>
      <w:r w:rsidR="00FE2F20">
        <w:rPr>
          <w:rFonts w:ascii="Aptos" w:eastAsia="Aptos" w:hAnsi="Aptos" w:cs="Aptos"/>
          <w:sz w:val="22"/>
        </w:rPr>
        <w:t xml:space="preserve"> appoint a trustee who will take the lead on monitoring safeguarding across the Trust and similarly each LGC will appoint a lead local governor for safeguarding. However, all trustees and local governors must ensure that they have read </w:t>
      </w:r>
      <w:r w:rsidR="001F3626">
        <w:rPr>
          <w:rFonts w:ascii="Aptos" w:eastAsia="Aptos" w:hAnsi="Aptos" w:cs="Aptos"/>
          <w:sz w:val="22"/>
        </w:rPr>
        <w:t>KCSIE</w:t>
      </w:r>
      <w:r w:rsidR="00223401">
        <w:rPr>
          <w:rFonts w:ascii="Aptos" w:eastAsia="Aptos" w:hAnsi="Aptos" w:cs="Aptos"/>
          <w:sz w:val="22"/>
        </w:rPr>
        <w:t xml:space="preserve"> </w:t>
      </w:r>
      <w:r w:rsidR="00FE2F20" w:rsidRPr="002318D1">
        <w:rPr>
          <w:rFonts w:ascii="Aptos" w:eastAsia="Aptos" w:hAnsi="Aptos" w:cs="Aptos"/>
          <w:sz w:val="22"/>
        </w:rPr>
        <w:t>2026</w:t>
      </w:r>
      <w:r w:rsidR="00FE2F20">
        <w:rPr>
          <w:rFonts w:ascii="Aptos" w:eastAsia="Aptos" w:hAnsi="Aptos" w:cs="Aptos"/>
          <w:sz w:val="22"/>
        </w:rPr>
        <w:t>. Moreover, all trustees and local governors must ensure that they have undertaken appropriate safeguarding training to give them the necessary knowledge and insight for their respective roles.</w:t>
      </w:r>
      <w:r w:rsidR="00223401">
        <w:rPr>
          <w:rFonts w:ascii="Aptos" w:eastAsia="Aptos" w:hAnsi="Aptos" w:cs="Aptos"/>
          <w:sz w:val="22"/>
        </w:rPr>
        <w:t xml:space="preserve"> This is particularly important for the appointed lead trustees and local governors for safeguarding.</w:t>
      </w:r>
    </w:p>
    <w:p w14:paraId="1F42E160" w14:textId="77777777" w:rsidR="009A7ADC" w:rsidRDefault="009A7ADC" w:rsidP="00925DE2">
      <w:pPr>
        <w:pStyle w:val="BodyText"/>
        <w:autoSpaceDE/>
        <w:autoSpaceDN/>
        <w:adjustRightInd/>
        <w:jc w:val="both"/>
        <w:rPr>
          <w:rFonts w:ascii="Aptos" w:eastAsia="Aptos" w:hAnsi="Aptos" w:cs="Aptos"/>
          <w:sz w:val="22"/>
        </w:rPr>
      </w:pPr>
    </w:p>
    <w:p w14:paraId="45368576" w14:textId="13EF5BF9" w:rsidR="009A7ADC" w:rsidRDefault="009A7ADC" w:rsidP="00925DE2">
      <w:pPr>
        <w:pStyle w:val="BodyText"/>
        <w:autoSpaceDE/>
        <w:autoSpaceDN/>
        <w:adjustRightInd/>
        <w:jc w:val="both"/>
        <w:rPr>
          <w:rFonts w:ascii="Aptos" w:eastAsia="Aptos" w:hAnsi="Aptos" w:cs="Aptos"/>
          <w:sz w:val="22"/>
        </w:rPr>
      </w:pPr>
      <w:r>
        <w:rPr>
          <w:rFonts w:ascii="Aptos" w:eastAsia="Aptos" w:hAnsi="Aptos" w:cs="Aptos"/>
          <w:sz w:val="22"/>
        </w:rPr>
        <w:t xml:space="preserve">As part of the assurance process, the lead trustee for safeguarding will hold at least termly meetings with the Director of School Improvement and Safeguarding and will feedback the outcome of those meetings to the Trust’s Standards and School Improvement Committee. This will in turn be reported back to the Trust Board so they are able to </w:t>
      </w:r>
      <w:r w:rsidR="007E7C1B">
        <w:rPr>
          <w:rFonts w:ascii="Aptos" w:eastAsia="Aptos" w:hAnsi="Aptos" w:cs="Aptos"/>
          <w:sz w:val="22"/>
        </w:rPr>
        <w:t>maintain their strategic overview and accountability.</w:t>
      </w:r>
    </w:p>
    <w:p w14:paraId="285E7234" w14:textId="77777777" w:rsidR="00FE2F20" w:rsidRDefault="00FE2F20" w:rsidP="00925DE2">
      <w:pPr>
        <w:pStyle w:val="BodyText"/>
        <w:autoSpaceDE/>
        <w:autoSpaceDN/>
        <w:adjustRightInd/>
        <w:jc w:val="both"/>
        <w:rPr>
          <w:rFonts w:ascii="Aptos" w:eastAsia="Aptos" w:hAnsi="Aptos" w:cs="Aptos"/>
          <w:sz w:val="22"/>
        </w:rPr>
      </w:pPr>
    </w:p>
    <w:p w14:paraId="4A12628F" w14:textId="1D6FBF22" w:rsidR="00925DE2" w:rsidRPr="00812425" w:rsidRDefault="00FA7E55" w:rsidP="00925DE2">
      <w:pPr>
        <w:pStyle w:val="BodyText"/>
        <w:autoSpaceDE/>
        <w:autoSpaceDN/>
        <w:adjustRightInd/>
        <w:jc w:val="both"/>
        <w:rPr>
          <w:rFonts w:ascii="Aptos" w:eastAsia="Aptos" w:hAnsi="Aptos" w:cs="Aptos"/>
          <w:sz w:val="22"/>
        </w:rPr>
      </w:pPr>
      <w:r>
        <w:rPr>
          <w:rFonts w:ascii="Aptos" w:eastAsia="Aptos" w:hAnsi="Aptos" w:cs="Aptos"/>
          <w:sz w:val="22"/>
        </w:rPr>
        <w:t>The</w:t>
      </w:r>
      <w:r w:rsidR="00925DE2" w:rsidRPr="00812425">
        <w:rPr>
          <w:rFonts w:ascii="Aptos" w:eastAsia="Aptos" w:hAnsi="Aptos" w:cs="Aptos"/>
          <w:sz w:val="22"/>
        </w:rPr>
        <w:t xml:space="preserve"> </w:t>
      </w:r>
      <w:r w:rsidR="002318D1">
        <w:rPr>
          <w:rFonts w:ascii="Aptos" w:eastAsia="Aptos" w:hAnsi="Aptos" w:cs="Aptos"/>
          <w:sz w:val="22"/>
        </w:rPr>
        <w:t xml:space="preserve">Trust Board and </w:t>
      </w:r>
      <w:r w:rsidR="00FE2F20">
        <w:rPr>
          <w:rFonts w:ascii="Aptos" w:eastAsia="Aptos" w:hAnsi="Aptos" w:cs="Aptos"/>
          <w:sz w:val="22"/>
        </w:rPr>
        <w:t>LGC</w:t>
      </w:r>
      <w:r w:rsidR="002318D1">
        <w:rPr>
          <w:rFonts w:ascii="Aptos" w:eastAsia="Aptos" w:hAnsi="Aptos" w:cs="Aptos"/>
          <w:sz w:val="22"/>
        </w:rPr>
        <w:t xml:space="preserve"> </w:t>
      </w:r>
      <w:r w:rsidR="00925DE2" w:rsidRPr="00812425">
        <w:rPr>
          <w:rFonts w:ascii="Aptos" w:eastAsia="Aptos" w:hAnsi="Aptos" w:cs="Aptos"/>
          <w:sz w:val="22"/>
        </w:rPr>
        <w:t xml:space="preserve">are fully aware of </w:t>
      </w:r>
      <w:r w:rsidR="00FE2F20">
        <w:rPr>
          <w:rFonts w:ascii="Aptos" w:eastAsia="Aptos" w:hAnsi="Aptos" w:cs="Aptos"/>
          <w:sz w:val="22"/>
        </w:rPr>
        <w:t>the school’s</w:t>
      </w:r>
      <w:r w:rsidR="00925DE2" w:rsidRPr="00812425">
        <w:rPr>
          <w:rFonts w:ascii="Aptos" w:eastAsia="Aptos" w:hAnsi="Aptos" w:cs="Aptos"/>
          <w:sz w:val="22"/>
        </w:rPr>
        <w:t xml:space="preserve"> role in multi-agency safeguarding arrangements – The Bury Safeguarding </w:t>
      </w:r>
      <w:r w:rsidR="00223401" w:rsidRPr="00812425">
        <w:rPr>
          <w:rFonts w:ascii="Aptos" w:eastAsia="Aptos" w:hAnsi="Aptos" w:cs="Aptos"/>
          <w:sz w:val="22"/>
        </w:rPr>
        <w:t>Children’s</w:t>
      </w:r>
      <w:r w:rsidR="00925DE2" w:rsidRPr="00812425">
        <w:rPr>
          <w:rFonts w:ascii="Aptos" w:eastAsia="Aptos" w:hAnsi="Aptos" w:cs="Aptos"/>
          <w:sz w:val="22"/>
        </w:rPr>
        <w:t xml:space="preserve"> Partnership (BSCP) arrangements and of the Child </w:t>
      </w:r>
      <w:r w:rsidR="00925DE2" w:rsidRPr="002318D1">
        <w:rPr>
          <w:rFonts w:ascii="Aptos" w:eastAsia="Aptos" w:hAnsi="Aptos" w:cs="Aptos"/>
          <w:sz w:val="22"/>
        </w:rPr>
        <w:t>Death Overview Panels (CDOP) partnership arrangements and will ensure that we work together with appropriate relevant agencies to safeguard and promote the welfare of local children, including identifying and responding</w:t>
      </w:r>
      <w:r w:rsidR="00925DE2" w:rsidRPr="00812425">
        <w:rPr>
          <w:rFonts w:ascii="Aptos" w:eastAsia="Aptos" w:hAnsi="Aptos" w:cs="Aptos"/>
          <w:sz w:val="22"/>
        </w:rPr>
        <w:t xml:space="preserve"> to their needs.</w:t>
      </w:r>
    </w:p>
    <w:p w14:paraId="3E5BF4F8" w14:textId="77777777" w:rsidR="00925DE2" w:rsidRPr="00812425" w:rsidRDefault="00925DE2" w:rsidP="00925DE2">
      <w:pPr>
        <w:pStyle w:val="BodyText"/>
        <w:autoSpaceDE/>
        <w:autoSpaceDN/>
        <w:adjustRightInd/>
        <w:jc w:val="both"/>
        <w:rPr>
          <w:rFonts w:ascii="Aptos" w:eastAsia="Aptos" w:hAnsi="Aptos" w:cs="Aptos"/>
          <w:sz w:val="22"/>
        </w:rPr>
      </w:pPr>
    </w:p>
    <w:p w14:paraId="68D1B2F2" w14:textId="4777CD1D" w:rsidR="00925DE2" w:rsidRPr="00812425" w:rsidRDefault="00FA7E55" w:rsidP="00925DE2">
      <w:pPr>
        <w:pStyle w:val="BodyText"/>
        <w:autoSpaceDE/>
        <w:autoSpaceDN/>
        <w:adjustRightInd/>
        <w:jc w:val="both"/>
        <w:rPr>
          <w:rFonts w:ascii="Aptos" w:eastAsia="Aptos" w:hAnsi="Aptos" w:cs="Aptos"/>
          <w:sz w:val="22"/>
        </w:rPr>
      </w:pPr>
      <w:r>
        <w:rPr>
          <w:rFonts w:ascii="Aptos" w:eastAsia="Aptos" w:hAnsi="Aptos" w:cs="Aptos"/>
          <w:sz w:val="22"/>
        </w:rPr>
        <w:t>The L</w:t>
      </w:r>
      <w:r w:rsidR="00FE2F20">
        <w:rPr>
          <w:rFonts w:ascii="Aptos" w:eastAsia="Aptos" w:hAnsi="Aptos" w:cs="Aptos"/>
          <w:sz w:val="22"/>
        </w:rPr>
        <w:t>GC</w:t>
      </w:r>
      <w:r w:rsidR="00925DE2" w:rsidRPr="00812425">
        <w:rPr>
          <w:rFonts w:ascii="Aptos" w:eastAsia="Aptos" w:hAnsi="Aptos" w:cs="Aptos"/>
          <w:sz w:val="22"/>
        </w:rPr>
        <w:t xml:space="preserve"> will ensure that</w:t>
      </w:r>
      <w:r w:rsidR="00FE2F20">
        <w:rPr>
          <w:rFonts w:ascii="Aptos" w:eastAsia="Aptos" w:hAnsi="Aptos" w:cs="Aptos"/>
          <w:sz w:val="22"/>
        </w:rPr>
        <w:t xml:space="preserve"> for the school</w:t>
      </w:r>
      <w:r w:rsidR="00925DE2" w:rsidRPr="00812425">
        <w:rPr>
          <w:rFonts w:ascii="Aptos" w:eastAsia="Aptos" w:hAnsi="Aptos" w:cs="Aptos"/>
          <w:sz w:val="22"/>
        </w:rPr>
        <w:t>:</w:t>
      </w:r>
    </w:p>
    <w:p w14:paraId="4FCADA7C" w14:textId="77777777" w:rsidR="00925DE2" w:rsidRPr="00812425" w:rsidRDefault="00925DE2" w:rsidP="00F67F90">
      <w:pPr>
        <w:pStyle w:val="BodyText"/>
        <w:numPr>
          <w:ilvl w:val="0"/>
          <w:numId w:val="25"/>
        </w:numPr>
        <w:autoSpaceDE/>
        <w:autoSpaceDN/>
        <w:adjustRightInd/>
        <w:jc w:val="both"/>
        <w:rPr>
          <w:rFonts w:ascii="Aptos" w:eastAsia="Aptos" w:hAnsi="Aptos" w:cs="Aptos"/>
          <w:sz w:val="22"/>
        </w:rPr>
      </w:pPr>
      <w:r>
        <w:rPr>
          <w:rFonts w:ascii="Aptos" w:eastAsia="Aptos" w:hAnsi="Aptos" w:cs="Aptos"/>
          <w:sz w:val="22"/>
        </w:rPr>
        <w:t>All</w:t>
      </w:r>
      <w:r w:rsidRPr="00812425">
        <w:rPr>
          <w:rFonts w:ascii="Aptos" w:eastAsia="Aptos" w:hAnsi="Aptos" w:cs="Aptos"/>
          <w:sz w:val="22"/>
        </w:rPr>
        <w:t xml:space="preserve"> policies, procedures and training in our school are effective, taking account of Local Authority and DfE guidance and </w:t>
      </w:r>
      <w:proofErr w:type="gramStart"/>
      <w:r w:rsidRPr="00812425">
        <w:rPr>
          <w:rFonts w:ascii="Aptos" w:eastAsia="Aptos" w:hAnsi="Aptos" w:cs="Aptos"/>
          <w:sz w:val="22"/>
        </w:rPr>
        <w:t xml:space="preserve">comply with the law at </w:t>
      </w:r>
      <w:r>
        <w:rPr>
          <w:rFonts w:ascii="Aptos" w:eastAsia="Aptos" w:hAnsi="Aptos" w:cs="Aptos"/>
          <w:sz w:val="22"/>
        </w:rPr>
        <w:t>all</w:t>
      </w:r>
      <w:r w:rsidRPr="00812425">
        <w:rPr>
          <w:rFonts w:ascii="Aptos" w:eastAsia="Aptos" w:hAnsi="Aptos" w:cs="Aptos"/>
          <w:sz w:val="22"/>
        </w:rPr>
        <w:t xml:space="preserve"> times</w:t>
      </w:r>
      <w:proofErr w:type="gramEnd"/>
      <w:r w:rsidRPr="00812425">
        <w:rPr>
          <w:rFonts w:ascii="Aptos" w:eastAsia="Aptos" w:hAnsi="Aptos" w:cs="Aptos"/>
          <w:sz w:val="22"/>
        </w:rPr>
        <w:t>.</w:t>
      </w:r>
    </w:p>
    <w:p w14:paraId="342CA874" w14:textId="6C0DC7C2" w:rsidR="00925DE2" w:rsidRPr="00812425" w:rsidRDefault="00925DE2" w:rsidP="00F67F90">
      <w:pPr>
        <w:pStyle w:val="ListParagraph"/>
        <w:numPr>
          <w:ilvl w:val="0"/>
          <w:numId w:val="25"/>
        </w:numPr>
        <w:spacing w:after="0" w:line="240" w:lineRule="auto"/>
        <w:jc w:val="both"/>
        <w:rPr>
          <w:rFonts w:ascii="Aptos" w:eastAsia="Aptos" w:hAnsi="Aptos" w:cs="Aptos"/>
          <w:bCs/>
          <w:sz w:val="22"/>
          <w:szCs w:val="22"/>
        </w:rPr>
      </w:pPr>
      <w:r w:rsidRPr="00812425">
        <w:rPr>
          <w:rFonts w:ascii="Aptos" w:eastAsia="Aptos" w:hAnsi="Aptos" w:cs="Aptos"/>
          <w:bCs/>
          <w:sz w:val="22"/>
          <w:szCs w:val="22"/>
        </w:rPr>
        <w:t xml:space="preserve">Ensure that safeguarding training for staff, including online safety training, is integrated, aligned and considered as part of the whole </w:t>
      </w:r>
      <w:r w:rsidRPr="002318D1">
        <w:rPr>
          <w:rFonts w:ascii="Aptos" w:eastAsia="Aptos" w:hAnsi="Aptos" w:cs="Aptos"/>
          <w:bCs/>
          <w:sz w:val="22"/>
          <w:szCs w:val="22"/>
        </w:rPr>
        <w:t xml:space="preserve">school </w:t>
      </w:r>
      <w:r w:rsidRPr="00812425">
        <w:rPr>
          <w:rFonts w:ascii="Aptos" w:eastAsia="Aptos" w:hAnsi="Aptos" w:cs="Aptos"/>
          <w:bCs/>
          <w:sz w:val="22"/>
          <w:szCs w:val="22"/>
        </w:rPr>
        <w:t xml:space="preserve">safeguarding approach and wider staff training and curriculum planning. </w:t>
      </w:r>
    </w:p>
    <w:p w14:paraId="30474913" w14:textId="0B832403" w:rsidR="00925DE2" w:rsidRPr="00812425" w:rsidRDefault="00FE2F20" w:rsidP="00F67F90">
      <w:pPr>
        <w:pStyle w:val="ListParagraph"/>
        <w:numPr>
          <w:ilvl w:val="0"/>
          <w:numId w:val="25"/>
        </w:numPr>
        <w:spacing w:after="0" w:line="240" w:lineRule="auto"/>
        <w:jc w:val="both"/>
        <w:rPr>
          <w:rFonts w:ascii="Aptos" w:eastAsia="Aptos" w:hAnsi="Aptos" w:cs="Aptos"/>
          <w:bCs/>
          <w:sz w:val="22"/>
          <w:szCs w:val="22"/>
        </w:rPr>
      </w:pPr>
      <w:r>
        <w:rPr>
          <w:rFonts w:ascii="Aptos" w:eastAsia="Aptos" w:hAnsi="Aptos" w:cs="Aptos"/>
          <w:bCs/>
          <w:sz w:val="22"/>
          <w:szCs w:val="22"/>
        </w:rPr>
        <w:t>W</w:t>
      </w:r>
      <w:r w:rsidR="00925DE2" w:rsidRPr="00812425">
        <w:rPr>
          <w:rFonts w:ascii="Aptos" w:eastAsia="Aptos" w:hAnsi="Aptos" w:cs="Aptos"/>
          <w:bCs/>
          <w:sz w:val="22"/>
          <w:szCs w:val="22"/>
        </w:rPr>
        <w:t xml:space="preserve">ill ensure that senior leaders and </w:t>
      </w:r>
      <w:r w:rsidR="00925DE2">
        <w:rPr>
          <w:rFonts w:ascii="Aptos" w:eastAsia="Aptos" w:hAnsi="Aptos" w:cs="Aptos"/>
          <w:bCs/>
          <w:sz w:val="22"/>
          <w:szCs w:val="22"/>
        </w:rPr>
        <w:t>all</w:t>
      </w:r>
      <w:r w:rsidR="00925DE2" w:rsidRPr="00812425">
        <w:rPr>
          <w:rFonts w:ascii="Aptos" w:eastAsia="Aptos" w:hAnsi="Aptos" w:cs="Aptos"/>
          <w:bCs/>
          <w:sz w:val="22"/>
          <w:szCs w:val="22"/>
        </w:rPr>
        <w:t xml:space="preserve"> staff have clear awareness, understanding and training related to online blocks, monitoring and filtering and how this keeps children safe within their setting.</w:t>
      </w:r>
    </w:p>
    <w:p w14:paraId="1005FE04" w14:textId="460DC185" w:rsidR="00925DE2" w:rsidRPr="00D04354" w:rsidRDefault="00925DE2" w:rsidP="00F67F90">
      <w:pPr>
        <w:pStyle w:val="BodyText"/>
        <w:numPr>
          <w:ilvl w:val="0"/>
          <w:numId w:val="25"/>
        </w:numPr>
        <w:autoSpaceDE/>
        <w:autoSpaceDN/>
        <w:adjustRightInd/>
        <w:jc w:val="both"/>
        <w:rPr>
          <w:rFonts w:ascii="Aptos" w:eastAsia="Aptos" w:hAnsi="Aptos" w:cs="Aptos"/>
          <w:sz w:val="22"/>
        </w:rPr>
      </w:pPr>
      <w:r w:rsidRPr="00D04354">
        <w:rPr>
          <w:rFonts w:ascii="Aptos" w:eastAsia="Aptos" w:hAnsi="Aptos" w:cs="Aptos"/>
          <w:sz w:val="22"/>
        </w:rPr>
        <w:t xml:space="preserve">The </w:t>
      </w:r>
      <w:r w:rsidR="00223401">
        <w:rPr>
          <w:rFonts w:ascii="Aptos" w:eastAsia="Aptos" w:hAnsi="Aptos" w:cs="Aptos"/>
          <w:sz w:val="22"/>
        </w:rPr>
        <w:t>appointed local</w:t>
      </w:r>
      <w:r w:rsidR="00FB0572" w:rsidRPr="00D04354">
        <w:rPr>
          <w:rFonts w:ascii="Aptos" w:eastAsia="Aptos" w:hAnsi="Aptos" w:cs="Aptos"/>
          <w:sz w:val="22"/>
        </w:rPr>
        <w:t xml:space="preserve"> </w:t>
      </w:r>
      <w:r w:rsidRPr="00D04354">
        <w:rPr>
          <w:rFonts w:ascii="Aptos" w:eastAsia="Aptos" w:hAnsi="Aptos" w:cs="Aptos"/>
          <w:sz w:val="22"/>
        </w:rPr>
        <w:t xml:space="preserve">governor will provide the </w:t>
      </w:r>
      <w:r w:rsidR="00223401">
        <w:rPr>
          <w:rFonts w:ascii="Aptos" w:eastAsia="Aptos" w:hAnsi="Aptos" w:cs="Aptos"/>
          <w:sz w:val="22"/>
        </w:rPr>
        <w:t>LGC</w:t>
      </w:r>
      <w:r w:rsidRPr="00D04354">
        <w:rPr>
          <w:rFonts w:ascii="Aptos" w:eastAsia="Aptos" w:hAnsi="Aptos" w:cs="Aptos"/>
          <w:sz w:val="22"/>
        </w:rPr>
        <w:t xml:space="preserve"> with appropriate information </w:t>
      </w:r>
      <w:r w:rsidRPr="00D04354">
        <w:rPr>
          <w:rFonts w:ascii="Aptos" w:eastAsia="Aptos" w:hAnsi="Aptos" w:cs="Aptos"/>
          <w:color w:val="000000" w:themeColor="text1"/>
          <w:sz w:val="22"/>
        </w:rPr>
        <w:t xml:space="preserve">about safeguarding and will liaise with the Designated Safeguarding Lead (DSL) member of staff on </w:t>
      </w:r>
      <w:r w:rsidR="00D04354" w:rsidRPr="00D04354">
        <w:rPr>
          <w:rFonts w:ascii="Aptos" w:eastAsia="Aptos" w:hAnsi="Aptos" w:cs="Aptos"/>
          <w:color w:val="000000" w:themeColor="text1"/>
          <w:sz w:val="22"/>
        </w:rPr>
        <w:t>at least a termly basis.</w:t>
      </w:r>
    </w:p>
    <w:p w14:paraId="50EEA669" w14:textId="37306BB0" w:rsidR="00925DE2" w:rsidRPr="00812425" w:rsidRDefault="00223401" w:rsidP="00F67F90">
      <w:pPr>
        <w:pStyle w:val="BodyText"/>
        <w:numPr>
          <w:ilvl w:val="0"/>
          <w:numId w:val="25"/>
        </w:numPr>
        <w:autoSpaceDE/>
        <w:autoSpaceDN/>
        <w:adjustRightInd/>
        <w:jc w:val="both"/>
        <w:rPr>
          <w:rFonts w:ascii="Aptos" w:eastAsia="Aptos" w:hAnsi="Aptos" w:cs="Aptos"/>
          <w:color w:val="000000" w:themeColor="text1"/>
          <w:sz w:val="22"/>
        </w:rPr>
      </w:pPr>
      <w:r>
        <w:rPr>
          <w:rFonts w:ascii="Aptos" w:eastAsia="Aptos" w:hAnsi="Aptos" w:cs="Aptos"/>
          <w:color w:val="000000" w:themeColor="text1"/>
          <w:sz w:val="22"/>
        </w:rPr>
        <w:t>That</w:t>
      </w:r>
      <w:r w:rsidR="00925DE2" w:rsidRPr="00812425">
        <w:rPr>
          <w:rFonts w:ascii="Aptos" w:eastAsia="Aptos" w:hAnsi="Aptos" w:cs="Aptos"/>
          <w:color w:val="000000" w:themeColor="text1"/>
          <w:sz w:val="22"/>
        </w:rPr>
        <w:t xml:space="preserve"> an appropriate member of the senior leadership team is appointed as the Designated Safeguarding Lead and that any appointed deputy DSLs receive the same training as a DSL.</w:t>
      </w:r>
    </w:p>
    <w:p w14:paraId="6E72E481" w14:textId="74EDF21D" w:rsidR="00925DE2" w:rsidRPr="00812425" w:rsidRDefault="00223401" w:rsidP="00F67F90">
      <w:pPr>
        <w:pStyle w:val="BodyText"/>
        <w:numPr>
          <w:ilvl w:val="0"/>
          <w:numId w:val="25"/>
        </w:numPr>
        <w:jc w:val="both"/>
        <w:rPr>
          <w:rFonts w:ascii="Aptos" w:eastAsia="Aptos" w:hAnsi="Aptos" w:cs="Aptos"/>
          <w:color w:val="000000" w:themeColor="text1"/>
          <w:sz w:val="22"/>
        </w:rPr>
      </w:pPr>
      <w:r>
        <w:rPr>
          <w:rFonts w:ascii="Aptos" w:eastAsia="Aptos" w:hAnsi="Aptos" w:cs="Aptos"/>
          <w:color w:val="000000" w:themeColor="text1"/>
          <w:sz w:val="22"/>
        </w:rPr>
        <w:lastRenderedPageBreak/>
        <w:t>That local g</w:t>
      </w:r>
      <w:r w:rsidR="00925DE2" w:rsidRPr="00812425">
        <w:rPr>
          <w:rFonts w:ascii="Aptos" w:eastAsia="Aptos" w:hAnsi="Aptos" w:cs="Aptos"/>
          <w:color w:val="000000" w:themeColor="text1"/>
          <w:sz w:val="22"/>
        </w:rPr>
        <w:t xml:space="preserve">overnors understand the role and responsibility of the DSL within their setting e.g. having lead responsibility for safeguarding and child protection (including online safety and understanding filtering and monitoring systems and processes).  This should be explicit in the job description of the DSL. </w:t>
      </w:r>
      <w:r>
        <w:rPr>
          <w:rFonts w:ascii="Aptos" w:eastAsia="Aptos" w:hAnsi="Aptos" w:cs="Aptos"/>
          <w:color w:val="000000" w:themeColor="text1"/>
          <w:sz w:val="22"/>
        </w:rPr>
        <w:t>Local g</w:t>
      </w:r>
      <w:r w:rsidR="00925DE2" w:rsidRPr="00812425">
        <w:rPr>
          <w:rFonts w:ascii="Aptos" w:eastAsia="Aptos" w:hAnsi="Aptos" w:cs="Aptos"/>
          <w:color w:val="000000" w:themeColor="text1"/>
          <w:sz w:val="22"/>
        </w:rPr>
        <w:t>overnors should also read the job description of the DSL.</w:t>
      </w:r>
    </w:p>
    <w:p w14:paraId="48B52B50" w14:textId="2D337AEE" w:rsidR="00925DE2" w:rsidRPr="00812425" w:rsidRDefault="00223401" w:rsidP="00F67F90">
      <w:pPr>
        <w:pStyle w:val="BodyText"/>
        <w:numPr>
          <w:ilvl w:val="0"/>
          <w:numId w:val="25"/>
        </w:numPr>
        <w:autoSpaceDE/>
        <w:autoSpaceDN/>
        <w:adjustRightInd/>
        <w:jc w:val="both"/>
        <w:rPr>
          <w:rFonts w:ascii="Aptos" w:eastAsia="Aptos" w:hAnsi="Aptos" w:cs="Aptos"/>
          <w:color w:val="000000" w:themeColor="text1"/>
          <w:sz w:val="22"/>
        </w:rPr>
      </w:pPr>
      <w:r>
        <w:rPr>
          <w:rFonts w:ascii="Aptos" w:eastAsia="Aptos" w:hAnsi="Aptos" w:cs="Aptos"/>
          <w:color w:val="000000" w:themeColor="text1"/>
          <w:sz w:val="22"/>
        </w:rPr>
        <w:t>The</w:t>
      </w:r>
      <w:r w:rsidR="00925DE2" w:rsidRPr="00812425">
        <w:rPr>
          <w:rFonts w:ascii="Aptos" w:eastAsia="Aptos" w:hAnsi="Aptos" w:cs="Aptos"/>
          <w:color w:val="000000" w:themeColor="text1"/>
          <w:sz w:val="22"/>
        </w:rPr>
        <w:t xml:space="preserve"> Safeguarding Policy and </w:t>
      </w:r>
      <w:r>
        <w:rPr>
          <w:rFonts w:ascii="Aptos" w:eastAsia="Aptos" w:hAnsi="Aptos" w:cs="Aptos"/>
          <w:color w:val="000000" w:themeColor="text1"/>
          <w:sz w:val="22"/>
        </w:rPr>
        <w:t>the</w:t>
      </w:r>
      <w:r w:rsidR="00925DE2" w:rsidRPr="00812425">
        <w:rPr>
          <w:rFonts w:ascii="Aptos" w:eastAsia="Aptos" w:hAnsi="Aptos" w:cs="Aptos"/>
          <w:color w:val="000000" w:themeColor="text1"/>
          <w:sz w:val="22"/>
        </w:rPr>
        <w:t xml:space="preserve"> staff Code of Conduct are reviewed at least annu</w:t>
      </w:r>
      <w:r w:rsidR="00925DE2">
        <w:rPr>
          <w:rFonts w:ascii="Aptos" w:eastAsia="Aptos" w:hAnsi="Aptos" w:cs="Aptos"/>
          <w:color w:val="000000" w:themeColor="text1"/>
          <w:sz w:val="22"/>
        </w:rPr>
        <w:t>ally</w:t>
      </w:r>
      <w:r w:rsidR="00925DE2" w:rsidRPr="00812425">
        <w:rPr>
          <w:rFonts w:ascii="Aptos" w:eastAsia="Aptos" w:hAnsi="Aptos" w:cs="Aptos"/>
          <w:color w:val="000000" w:themeColor="text1"/>
          <w:sz w:val="22"/>
        </w:rPr>
        <w:t xml:space="preserve">, and staff are given opportunities to contribute to and shape our safeguarding arrangements and policies. Addenda or appendices may be added during periods of crisis to reflect changes or circumstances. </w:t>
      </w:r>
    </w:p>
    <w:p w14:paraId="694B7F0A" w14:textId="71CEEDC0" w:rsidR="00925DE2" w:rsidRPr="00972F76" w:rsidRDefault="00223401" w:rsidP="00F67F90">
      <w:pPr>
        <w:pStyle w:val="BodyText"/>
        <w:numPr>
          <w:ilvl w:val="0"/>
          <w:numId w:val="25"/>
        </w:numPr>
        <w:autoSpaceDE/>
        <w:autoSpaceDN/>
        <w:adjustRightInd/>
        <w:jc w:val="both"/>
        <w:rPr>
          <w:rFonts w:ascii="Aptos" w:eastAsia="Aptos" w:hAnsi="Aptos" w:cs="Aptos"/>
          <w:color w:val="00B050"/>
          <w:sz w:val="22"/>
        </w:rPr>
      </w:pPr>
      <w:r>
        <w:rPr>
          <w:rFonts w:ascii="Aptos" w:eastAsia="Aptos" w:hAnsi="Aptos" w:cs="Aptos"/>
          <w:color w:val="000000" w:themeColor="text1"/>
          <w:sz w:val="22"/>
        </w:rPr>
        <w:t>That</w:t>
      </w:r>
      <w:r w:rsidR="00925DE2" w:rsidRPr="00812425">
        <w:rPr>
          <w:rFonts w:ascii="Aptos" w:eastAsia="Aptos" w:hAnsi="Aptos" w:cs="Aptos"/>
          <w:color w:val="000000" w:themeColor="text1"/>
          <w:sz w:val="22"/>
        </w:rPr>
        <w:t xml:space="preserve"> safer recruitment and selection practices</w:t>
      </w:r>
      <w:r>
        <w:rPr>
          <w:rFonts w:ascii="Aptos" w:eastAsia="Aptos" w:hAnsi="Aptos" w:cs="Aptos"/>
          <w:color w:val="000000" w:themeColor="text1"/>
          <w:sz w:val="22"/>
        </w:rPr>
        <w:t xml:space="preserve"> operate</w:t>
      </w:r>
      <w:r w:rsidR="00925DE2" w:rsidRPr="00812425">
        <w:rPr>
          <w:rFonts w:ascii="Aptos" w:eastAsia="Aptos" w:hAnsi="Aptos" w:cs="Aptos"/>
          <w:color w:val="000000" w:themeColor="text1"/>
          <w:sz w:val="22"/>
        </w:rPr>
        <w:t xml:space="preserve">, including appropriate </w:t>
      </w:r>
      <w:r w:rsidR="00925DE2" w:rsidRPr="00812425">
        <w:rPr>
          <w:rFonts w:ascii="Aptos" w:eastAsia="Aptos" w:hAnsi="Aptos" w:cs="Aptos"/>
          <w:color w:val="auto"/>
          <w:sz w:val="22"/>
        </w:rPr>
        <w:t xml:space="preserve">use of references and checks on new staff and </w:t>
      </w:r>
      <w:r w:rsidR="00925DE2" w:rsidRPr="00972F76">
        <w:rPr>
          <w:rFonts w:ascii="Aptos" w:eastAsia="Aptos" w:hAnsi="Aptos" w:cs="Aptos"/>
          <w:color w:val="auto"/>
          <w:sz w:val="22"/>
        </w:rPr>
        <w:t xml:space="preserve">volunteers, </w:t>
      </w:r>
      <w:r w:rsidR="00925DE2" w:rsidRPr="00972F76">
        <w:rPr>
          <w:rFonts w:ascii="Aptos" w:eastAsia="Aptos" w:hAnsi="Aptos" w:cs="Aptos"/>
          <w:color w:val="000000" w:themeColor="text1"/>
          <w:sz w:val="22"/>
        </w:rPr>
        <w:t>including overseas checks where relevant.</w:t>
      </w:r>
    </w:p>
    <w:p w14:paraId="1055A0D1" w14:textId="1023DECE" w:rsidR="00925DE2" w:rsidRPr="00972F76" w:rsidRDefault="00223401" w:rsidP="00F67F90">
      <w:pPr>
        <w:pStyle w:val="BodyText"/>
        <w:numPr>
          <w:ilvl w:val="0"/>
          <w:numId w:val="25"/>
        </w:numPr>
        <w:autoSpaceDE/>
        <w:autoSpaceDN/>
        <w:adjustRightInd/>
        <w:jc w:val="both"/>
        <w:rPr>
          <w:rFonts w:ascii="Aptos" w:eastAsia="Aptos" w:hAnsi="Aptos" w:cs="Aptos"/>
          <w:sz w:val="22"/>
        </w:rPr>
      </w:pPr>
      <w:r>
        <w:rPr>
          <w:rFonts w:ascii="Aptos" w:eastAsia="Aptos" w:hAnsi="Aptos" w:cs="Aptos"/>
          <w:sz w:val="22"/>
        </w:rPr>
        <w:t>Pr</w:t>
      </w:r>
      <w:r w:rsidR="00925DE2" w:rsidRPr="00972F76">
        <w:rPr>
          <w:rFonts w:ascii="Aptos" w:eastAsia="Aptos" w:hAnsi="Aptos" w:cs="Aptos"/>
          <w:sz w:val="22"/>
        </w:rPr>
        <w:t xml:space="preserve">ocedures </w:t>
      </w:r>
      <w:r>
        <w:rPr>
          <w:rFonts w:ascii="Aptos" w:eastAsia="Aptos" w:hAnsi="Aptos" w:cs="Aptos"/>
          <w:sz w:val="22"/>
        </w:rPr>
        <w:t xml:space="preserve">are </w:t>
      </w:r>
      <w:r w:rsidR="00925DE2" w:rsidRPr="00972F76">
        <w:rPr>
          <w:rFonts w:ascii="Aptos" w:eastAsia="Aptos" w:hAnsi="Aptos" w:cs="Aptos"/>
          <w:sz w:val="22"/>
        </w:rPr>
        <w:t xml:space="preserve">in place for dealing with allegations of abuse against members of staff, </w:t>
      </w:r>
      <w:r w:rsidR="00925DE2" w:rsidRPr="00972F76">
        <w:rPr>
          <w:rFonts w:ascii="Aptos" w:eastAsia="Aptos" w:hAnsi="Aptos" w:cs="Aptos"/>
          <w:color w:val="000000" w:themeColor="text1"/>
          <w:sz w:val="22"/>
        </w:rPr>
        <w:t xml:space="preserve">including supply teachers </w:t>
      </w:r>
      <w:r w:rsidR="00925DE2" w:rsidRPr="00972F76">
        <w:rPr>
          <w:rFonts w:ascii="Aptos" w:eastAsia="Aptos" w:hAnsi="Aptos" w:cs="Aptos"/>
          <w:sz w:val="22"/>
        </w:rPr>
        <w:t xml:space="preserve">and volunteers, and these are in line with </w:t>
      </w:r>
      <w:r w:rsidR="001F3626">
        <w:rPr>
          <w:rFonts w:ascii="Aptos" w:eastAsia="Aptos" w:hAnsi="Aptos" w:cs="Aptos"/>
          <w:sz w:val="22"/>
        </w:rPr>
        <w:t>KCSIE</w:t>
      </w:r>
      <w:r w:rsidR="00925DE2" w:rsidRPr="00972F76">
        <w:rPr>
          <w:rFonts w:ascii="Aptos" w:eastAsia="Aptos" w:hAnsi="Aptos" w:cs="Aptos"/>
          <w:sz w:val="22"/>
        </w:rPr>
        <w:t xml:space="preserve"> and Bury Local Authority procedures.  </w:t>
      </w:r>
      <w:r w:rsidR="00925DE2" w:rsidRPr="00972F76">
        <w:rPr>
          <w:rFonts w:ascii="Aptos" w:eastAsia="Aptos" w:hAnsi="Aptos" w:cs="Aptos"/>
          <w:color w:val="000000" w:themeColor="text1"/>
          <w:sz w:val="22"/>
        </w:rPr>
        <w:t xml:space="preserve">We will work with </w:t>
      </w:r>
      <w:proofErr w:type="gramStart"/>
      <w:r w:rsidR="00925DE2" w:rsidRPr="00972F76">
        <w:rPr>
          <w:rFonts w:ascii="Aptos" w:eastAsia="Aptos" w:hAnsi="Aptos" w:cs="Aptos"/>
          <w:color w:val="000000" w:themeColor="text1"/>
          <w:sz w:val="22"/>
        </w:rPr>
        <w:t>the LADO</w:t>
      </w:r>
      <w:proofErr w:type="gramEnd"/>
      <w:r w:rsidR="00925DE2" w:rsidRPr="00972F76">
        <w:rPr>
          <w:rFonts w:ascii="Aptos" w:eastAsia="Aptos" w:hAnsi="Aptos" w:cs="Aptos"/>
          <w:color w:val="000000" w:themeColor="text1"/>
          <w:sz w:val="22"/>
        </w:rPr>
        <w:t xml:space="preserve"> and other relevant agencies to support any investigations.</w:t>
      </w:r>
    </w:p>
    <w:p w14:paraId="400720E8" w14:textId="4CA8CB7D" w:rsidR="00925DE2" w:rsidRPr="00850576" w:rsidRDefault="00925DE2" w:rsidP="00F67F90">
      <w:pPr>
        <w:pStyle w:val="BodyText"/>
        <w:numPr>
          <w:ilvl w:val="0"/>
          <w:numId w:val="25"/>
        </w:numPr>
        <w:autoSpaceDE/>
        <w:autoSpaceDN/>
        <w:adjustRightInd/>
        <w:jc w:val="both"/>
        <w:rPr>
          <w:rFonts w:ascii="Aptos" w:eastAsia="Aptos" w:hAnsi="Aptos" w:cs="Aptos"/>
          <w:color w:val="auto"/>
          <w:sz w:val="22"/>
          <w:lang w:val="en-GB"/>
        </w:rPr>
      </w:pPr>
      <w:r w:rsidRPr="00972F76">
        <w:rPr>
          <w:rFonts w:ascii="Aptos" w:eastAsia="Aptos" w:hAnsi="Aptos" w:cs="Aptos"/>
          <w:color w:val="auto"/>
          <w:sz w:val="22"/>
        </w:rPr>
        <w:t xml:space="preserve">All staff and volunteers who have regular contact with children </w:t>
      </w:r>
      <w:r w:rsidRPr="00850576">
        <w:rPr>
          <w:rFonts w:ascii="Aptos" w:eastAsia="Aptos" w:hAnsi="Aptos" w:cs="Aptos"/>
          <w:color w:val="auto"/>
          <w:sz w:val="22"/>
        </w:rPr>
        <w:t>and young people receive appropriate training and information about safeguarding processes and procedures</w:t>
      </w:r>
      <w:r w:rsidR="00850576" w:rsidRPr="00850576">
        <w:rPr>
          <w:rFonts w:ascii="Aptos" w:eastAsia="Aptos" w:hAnsi="Aptos" w:cs="Aptos"/>
          <w:color w:val="auto"/>
          <w:sz w:val="22"/>
        </w:rPr>
        <w:t xml:space="preserve">. </w:t>
      </w:r>
      <w:r w:rsidR="00850576" w:rsidRPr="00850576">
        <w:rPr>
          <w:rFonts w:ascii="Aptos" w:eastAsia="Aptos" w:hAnsi="Aptos" w:cs="Aptos"/>
          <w:color w:val="auto"/>
          <w:sz w:val="22"/>
          <w:lang w:val="en-GB"/>
        </w:rPr>
        <w:t>The Designated Safeguarding Lead keeps a record of training.</w:t>
      </w:r>
    </w:p>
    <w:p w14:paraId="6C8639D9" w14:textId="7CADF4D4" w:rsidR="00925DE2" w:rsidRPr="00812425" w:rsidRDefault="00925DE2" w:rsidP="00F67F90">
      <w:pPr>
        <w:pStyle w:val="BodyText"/>
        <w:numPr>
          <w:ilvl w:val="0"/>
          <w:numId w:val="25"/>
        </w:numPr>
        <w:tabs>
          <w:tab w:val="left" w:pos="709"/>
        </w:tabs>
        <w:autoSpaceDE/>
        <w:autoSpaceDN/>
        <w:adjustRightInd/>
        <w:jc w:val="both"/>
        <w:rPr>
          <w:rFonts w:ascii="Aptos" w:eastAsia="Aptos" w:hAnsi="Aptos" w:cs="Aptos"/>
          <w:color w:val="auto"/>
          <w:sz w:val="22"/>
        </w:rPr>
      </w:pPr>
      <w:r w:rsidRPr="00812425">
        <w:rPr>
          <w:rFonts w:ascii="Aptos" w:eastAsia="Aptos" w:hAnsi="Aptos" w:cs="Aptos"/>
          <w:sz w:val="22"/>
        </w:rPr>
        <w:t>There is appropriate ch</w:t>
      </w:r>
      <w:r>
        <w:rPr>
          <w:rFonts w:ascii="Aptos" w:eastAsia="Aptos" w:hAnsi="Aptos" w:cs="Aptos"/>
          <w:sz w:val="22"/>
        </w:rPr>
        <w:t>all</w:t>
      </w:r>
      <w:r w:rsidRPr="00812425">
        <w:rPr>
          <w:rFonts w:ascii="Aptos" w:eastAsia="Aptos" w:hAnsi="Aptos" w:cs="Aptos"/>
          <w:sz w:val="22"/>
        </w:rPr>
        <w:t xml:space="preserve">enge and quality assurance of safeguarding </w:t>
      </w:r>
      <w:r w:rsidRPr="00812425">
        <w:rPr>
          <w:rFonts w:ascii="Aptos" w:eastAsia="Aptos" w:hAnsi="Aptos" w:cs="Aptos"/>
          <w:color w:val="auto"/>
          <w:sz w:val="22"/>
        </w:rPr>
        <w:t xml:space="preserve">policies and procedures. </w:t>
      </w:r>
    </w:p>
    <w:p w14:paraId="7466244D" w14:textId="1AF94E24" w:rsidR="00925DE2" w:rsidRPr="00972F76" w:rsidRDefault="00223401" w:rsidP="00F67F90">
      <w:pPr>
        <w:pStyle w:val="BodyText"/>
        <w:numPr>
          <w:ilvl w:val="0"/>
          <w:numId w:val="25"/>
        </w:numPr>
        <w:tabs>
          <w:tab w:val="left" w:pos="709"/>
        </w:tabs>
        <w:autoSpaceDE/>
        <w:autoSpaceDN/>
        <w:adjustRightInd/>
        <w:jc w:val="both"/>
        <w:rPr>
          <w:rFonts w:ascii="Aptos" w:eastAsia="Aptos" w:hAnsi="Aptos" w:cs="Aptos"/>
          <w:color w:val="auto"/>
          <w:sz w:val="22"/>
        </w:rPr>
      </w:pPr>
      <w:r>
        <w:rPr>
          <w:rFonts w:ascii="Aptos" w:eastAsia="Aptos" w:hAnsi="Aptos" w:cs="Aptos"/>
          <w:color w:val="auto"/>
          <w:sz w:val="22"/>
        </w:rPr>
        <w:t xml:space="preserve">Online </w:t>
      </w:r>
      <w:r w:rsidR="00925DE2" w:rsidRPr="00972F76">
        <w:rPr>
          <w:rFonts w:ascii="Aptos" w:eastAsia="Aptos" w:hAnsi="Aptos" w:cs="Aptos"/>
          <w:color w:val="auto"/>
          <w:sz w:val="22"/>
        </w:rPr>
        <w:t>safety and online education duties and functions are</w:t>
      </w:r>
      <w:r>
        <w:rPr>
          <w:rFonts w:ascii="Aptos" w:eastAsia="Aptos" w:hAnsi="Aptos" w:cs="Aptos"/>
          <w:color w:val="auto"/>
          <w:sz w:val="22"/>
        </w:rPr>
        <w:t xml:space="preserve"> fully understood and</w:t>
      </w:r>
      <w:r w:rsidR="00925DE2" w:rsidRPr="00972F76">
        <w:rPr>
          <w:rFonts w:ascii="Aptos" w:eastAsia="Aptos" w:hAnsi="Aptos" w:cs="Aptos"/>
          <w:color w:val="auto"/>
          <w:sz w:val="22"/>
        </w:rPr>
        <w:t xml:space="preserve"> fulfilled</w:t>
      </w:r>
      <w:r w:rsidR="00925DE2" w:rsidRPr="00972F76">
        <w:rPr>
          <w:rFonts w:ascii="Aptos" w:eastAsia="Aptos" w:hAnsi="Aptos" w:cs="Aptos"/>
          <w:sz w:val="22"/>
        </w:rPr>
        <w:t xml:space="preserve"> and consider filters and monitoring and ensuring their effectiveness are regularly reviewed.</w:t>
      </w:r>
    </w:p>
    <w:p w14:paraId="0D8BA286" w14:textId="3D90A53D" w:rsidR="00925DE2" w:rsidRPr="00972F76" w:rsidRDefault="00223401" w:rsidP="00F67F90">
      <w:pPr>
        <w:pStyle w:val="BodyText"/>
        <w:numPr>
          <w:ilvl w:val="0"/>
          <w:numId w:val="25"/>
        </w:numPr>
        <w:tabs>
          <w:tab w:val="left" w:pos="709"/>
        </w:tabs>
        <w:autoSpaceDE/>
        <w:autoSpaceDN/>
        <w:adjustRightInd/>
        <w:jc w:val="both"/>
        <w:rPr>
          <w:rFonts w:ascii="Aptos" w:eastAsia="Aptos" w:hAnsi="Aptos" w:cs="Aptos"/>
          <w:color w:val="auto"/>
          <w:sz w:val="22"/>
        </w:rPr>
      </w:pPr>
      <w:r>
        <w:rPr>
          <w:rFonts w:ascii="Aptos" w:eastAsia="Aptos" w:hAnsi="Aptos" w:cs="Aptos"/>
          <w:sz w:val="22"/>
        </w:rPr>
        <w:t>O</w:t>
      </w:r>
      <w:r w:rsidR="00925DE2" w:rsidRPr="00972F76">
        <w:rPr>
          <w:rFonts w:ascii="Aptos" w:eastAsia="Aptos" w:hAnsi="Aptos" w:cs="Aptos"/>
          <w:sz w:val="22"/>
        </w:rPr>
        <w:t xml:space="preserve">nline safety, including monitoring and filtering </w:t>
      </w:r>
      <w:r w:rsidR="009A7ADC">
        <w:rPr>
          <w:rFonts w:ascii="Aptos" w:eastAsia="Aptos" w:hAnsi="Aptos" w:cs="Aptos"/>
          <w:sz w:val="22"/>
        </w:rPr>
        <w:t xml:space="preserve">operate </w:t>
      </w:r>
      <w:r w:rsidR="00925DE2" w:rsidRPr="00972F76">
        <w:rPr>
          <w:rFonts w:ascii="Aptos" w:eastAsia="Aptos" w:hAnsi="Aptos" w:cs="Aptos"/>
          <w:sz w:val="22"/>
        </w:rPr>
        <w:t xml:space="preserve">as a central theme in the whole setting approach to safeguarding as per </w:t>
      </w:r>
      <w:r w:rsidR="001F3626">
        <w:rPr>
          <w:rFonts w:ascii="Aptos" w:eastAsia="Aptos" w:hAnsi="Aptos" w:cs="Aptos"/>
          <w:sz w:val="22"/>
        </w:rPr>
        <w:t>KCSIE</w:t>
      </w:r>
      <w:r w:rsidR="00925DE2" w:rsidRPr="00972F76">
        <w:rPr>
          <w:rFonts w:ascii="Aptos" w:eastAsia="Aptos" w:hAnsi="Aptos" w:cs="Aptos"/>
          <w:sz w:val="22"/>
        </w:rPr>
        <w:t xml:space="preserve"> 2026.</w:t>
      </w:r>
    </w:p>
    <w:p w14:paraId="40E6AE98" w14:textId="2C5C8FB8" w:rsidR="00925DE2" w:rsidRPr="00812425" w:rsidRDefault="009A7ADC" w:rsidP="00F67F90">
      <w:pPr>
        <w:pStyle w:val="ListParagraph"/>
        <w:numPr>
          <w:ilvl w:val="0"/>
          <w:numId w:val="25"/>
        </w:numPr>
        <w:spacing w:after="0" w:line="240" w:lineRule="auto"/>
        <w:jc w:val="both"/>
        <w:rPr>
          <w:rFonts w:ascii="Aptos" w:eastAsia="Aptos" w:hAnsi="Aptos" w:cs="Aptos"/>
          <w:bCs/>
          <w:sz w:val="22"/>
          <w:szCs w:val="22"/>
        </w:rPr>
      </w:pPr>
      <w:r>
        <w:rPr>
          <w:rFonts w:ascii="Aptos" w:eastAsia="Aptos" w:hAnsi="Aptos" w:cs="Aptos"/>
          <w:bCs/>
          <w:sz w:val="22"/>
          <w:szCs w:val="22"/>
        </w:rPr>
        <w:t>Has</w:t>
      </w:r>
      <w:r w:rsidR="00925DE2" w:rsidRPr="00972F76">
        <w:rPr>
          <w:rFonts w:ascii="Aptos" w:eastAsia="Aptos" w:hAnsi="Aptos" w:cs="Aptos"/>
          <w:bCs/>
          <w:sz w:val="22"/>
          <w:szCs w:val="22"/>
        </w:rPr>
        <w:t xml:space="preserve"> due</w:t>
      </w:r>
      <w:r w:rsidR="00925DE2" w:rsidRPr="00812425">
        <w:rPr>
          <w:rFonts w:ascii="Aptos" w:eastAsia="Aptos" w:hAnsi="Aptos" w:cs="Aptos"/>
          <w:bCs/>
          <w:sz w:val="22"/>
          <w:szCs w:val="22"/>
        </w:rPr>
        <w:t xml:space="preserve"> regard to the ‘Teachers’ Standards’ which set out the expectation that </w:t>
      </w:r>
      <w:r w:rsidR="00925DE2">
        <w:rPr>
          <w:rFonts w:ascii="Aptos" w:eastAsia="Aptos" w:hAnsi="Aptos" w:cs="Aptos"/>
          <w:bCs/>
          <w:sz w:val="22"/>
          <w:szCs w:val="22"/>
        </w:rPr>
        <w:t>All</w:t>
      </w:r>
      <w:r w:rsidR="00925DE2" w:rsidRPr="00812425">
        <w:rPr>
          <w:rFonts w:ascii="Aptos" w:eastAsia="Aptos" w:hAnsi="Aptos" w:cs="Aptos"/>
          <w:bCs/>
          <w:sz w:val="22"/>
          <w:szCs w:val="22"/>
        </w:rPr>
        <w:t xml:space="preserve"> teachers manage behaviour effectively to ensure a good and safe educational environment and requires teachers to have a clear understanding of the </w:t>
      </w:r>
      <w:r w:rsidR="00925DE2" w:rsidRPr="00972F76">
        <w:rPr>
          <w:rFonts w:ascii="Aptos" w:eastAsia="Aptos" w:hAnsi="Aptos" w:cs="Aptos"/>
          <w:bCs/>
          <w:sz w:val="22"/>
          <w:szCs w:val="22"/>
        </w:rPr>
        <w:t>needs of all pupils</w:t>
      </w:r>
      <w:r w:rsidR="00925DE2" w:rsidRPr="00812425">
        <w:rPr>
          <w:rFonts w:ascii="Aptos" w:eastAsia="Aptos" w:hAnsi="Aptos" w:cs="Aptos"/>
          <w:bCs/>
          <w:sz w:val="22"/>
          <w:szCs w:val="22"/>
        </w:rPr>
        <w:t>.</w:t>
      </w:r>
    </w:p>
    <w:p w14:paraId="6CC4D4BC" w14:textId="79E47557" w:rsidR="00925DE2" w:rsidRPr="00812425" w:rsidRDefault="009A7ADC" w:rsidP="00F67F90">
      <w:pPr>
        <w:pStyle w:val="ListParagraph"/>
        <w:numPr>
          <w:ilvl w:val="0"/>
          <w:numId w:val="25"/>
        </w:numPr>
        <w:spacing w:after="0" w:line="240" w:lineRule="auto"/>
        <w:jc w:val="both"/>
        <w:rPr>
          <w:rFonts w:ascii="Aptos" w:eastAsia="Aptos" w:hAnsi="Aptos" w:cs="Aptos"/>
          <w:bCs/>
          <w:sz w:val="22"/>
          <w:szCs w:val="22"/>
        </w:rPr>
      </w:pPr>
      <w:r>
        <w:rPr>
          <w:rFonts w:ascii="Aptos" w:eastAsia="Aptos" w:hAnsi="Aptos" w:cs="Aptos"/>
          <w:bCs/>
          <w:sz w:val="22"/>
          <w:szCs w:val="22"/>
        </w:rPr>
        <w:t>That</w:t>
      </w:r>
      <w:r w:rsidR="00925DE2" w:rsidRPr="00812425">
        <w:rPr>
          <w:rFonts w:ascii="Aptos" w:eastAsia="Aptos" w:hAnsi="Aptos" w:cs="Aptos"/>
          <w:bCs/>
          <w:sz w:val="22"/>
          <w:szCs w:val="22"/>
        </w:rPr>
        <w:t xml:space="preserve"> that the school remains responsible for the pupils, they place in Alternative Provision and robust checks around Safer Recruitment, Quality Assurance and relevant checks are undertaken.</w:t>
      </w:r>
    </w:p>
    <w:p w14:paraId="73D1A81D" w14:textId="02C34839" w:rsidR="00925DE2" w:rsidRPr="00812425" w:rsidRDefault="009A7ADC" w:rsidP="00F67F90">
      <w:pPr>
        <w:pStyle w:val="ListParagraph"/>
        <w:numPr>
          <w:ilvl w:val="0"/>
          <w:numId w:val="25"/>
        </w:numPr>
        <w:spacing w:after="0" w:line="240" w:lineRule="auto"/>
        <w:jc w:val="both"/>
        <w:rPr>
          <w:rFonts w:ascii="Aptos" w:eastAsia="Aptos" w:hAnsi="Aptos" w:cs="Aptos"/>
          <w:bCs/>
          <w:sz w:val="22"/>
          <w:szCs w:val="22"/>
        </w:rPr>
      </w:pPr>
      <w:r>
        <w:rPr>
          <w:rFonts w:ascii="Aptos" w:eastAsia="Aptos" w:hAnsi="Aptos" w:cs="Aptos"/>
          <w:bCs/>
          <w:sz w:val="22"/>
          <w:szCs w:val="22"/>
        </w:rPr>
        <w:t>Full recognition is made of the</w:t>
      </w:r>
      <w:r w:rsidR="00925DE2" w:rsidRPr="00812425">
        <w:rPr>
          <w:rFonts w:ascii="Aptos" w:eastAsia="Aptos" w:hAnsi="Aptos" w:cs="Aptos"/>
          <w:bCs/>
          <w:sz w:val="22"/>
          <w:szCs w:val="22"/>
        </w:rPr>
        <w:t xml:space="preserve"> Human Rights Act 1998, </w:t>
      </w:r>
      <w:r>
        <w:rPr>
          <w:rFonts w:ascii="Aptos" w:eastAsia="Aptos" w:hAnsi="Aptos" w:cs="Aptos"/>
          <w:bCs/>
          <w:sz w:val="22"/>
          <w:szCs w:val="22"/>
        </w:rPr>
        <w:t>t</w:t>
      </w:r>
      <w:r w:rsidR="00925DE2" w:rsidRPr="00812425">
        <w:rPr>
          <w:rFonts w:ascii="Aptos" w:eastAsia="Aptos" w:hAnsi="Aptos" w:cs="Aptos"/>
          <w:bCs/>
          <w:sz w:val="22"/>
          <w:szCs w:val="22"/>
        </w:rPr>
        <w:t xml:space="preserve">he Equality Act 2010 and the Public Sector Equality Duty and </w:t>
      </w:r>
      <w:r>
        <w:rPr>
          <w:rFonts w:ascii="Aptos" w:eastAsia="Aptos" w:hAnsi="Aptos" w:cs="Aptos"/>
          <w:bCs/>
          <w:sz w:val="22"/>
          <w:szCs w:val="22"/>
        </w:rPr>
        <w:t xml:space="preserve">that local governors </w:t>
      </w:r>
      <w:r w:rsidR="00925DE2" w:rsidRPr="00812425">
        <w:rPr>
          <w:rFonts w:ascii="Aptos" w:eastAsia="Aptos" w:hAnsi="Aptos" w:cs="Aptos"/>
          <w:bCs/>
          <w:sz w:val="22"/>
          <w:szCs w:val="22"/>
        </w:rPr>
        <w:t>understand their functions in relation to meeting their statutory duties.</w:t>
      </w:r>
    </w:p>
    <w:p w14:paraId="4D2B507A" w14:textId="00B0EF28" w:rsidR="00925DE2" w:rsidRPr="00812425" w:rsidRDefault="009A7ADC" w:rsidP="00F67F90">
      <w:pPr>
        <w:pStyle w:val="ListParagraph"/>
        <w:numPr>
          <w:ilvl w:val="0"/>
          <w:numId w:val="25"/>
        </w:numPr>
        <w:spacing w:after="0" w:line="240" w:lineRule="auto"/>
        <w:jc w:val="both"/>
        <w:rPr>
          <w:rFonts w:ascii="Aptos" w:eastAsia="Aptos" w:hAnsi="Aptos" w:cs="Aptos"/>
          <w:bCs/>
          <w:sz w:val="22"/>
          <w:szCs w:val="22"/>
        </w:rPr>
      </w:pPr>
      <w:r>
        <w:rPr>
          <w:rFonts w:ascii="Aptos" w:eastAsia="Aptos" w:hAnsi="Aptos" w:cs="Aptos"/>
          <w:bCs/>
          <w:sz w:val="22"/>
          <w:szCs w:val="22"/>
        </w:rPr>
        <w:t>E</w:t>
      </w:r>
      <w:r w:rsidR="00925DE2" w:rsidRPr="00812425">
        <w:rPr>
          <w:rFonts w:ascii="Aptos" w:eastAsia="Aptos" w:hAnsi="Aptos" w:cs="Aptos"/>
          <w:bCs/>
          <w:sz w:val="22"/>
          <w:szCs w:val="22"/>
        </w:rPr>
        <w:t xml:space="preserve">nsure that a child’s views, wishes and feelings are considered when determining what action to take and what services to provide. </w:t>
      </w:r>
    </w:p>
    <w:p w14:paraId="11BB408C" w14:textId="7728A9B0" w:rsidR="00925DE2" w:rsidRPr="00812425" w:rsidRDefault="009A7ADC" w:rsidP="00F67F90">
      <w:pPr>
        <w:pStyle w:val="ListParagraph"/>
        <w:numPr>
          <w:ilvl w:val="0"/>
          <w:numId w:val="25"/>
        </w:numPr>
        <w:spacing w:after="0" w:line="240" w:lineRule="auto"/>
        <w:jc w:val="both"/>
        <w:rPr>
          <w:rFonts w:ascii="Aptos" w:eastAsia="Aptos" w:hAnsi="Aptos" w:cs="Aptos"/>
          <w:bCs/>
          <w:sz w:val="22"/>
          <w:szCs w:val="22"/>
        </w:rPr>
      </w:pPr>
      <w:r>
        <w:rPr>
          <w:rFonts w:ascii="Aptos" w:eastAsia="Aptos" w:hAnsi="Aptos" w:cs="Aptos"/>
          <w:bCs/>
          <w:sz w:val="22"/>
          <w:szCs w:val="22"/>
        </w:rPr>
        <w:t>All</w:t>
      </w:r>
      <w:r w:rsidR="00925DE2" w:rsidRPr="00812425">
        <w:rPr>
          <w:rFonts w:ascii="Aptos" w:eastAsia="Aptos" w:hAnsi="Aptos" w:cs="Aptos"/>
          <w:bCs/>
          <w:sz w:val="22"/>
          <w:szCs w:val="22"/>
        </w:rPr>
        <w:t xml:space="preserve"> children within their setting including children who identify as LGBTQ+ have a trusted adult with who they can be open with.</w:t>
      </w:r>
    </w:p>
    <w:p w14:paraId="57A807BC" w14:textId="6EB8C08E" w:rsidR="00925DE2" w:rsidRPr="00812425" w:rsidRDefault="009A7ADC" w:rsidP="00F67F90">
      <w:pPr>
        <w:pStyle w:val="BodyText"/>
        <w:numPr>
          <w:ilvl w:val="0"/>
          <w:numId w:val="25"/>
        </w:numPr>
        <w:autoSpaceDE/>
        <w:autoSpaceDN/>
        <w:adjustRightInd/>
        <w:jc w:val="both"/>
        <w:rPr>
          <w:rFonts w:ascii="Aptos" w:eastAsia="Aptos" w:hAnsi="Aptos" w:cs="Aptos"/>
          <w:sz w:val="22"/>
        </w:rPr>
      </w:pPr>
      <w:r>
        <w:rPr>
          <w:rFonts w:ascii="Aptos" w:eastAsia="Aptos" w:hAnsi="Aptos" w:cs="Aptos"/>
          <w:sz w:val="22"/>
        </w:rPr>
        <w:t>A</w:t>
      </w:r>
      <w:r w:rsidR="00925DE2">
        <w:rPr>
          <w:rFonts w:ascii="Aptos" w:eastAsia="Aptos" w:hAnsi="Aptos" w:cs="Aptos"/>
          <w:sz w:val="22"/>
        </w:rPr>
        <w:t>ll</w:t>
      </w:r>
      <w:r w:rsidR="00925DE2" w:rsidRPr="00812425">
        <w:rPr>
          <w:rFonts w:ascii="Aptos" w:eastAsia="Aptos" w:hAnsi="Aptos" w:cs="Aptos"/>
          <w:sz w:val="22"/>
        </w:rPr>
        <w:t xml:space="preserve"> staff promote the child’s welfare and will have a culture of listening.</w:t>
      </w:r>
    </w:p>
    <w:p w14:paraId="1238F83F" w14:textId="7F7EB0E9" w:rsidR="00C406F9" w:rsidRPr="00540E8B" w:rsidRDefault="00540E8B" w:rsidP="00C406F9">
      <w:pPr>
        <w:pStyle w:val="Heading1"/>
        <w:spacing w:line="240" w:lineRule="auto"/>
        <w:rPr>
          <w:rFonts w:asciiTheme="majorHAnsi" w:eastAsia="Aptos" w:hAnsiTheme="majorHAnsi"/>
          <w:sz w:val="36"/>
          <w:szCs w:val="36"/>
        </w:rPr>
      </w:pPr>
      <w:bookmarkStart w:id="6" w:name="_Toc238805877"/>
      <w:r w:rsidRPr="00540E8B">
        <w:rPr>
          <w:rFonts w:asciiTheme="majorHAnsi" w:eastAsia="Aptos" w:hAnsiTheme="majorHAnsi"/>
          <w:sz w:val="36"/>
          <w:szCs w:val="36"/>
        </w:rPr>
        <w:t>D</w:t>
      </w:r>
      <w:r w:rsidR="00C406F9" w:rsidRPr="00540E8B">
        <w:rPr>
          <w:rFonts w:asciiTheme="majorHAnsi" w:eastAsia="Aptos" w:hAnsiTheme="majorHAnsi"/>
          <w:sz w:val="36"/>
          <w:szCs w:val="36"/>
        </w:rPr>
        <w:t>esignated Safeguarding Lead (DSL)</w:t>
      </w:r>
      <w:bookmarkEnd w:id="6"/>
    </w:p>
    <w:p w14:paraId="2E983A57" w14:textId="77777777" w:rsidR="00C406F9" w:rsidRPr="00C406F9" w:rsidRDefault="00C406F9" w:rsidP="00C406F9">
      <w:pPr>
        <w:spacing w:line="240" w:lineRule="auto"/>
        <w:rPr>
          <w:rFonts w:ascii="Aptos" w:eastAsia="Aptos" w:hAnsi="Aptos" w:cs="Aptos"/>
          <w:color w:val="000000"/>
          <w:sz w:val="22"/>
          <w:szCs w:val="22"/>
          <w:lang w:eastAsia="en-GB"/>
        </w:rPr>
      </w:pPr>
      <w:r w:rsidRPr="00812425">
        <w:rPr>
          <w:rFonts w:ascii="Aptos" w:eastAsia="Aptos" w:hAnsi="Aptos" w:cs="Aptos"/>
          <w:sz w:val="22"/>
          <w:szCs w:val="22"/>
        </w:rPr>
        <w:t>The DSL is a member of</w:t>
      </w:r>
      <w:r w:rsidRPr="00812425">
        <w:rPr>
          <w:rFonts w:ascii="Aptos" w:eastAsia="Aptos" w:hAnsi="Aptos" w:cs="Aptos"/>
          <w:b/>
          <w:bCs/>
          <w:sz w:val="22"/>
          <w:szCs w:val="22"/>
        </w:rPr>
        <w:t xml:space="preserve"> </w:t>
      </w:r>
      <w:r w:rsidRPr="00812425">
        <w:rPr>
          <w:rFonts w:ascii="Aptos" w:eastAsia="Aptos" w:hAnsi="Aptos" w:cs="Aptos"/>
          <w:sz w:val="22"/>
          <w:szCs w:val="22"/>
        </w:rPr>
        <w:t xml:space="preserve">our Senior Leadership Team (SLT) and has a specific responsibility for championing the importance of safeguarding and promoting the welfare of children and young people. </w:t>
      </w:r>
      <w:r w:rsidRPr="00812425">
        <w:rPr>
          <w:rFonts w:ascii="Aptos" w:eastAsia="Aptos" w:hAnsi="Aptos" w:cs="Aptos"/>
          <w:color w:val="000000" w:themeColor="text1"/>
          <w:sz w:val="22"/>
          <w:szCs w:val="22"/>
        </w:rPr>
        <w:t xml:space="preserve">The designated safeguarding lead should take lead responsibility for safeguarding and child protection (including online safety and understanding the filtering and monitoring systems and </w:t>
      </w:r>
      <w:r w:rsidRPr="00C406F9">
        <w:rPr>
          <w:rFonts w:ascii="Aptos" w:eastAsia="Aptos" w:hAnsi="Aptos" w:cs="Aptos"/>
          <w:color w:val="000000" w:themeColor="text1"/>
          <w:sz w:val="22"/>
          <w:szCs w:val="22"/>
        </w:rPr>
        <w:t>processes are in place). This should be explicit in the role holder’s job description.</w:t>
      </w:r>
    </w:p>
    <w:p w14:paraId="2102F0F3" w14:textId="608B7F4C" w:rsidR="00C406F9" w:rsidRPr="00812425" w:rsidRDefault="00540E8B" w:rsidP="00C406F9">
      <w:pPr>
        <w:pStyle w:val="BodyText"/>
        <w:jc w:val="both"/>
        <w:rPr>
          <w:rFonts w:ascii="Aptos" w:eastAsia="Aptos" w:hAnsi="Aptos" w:cs="Aptos"/>
          <w:bCs w:val="0"/>
          <w:sz w:val="22"/>
        </w:rPr>
      </w:pPr>
      <w:r>
        <w:rPr>
          <w:rFonts w:ascii="Aptos" w:eastAsia="Aptos" w:hAnsi="Aptos" w:cs="Aptos"/>
          <w:bCs w:val="0"/>
          <w:sz w:val="22"/>
        </w:rPr>
        <w:t>They</w:t>
      </w:r>
      <w:r w:rsidR="00C406F9" w:rsidRPr="00C406F9">
        <w:rPr>
          <w:rFonts w:ascii="Aptos" w:eastAsia="Aptos" w:hAnsi="Aptos" w:cs="Aptos"/>
          <w:bCs w:val="0"/>
          <w:sz w:val="22"/>
        </w:rPr>
        <w:t xml:space="preserve"> take lead responsibility for Targeted Early Help, safeguarding an</w:t>
      </w:r>
      <w:r w:rsidR="00C406F9" w:rsidRPr="00812425">
        <w:rPr>
          <w:rFonts w:ascii="Aptos" w:eastAsia="Aptos" w:hAnsi="Aptos" w:cs="Aptos"/>
          <w:bCs w:val="0"/>
          <w:sz w:val="22"/>
        </w:rPr>
        <w:t xml:space="preserve">d child protection, although some activities may be delegated as appropriate.  </w:t>
      </w:r>
    </w:p>
    <w:p w14:paraId="08E26FD9" w14:textId="77777777" w:rsidR="00C406F9" w:rsidRPr="00812425" w:rsidRDefault="00C406F9" w:rsidP="00C406F9">
      <w:pPr>
        <w:pStyle w:val="BodyText"/>
        <w:jc w:val="both"/>
        <w:rPr>
          <w:rFonts w:ascii="Verdana" w:hAnsi="Verdana" w:cstheme="minorHAnsi"/>
          <w:bCs w:val="0"/>
          <w:sz w:val="22"/>
        </w:rPr>
      </w:pPr>
    </w:p>
    <w:p w14:paraId="71E99BF0" w14:textId="77777777" w:rsidR="00C406F9" w:rsidRPr="00812425" w:rsidRDefault="00C406F9" w:rsidP="00C406F9">
      <w:pPr>
        <w:pStyle w:val="BodyText"/>
        <w:jc w:val="both"/>
        <w:rPr>
          <w:bCs w:val="0"/>
          <w:sz w:val="22"/>
        </w:rPr>
      </w:pPr>
      <w:r w:rsidRPr="00812425">
        <w:rPr>
          <w:rFonts w:ascii="Aptos" w:eastAsia="Aptos" w:hAnsi="Aptos" w:cs="Aptos"/>
          <w:bCs w:val="0"/>
          <w:sz w:val="22"/>
        </w:rPr>
        <w:t xml:space="preserve">The DSL, </w:t>
      </w:r>
      <w:r w:rsidRPr="00812425">
        <w:rPr>
          <w:rFonts w:ascii="Aptos" w:eastAsia="Aptos" w:hAnsi="Aptos" w:cs="Aptos"/>
          <w:bCs w:val="0"/>
          <w:color w:val="000000" w:themeColor="text1"/>
          <w:sz w:val="22"/>
        </w:rPr>
        <w:t xml:space="preserve">together with the team as applicable </w:t>
      </w:r>
      <w:r w:rsidRPr="00812425">
        <w:rPr>
          <w:rFonts w:ascii="Aptos" w:eastAsia="Aptos" w:hAnsi="Aptos" w:cs="Aptos"/>
          <w:bCs w:val="0"/>
          <w:color w:val="auto"/>
          <w:sz w:val="22"/>
        </w:rPr>
        <w:t>will:</w:t>
      </w:r>
    </w:p>
    <w:p w14:paraId="2A104AAA" w14:textId="77777777" w:rsidR="00C406F9" w:rsidRPr="00812425" w:rsidRDefault="00C406F9" w:rsidP="00F67F90">
      <w:pPr>
        <w:pStyle w:val="BodyText"/>
        <w:numPr>
          <w:ilvl w:val="0"/>
          <w:numId w:val="28"/>
        </w:numPr>
        <w:autoSpaceDE/>
        <w:autoSpaceDN/>
        <w:adjustRightInd/>
        <w:jc w:val="both"/>
        <w:rPr>
          <w:rFonts w:ascii="Aptos" w:eastAsia="Aptos" w:hAnsi="Aptos" w:cs="Aptos"/>
          <w:bCs w:val="0"/>
          <w:sz w:val="22"/>
        </w:rPr>
      </w:pPr>
      <w:r w:rsidRPr="00812425">
        <w:rPr>
          <w:rFonts w:ascii="Aptos" w:eastAsia="Aptos" w:hAnsi="Aptos" w:cs="Aptos"/>
          <w:bCs w:val="0"/>
          <w:sz w:val="22"/>
        </w:rPr>
        <w:t xml:space="preserve">Act as the first point of contact with </w:t>
      </w:r>
      <w:proofErr w:type="gramStart"/>
      <w:r w:rsidRPr="00812425">
        <w:rPr>
          <w:rFonts w:ascii="Aptos" w:eastAsia="Aptos" w:hAnsi="Aptos" w:cs="Aptos"/>
          <w:bCs w:val="0"/>
          <w:sz w:val="22"/>
        </w:rPr>
        <w:t>regards</w:t>
      </w:r>
      <w:proofErr w:type="gramEnd"/>
      <w:r w:rsidRPr="00812425">
        <w:rPr>
          <w:rFonts w:ascii="Aptos" w:eastAsia="Aptos" w:hAnsi="Aptos" w:cs="Aptos"/>
          <w:bCs w:val="0"/>
          <w:sz w:val="22"/>
        </w:rPr>
        <w:t xml:space="preserve"> to </w:t>
      </w:r>
      <w:r>
        <w:rPr>
          <w:rFonts w:ascii="Aptos" w:eastAsia="Aptos" w:hAnsi="Aptos" w:cs="Aptos"/>
          <w:bCs w:val="0"/>
          <w:sz w:val="22"/>
        </w:rPr>
        <w:t>all</w:t>
      </w:r>
      <w:r w:rsidRPr="00812425">
        <w:rPr>
          <w:rFonts w:ascii="Aptos" w:eastAsia="Aptos" w:hAnsi="Aptos" w:cs="Aptos"/>
          <w:bCs w:val="0"/>
          <w:sz w:val="22"/>
        </w:rPr>
        <w:t xml:space="preserve"> safeguarding matters.</w:t>
      </w:r>
    </w:p>
    <w:p w14:paraId="4E0D14A1" w14:textId="457E28E0" w:rsidR="00C406F9" w:rsidRPr="00812425"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812425">
        <w:rPr>
          <w:rFonts w:ascii="Aptos" w:eastAsia="Aptos" w:hAnsi="Aptos" w:cs="Aptos"/>
          <w:bCs w:val="0"/>
          <w:color w:val="000000" w:themeColor="text1"/>
          <w:sz w:val="22"/>
        </w:rPr>
        <w:t xml:space="preserve">Work closely with the Lead for Mental Health within </w:t>
      </w:r>
      <w:r w:rsidR="00EA6234">
        <w:rPr>
          <w:rFonts w:ascii="Aptos" w:eastAsia="Aptos" w:hAnsi="Aptos" w:cs="Aptos"/>
          <w:bCs w:val="0"/>
          <w:sz w:val="22"/>
        </w:rPr>
        <w:t>Old Hall</w:t>
      </w:r>
      <w:r>
        <w:rPr>
          <w:rFonts w:ascii="Aptos" w:eastAsia="Aptos" w:hAnsi="Aptos" w:cs="Aptos"/>
          <w:bCs w:val="0"/>
          <w:sz w:val="22"/>
        </w:rPr>
        <w:t xml:space="preserve"> Primary School</w:t>
      </w:r>
      <w:r w:rsidRPr="00812425">
        <w:rPr>
          <w:rFonts w:ascii="Aptos" w:eastAsia="Aptos" w:hAnsi="Aptos" w:cs="Aptos"/>
          <w:bCs w:val="0"/>
          <w:sz w:val="22"/>
        </w:rPr>
        <w:t xml:space="preserve"> and where available, the mental health support team, where safeguarding concerns are linked to mental health.</w:t>
      </w:r>
    </w:p>
    <w:p w14:paraId="66DD3928" w14:textId="77777777" w:rsidR="00C406F9" w:rsidRPr="00812425"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812425">
        <w:rPr>
          <w:rFonts w:ascii="Aptos" w:eastAsia="Aptos" w:hAnsi="Aptos" w:cs="Aptos"/>
          <w:bCs w:val="0"/>
          <w:color w:val="000000" w:themeColor="text1"/>
          <w:sz w:val="22"/>
          <w:lang w:eastAsia="en-GB"/>
        </w:rPr>
        <w:lastRenderedPageBreak/>
        <w:t>Help promote educational outcomes by working closely with attendance leads, teachers and sharing information about their welfare, safeguarding and child protection concerns for children who are looked after or have a social worker and liaise with the Virtual School</w:t>
      </w:r>
      <w:r>
        <w:rPr>
          <w:rFonts w:ascii="Aptos" w:eastAsia="Aptos" w:hAnsi="Aptos" w:cs="Aptos"/>
          <w:bCs w:val="0"/>
          <w:color w:val="000000" w:themeColor="text1"/>
          <w:sz w:val="22"/>
          <w:lang w:eastAsia="en-GB"/>
        </w:rPr>
        <w:t>.</w:t>
      </w:r>
    </w:p>
    <w:p w14:paraId="4FE6971C" w14:textId="77777777" w:rsidR="00C406F9" w:rsidRPr="00812425"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812425">
        <w:rPr>
          <w:rFonts w:ascii="Aptos" w:eastAsia="Aptos" w:hAnsi="Aptos" w:cs="Aptos"/>
          <w:bCs w:val="0"/>
          <w:color w:val="000000" w:themeColor="text1"/>
          <w:sz w:val="22"/>
          <w:lang w:eastAsia="en-GB"/>
        </w:rPr>
        <w:t xml:space="preserve">Act as a source of support, </w:t>
      </w:r>
      <w:proofErr w:type="gramStart"/>
      <w:r w:rsidRPr="00812425">
        <w:rPr>
          <w:rFonts w:ascii="Aptos" w:eastAsia="Aptos" w:hAnsi="Aptos" w:cs="Aptos"/>
          <w:bCs w:val="0"/>
          <w:color w:val="000000" w:themeColor="text1"/>
          <w:sz w:val="22"/>
          <w:lang w:eastAsia="en-GB"/>
        </w:rPr>
        <w:t>advise</w:t>
      </w:r>
      <w:proofErr w:type="gramEnd"/>
      <w:r w:rsidRPr="00812425">
        <w:rPr>
          <w:rFonts w:ascii="Aptos" w:eastAsia="Aptos" w:hAnsi="Aptos" w:cs="Aptos"/>
          <w:bCs w:val="0"/>
          <w:color w:val="000000" w:themeColor="text1"/>
          <w:sz w:val="22"/>
          <w:lang w:eastAsia="en-GB"/>
        </w:rPr>
        <w:t xml:space="preserve"> and expertise for </w:t>
      </w:r>
      <w:r>
        <w:rPr>
          <w:rFonts w:ascii="Aptos" w:eastAsia="Aptos" w:hAnsi="Aptos" w:cs="Aptos"/>
          <w:bCs w:val="0"/>
          <w:color w:val="000000" w:themeColor="text1"/>
          <w:sz w:val="22"/>
          <w:lang w:eastAsia="en-GB"/>
        </w:rPr>
        <w:t>all</w:t>
      </w:r>
      <w:r w:rsidRPr="00812425">
        <w:rPr>
          <w:rFonts w:ascii="Aptos" w:eastAsia="Aptos" w:hAnsi="Aptos" w:cs="Aptos"/>
          <w:bCs w:val="0"/>
          <w:color w:val="000000" w:themeColor="text1"/>
          <w:sz w:val="22"/>
          <w:lang w:eastAsia="en-GB"/>
        </w:rPr>
        <w:t xml:space="preserve"> staff</w:t>
      </w:r>
      <w:r>
        <w:rPr>
          <w:rFonts w:ascii="Aptos" w:eastAsia="Aptos" w:hAnsi="Aptos" w:cs="Aptos"/>
          <w:bCs w:val="0"/>
          <w:color w:val="000000" w:themeColor="text1"/>
          <w:sz w:val="22"/>
          <w:lang w:eastAsia="en-GB"/>
        </w:rPr>
        <w:t>.</w:t>
      </w:r>
    </w:p>
    <w:p w14:paraId="5C3FF65F" w14:textId="77777777" w:rsidR="00C406F9" w:rsidRPr="00812425" w:rsidRDefault="00C406F9" w:rsidP="00F67F90">
      <w:pPr>
        <w:pStyle w:val="BodyText"/>
        <w:numPr>
          <w:ilvl w:val="0"/>
          <w:numId w:val="28"/>
        </w:numPr>
        <w:autoSpaceDE/>
        <w:autoSpaceDN/>
        <w:adjustRightInd/>
        <w:jc w:val="both"/>
        <w:rPr>
          <w:rFonts w:ascii="Aptos" w:eastAsia="Aptos" w:hAnsi="Aptos" w:cs="Aptos"/>
          <w:bCs w:val="0"/>
          <w:sz w:val="22"/>
        </w:rPr>
      </w:pPr>
      <w:r w:rsidRPr="00812425">
        <w:rPr>
          <w:rFonts w:ascii="Aptos" w:eastAsia="Aptos" w:hAnsi="Aptos" w:cs="Aptos"/>
          <w:bCs w:val="0"/>
          <w:sz w:val="22"/>
        </w:rPr>
        <w:t>Attend specialist DSL training every two years.</w:t>
      </w:r>
    </w:p>
    <w:p w14:paraId="1CDB7541" w14:textId="77777777" w:rsidR="00C406F9" w:rsidRPr="00812425" w:rsidRDefault="00C406F9" w:rsidP="00F67F90">
      <w:pPr>
        <w:pStyle w:val="ListParagraph"/>
        <w:numPr>
          <w:ilvl w:val="0"/>
          <w:numId w:val="28"/>
        </w:numPr>
        <w:spacing w:after="0" w:line="240" w:lineRule="auto"/>
        <w:rPr>
          <w:rFonts w:ascii="Aptos" w:eastAsia="Aptos" w:hAnsi="Aptos" w:cs="Aptos"/>
          <w:color w:val="000000"/>
          <w:sz w:val="22"/>
          <w:szCs w:val="22"/>
          <w:lang w:eastAsia="en-GB"/>
        </w:rPr>
      </w:pPr>
      <w:r w:rsidRPr="00812425">
        <w:rPr>
          <w:rFonts w:ascii="Aptos" w:eastAsia="Aptos" w:hAnsi="Aptos" w:cs="Aptos"/>
          <w:color w:val="000000" w:themeColor="text1"/>
          <w:sz w:val="22"/>
          <w:szCs w:val="22"/>
        </w:rPr>
        <w:t xml:space="preserve">Our designated safeguarding lead is expected to refer cases: </w:t>
      </w:r>
    </w:p>
    <w:p w14:paraId="2A2DF0D1" w14:textId="77777777" w:rsidR="00C406F9" w:rsidRPr="00812425" w:rsidRDefault="00C406F9" w:rsidP="00F67F90">
      <w:pPr>
        <w:pStyle w:val="ListParagraph"/>
        <w:numPr>
          <w:ilvl w:val="1"/>
          <w:numId w:val="28"/>
        </w:numPr>
        <w:spacing w:after="0" w:line="240" w:lineRule="auto"/>
        <w:jc w:val="both"/>
        <w:rPr>
          <w:rFonts w:ascii="Aptos" w:eastAsia="Aptos" w:hAnsi="Aptos" w:cs="Aptos"/>
          <w:color w:val="000000"/>
          <w:sz w:val="22"/>
          <w:szCs w:val="22"/>
        </w:rPr>
      </w:pPr>
      <w:r>
        <w:rPr>
          <w:rFonts w:ascii="Aptos" w:eastAsia="Aptos" w:hAnsi="Aptos" w:cs="Aptos"/>
          <w:color w:val="000000" w:themeColor="text1"/>
          <w:sz w:val="22"/>
          <w:szCs w:val="22"/>
        </w:rPr>
        <w:t>O</w:t>
      </w:r>
      <w:r w:rsidRPr="00812425">
        <w:rPr>
          <w:rFonts w:ascii="Aptos" w:eastAsia="Aptos" w:hAnsi="Aptos" w:cs="Aptos"/>
          <w:color w:val="000000" w:themeColor="text1"/>
          <w:sz w:val="22"/>
          <w:szCs w:val="22"/>
        </w:rPr>
        <w:t>f suspected abuse and neglect to the local authority children’s social care as required and support staff who make referrals to local authority children’s social care</w:t>
      </w:r>
      <w:r>
        <w:rPr>
          <w:rFonts w:ascii="Aptos" w:eastAsia="Aptos" w:hAnsi="Aptos" w:cs="Aptos"/>
          <w:color w:val="000000" w:themeColor="text1"/>
          <w:sz w:val="22"/>
          <w:szCs w:val="22"/>
        </w:rPr>
        <w:t>.</w:t>
      </w:r>
    </w:p>
    <w:p w14:paraId="3F7C503A" w14:textId="77777777" w:rsidR="00C406F9" w:rsidRPr="00812425" w:rsidRDefault="00C406F9" w:rsidP="00F67F90">
      <w:pPr>
        <w:pStyle w:val="ListParagraph"/>
        <w:numPr>
          <w:ilvl w:val="1"/>
          <w:numId w:val="28"/>
        </w:numPr>
        <w:spacing w:after="0" w:line="240" w:lineRule="auto"/>
        <w:jc w:val="both"/>
        <w:rPr>
          <w:rFonts w:ascii="Aptos" w:eastAsia="Aptos" w:hAnsi="Aptos" w:cs="Aptos"/>
          <w:color w:val="000000"/>
          <w:sz w:val="22"/>
          <w:szCs w:val="22"/>
        </w:rPr>
      </w:pPr>
      <w:r>
        <w:rPr>
          <w:rFonts w:ascii="Aptos" w:eastAsia="Aptos" w:hAnsi="Aptos" w:cs="Aptos"/>
          <w:color w:val="000000" w:themeColor="text1"/>
          <w:sz w:val="22"/>
          <w:szCs w:val="22"/>
        </w:rPr>
        <w:t>T</w:t>
      </w:r>
      <w:r w:rsidRPr="00812425">
        <w:rPr>
          <w:rFonts w:ascii="Aptos" w:eastAsia="Aptos" w:hAnsi="Aptos" w:cs="Aptos"/>
          <w:color w:val="000000" w:themeColor="text1"/>
          <w:sz w:val="22"/>
          <w:szCs w:val="22"/>
        </w:rPr>
        <w:t>o the Channel programme where there is a radicalisation concern as required and support staff who make referrals to the Channel programme</w:t>
      </w:r>
      <w:r>
        <w:rPr>
          <w:rFonts w:ascii="Aptos" w:eastAsia="Aptos" w:hAnsi="Aptos" w:cs="Aptos"/>
          <w:color w:val="000000" w:themeColor="text1"/>
          <w:sz w:val="22"/>
          <w:szCs w:val="22"/>
        </w:rPr>
        <w:t>.</w:t>
      </w:r>
    </w:p>
    <w:p w14:paraId="1F1E93CB" w14:textId="77777777" w:rsidR="00C406F9" w:rsidRPr="00812425" w:rsidRDefault="00C406F9" w:rsidP="00F67F90">
      <w:pPr>
        <w:pStyle w:val="ListParagraph"/>
        <w:numPr>
          <w:ilvl w:val="1"/>
          <w:numId w:val="28"/>
        </w:numPr>
        <w:spacing w:after="0" w:line="240" w:lineRule="auto"/>
        <w:jc w:val="both"/>
        <w:rPr>
          <w:rFonts w:ascii="Aptos" w:eastAsia="Aptos" w:hAnsi="Aptos" w:cs="Aptos"/>
          <w:color w:val="000000" w:themeColor="text1"/>
          <w:sz w:val="22"/>
          <w:szCs w:val="22"/>
        </w:rPr>
      </w:pPr>
      <w:r w:rsidRPr="00812425">
        <w:rPr>
          <w:rFonts w:ascii="Aptos" w:eastAsia="Aptos" w:hAnsi="Aptos" w:cs="Aptos"/>
          <w:color w:val="000000" w:themeColor="text1"/>
          <w:sz w:val="22"/>
          <w:szCs w:val="22"/>
        </w:rPr>
        <w:t>where a person is dismissed or left due to risk/harm to a child to the Disclosure and Barring Service (DBS) as required</w:t>
      </w:r>
      <w:r>
        <w:rPr>
          <w:rFonts w:ascii="Aptos" w:eastAsia="Aptos" w:hAnsi="Aptos" w:cs="Aptos"/>
          <w:color w:val="000000" w:themeColor="text1"/>
          <w:sz w:val="22"/>
          <w:szCs w:val="22"/>
        </w:rPr>
        <w:t>.</w:t>
      </w:r>
    </w:p>
    <w:p w14:paraId="73189A99" w14:textId="77777777" w:rsidR="00C406F9" w:rsidRPr="00812425" w:rsidRDefault="00C406F9" w:rsidP="00F67F90">
      <w:pPr>
        <w:pStyle w:val="ListParagraph"/>
        <w:numPr>
          <w:ilvl w:val="1"/>
          <w:numId w:val="28"/>
        </w:numPr>
        <w:spacing w:after="0" w:line="240" w:lineRule="auto"/>
        <w:jc w:val="both"/>
        <w:rPr>
          <w:rFonts w:ascii="Aptos" w:eastAsia="Aptos" w:hAnsi="Aptos" w:cs="Aptos"/>
          <w:color w:val="000000"/>
          <w:sz w:val="22"/>
          <w:szCs w:val="22"/>
          <w:lang w:eastAsia="en-GB"/>
        </w:rPr>
      </w:pPr>
      <w:r>
        <w:rPr>
          <w:rFonts w:ascii="Aptos" w:eastAsia="Aptos" w:hAnsi="Aptos" w:cs="Aptos"/>
          <w:color w:val="000000" w:themeColor="text1"/>
          <w:sz w:val="22"/>
          <w:szCs w:val="22"/>
        </w:rPr>
        <w:t>W</w:t>
      </w:r>
      <w:r w:rsidRPr="00812425">
        <w:rPr>
          <w:rFonts w:ascii="Aptos" w:eastAsia="Aptos" w:hAnsi="Aptos" w:cs="Aptos"/>
          <w:color w:val="000000" w:themeColor="text1"/>
          <w:sz w:val="22"/>
          <w:szCs w:val="22"/>
        </w:rPr>
        <w:t>here a crime may have been committed to the Police as required. NPCC - When to c</w:t>
      </w:r>
      <w:r>
        <w:rPr>
          <w:rFonts w:ascii="Aptos" w:eastAsia="Aptos" w:hAnsi="Aptos" w:cs="Aptos"/>
          <w:color w:val="000000" w:themeColor="text1"/>
          <w:sz w:val="22"/>
          <w:szCs w:val="22"/>
        </w:rPr>
        <w:t>all</w:t>
      </w:r>
      <w:r w:rsidRPr="00812425">
        <w:rPr>
          <w:rFonts w:ascii="Aptos" w:eastAsia="Aptos" w:hAnsi="Aptos" w:cs="Aptos"/>
          <w:color w:val="000000" w:themeColor="text1"/>
          <w:sz w:val="22"/>
          <w:szCs w:val="22"/>
        </w:rPr>
        <w:t xml:space="preserve"> the police should help understand when to consider c</w:t>
      </w:r>
      <w:r>
        <w:rPr>
          <w:rFonts w:ascii="Aptos" w:eastAsia="Aptos" w:hAnsi="Aptos" w:cs="Aptos"/>
          <w:color w:val="000000" w:themeColor="text1"/>
          <w:sz w:val="22"/>
          <w:szCs w:val="22"/>
        </w:rPr>
        <w:t>all</w:t>
      </w:r>
      <w:r w:rsidRPr="00812425">
        <w:rPr>
          <w:rFonts w:ascii="Aptos" w:eastAsia="Aptos" w:hAnsi="Aptos" w:cs="Aptos"/>
          <w:color w:val="000000" w:themeColor="text1"/>
          <w:sz w:val="22"/>
          <w:szCs w:val="22"/>
        </w:rPr>
        <w:t>ing the police and what to expect when working with the police.</w:t>
      </w:r>
    </w:p>
    <w:p w14:paraId="11EFE735" w14:textId="77777777" w:rsidR="00C406F9" w:rsidRPr="00812425" w:rsidRDefault="00C406F9" w:rsidP="00F67F90">
      <w:pPr>
        <w:pStyle w:val="BodyText"/>
        <w:numPr>
          <w:ilvl w:val="0"/>
          <w:numId w:val="28"/>
        </w:numPr>
        <w:autoSpaceDE/>
        <w:autoSpaceDN/>
        <w:adjustRightInd/>
        <w:jc w:val="both"/>
        <w:rPr>
          <w:rFonts w:ascii="Aptos" w:eastAsia="Aptos" w:hAnsi="Aptos" w:cs="Aptos"/>
          <w:bCs w:val="0"/>
          <w:sz w:val="22"/>
        </w:rPr>
      </w:pPr>
      <w:r w:rsidRPr="00812425">
        <w:rPr>
          <w:rFonts w:ascii="Aptos" w:eastAsia="Aptos" w:hAnsi="Aptos" w:cs="Aptos"/>
          <w:bCs w:val="0"/>
          <w:sz w:val="22"/>
        </w:rPr>
        <w:t>Keep up to date with legislative changes, local policy and procedures changes/updates and be aware of any guidance issued</w:t>
      </w:r>
      <w:r w:rsidRPr="00812425">
        <w:rPr>
          <w:rFonts w:ascii="Verdana" w:hAnsi="Verdana" w:cstheme="minorBidi"/>
          <w:bCs w:val="0"/>
          <w:sz w:val="22"/>
        </w:rPr>
        <w:t xml:space="preserve"> </w:t>
      </w:r>
      <w:r w:rsidRPr="00812425">
        <w:rPr>
          <w:rFonts w:ascii="Aptos" w:eastAsia="Aptos" w:hAnsi="Aptos" w:cs="Aptos"/>
          <w:bCs w:val="0"/>
          <w:sz w:val="22"/>
        </w:rPr>
        <w:t>by the DfE, Bury Safeguarding Children’s Partnership (BSP) and the Local Authority with regards to safeguarding, e.g. through DSL Networks e.g. Bury Council DSL forums, safeguarding newsletters and bulletins.</w:t>
      </w:r>
    </w:p>
    <w:p w14:paraId="3B85870A" w14:textId="5B3744FD" w:rsidR="00C406F9" w:rsidRPr="005D400B"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5D400B">
        <w:rPr>
          <w:rFonts w:ascii="Aptos" w:eastAsia="Aptos" w:hAnsi="Aptos" w:cs="Aptos"/>
          <w:bCs w:val="0"/>
          <w:color w:val="000000" w:themeColor="text1"/>
          <w:sz w:val="22"/>
        </w:rPr>
        <w:t>Provide support and training for all staff and volunteers</w:t>
      </w:r>
      <w:r w:rsidR="00EE395A" w:rsidRPr="005D400B">
        <w:rPr>
          <w:rFonts w:ascii="Aptos" w:eastAsia="Aptos" w:hAnsi="Aptos" w:cs="Aptos"/>
          <w:bCs w:val="0"/>
          <w:color w:val="000000" w:themeColor="text1"/>
          <w:sz w:val="22"/>
        </w:rPr>
        <w:t xml:space="preserve"> through regular briefings.</w:t>
      </w:r>
    </w:p>
    <w:p w14:paraId="0C9A599C" w14:textId="77777777" w:rsidR="00C406F9" w:rsidRPr="005D400B"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5D400B">
        <w:rPr>
          <w:rFonts w:ascii="Aptos" w:eastAsia="Aptos" w:hAnsi="Aptos" w:cs="Aptos"/>
          <w:bCs w:val="0"/>
          <w:color w:val="000000" w:themeColor="text1"/>
          <w:sz w:val="22"/>
        </w:rPr>
        <w:t>Liaise with the three statutory safeguarding partners and work with other agencies in line with ‘Working Together to Safeguard Children’ 2026.</w:t>
      </w:r>
    </w:p>
    <w:p w14:paraId="6F51B003" w14:textId="77777777" w:rsidR="005D400B" w:rsidRPr="00BA0125"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5D400B">
        <w:rPr>
          <w:rFonts w:ascii="Aptos" w:eastAsia="Aptos" w:hAnsi="Aptos" w:cs="Aptos"/>
          <w:bCs w:val="0"/>
          <w:color w:val="000000" w:themeColor="text1"/>
          <w:sz w:val="22"/>
        </w:rPr>
        <w:t xml:space="preserve">Ensure that all referrals made to Children’s Services are effective and in line with Bury Council’s or other relevant Local Authority’s procedures and the Greater Manchester Tri-X procedures and follow escalation processes where necessary. </w:t>
      </w:r>
      <w:r w:rsidR="005D400B" w:rsidRPr="005D400B">
        <w:rPr>
          <w:rFonts w:ascii="Aptos" w:eastAsia="Aptos" w:hAnsi="Aptos" w:cs="Aptos"/>
          <w:bCs w:val="0"/>
          <w:color w:val="000000" w:themeColor="text1"/>
          <w:sz w:val="22"/>
        </w:rPr>
        <w:t xml:space="preserve">Referrals are all stored on the school’s electronic system and are reviewed and discussed by the DSL team and the Director of School Improvement and </w:t>
      </w:r>
      <w:r w:rsidR="005D400B" w:rsidRPr="00BA0125">
        <w:rPr>
          <w:rFonts w:ascii="Aptos" w:eastAsia="Aptos" w:hAnsi="Aptos" w:cs="Aptos"/>
          <w:bCs w:val="0"/>
          <w:color w:val="000000" w:themeColor="text1"/>
          <w:sz w:val="22"/>
        </w:rPr>
        <w:t>Safeguarding</w:t>
      </w:r>
    </w:p>
    <w:p w14:paraId="6DBC2F29" w14:textId="77777777" w:rsidR="00BA0125" w:rsidRPr="00BA0125"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BA0125">
        <w:rPr>
          <w:rFonts w:ascii="Aptos" w:eastAsia="Aptos" w:hAnsi="Aptos" w:cs="Aptos"/>
          <w:bCs w:val="0"/>
          <w:color w:val="auto"/>
          <w:sz w:val="22"/>
        </w:rPr>
        <w:t xml:space="preserve">Ensure that all staff with specific responsibility for safeguarding children, including the named DSL and team, receive the </w:t>
      </w:r>
      <w:r w:rsidRPr="00BA0125">
        <w:rPr>
          <w:rFonts w:ascii="Aptos" w:eastAsia="Aptos" w:hAnsi="Aptos" w:cs="Aptos"/>
          <w:bCs w:val="0"/>
          <w:color w:val="000000" w:themeColor="text1"/>
          <w:sz w:val="22"/>
        </w:rPr>
        <w:t xml:space="preserve">appropriate funding, time, training, resources and support needed to undertake their roles. </w:t>
      </w:r>
      <w:r w:rsidR="00BA0125" w:rsidRPr="00BA0125">
        <w:rPr>
          <w:rFonts w:ascii="Aptos" w:eastAsia="Aptos" w:hAnsi="Aptos" w:cs="Aptos"/>
          <w:bCs w:val="0"/>
          <w:color w:val="000000" w:themeColor="text1"/>
          <w:sz w:val="22"/>
          <w:lang w:val="en-GB"/>
        </w:rPr>
        <w:t xml:space="preserve">All DSLs receive regular training and safeguarding supervision regularly. A DSL in the school is always available and </w:t>
      </w:r>
      <w:proofErr w:type="spellStart"/>
      <w:r w:rsidR="00BA0125" w:rsidRPr="00BA0125">
        <w:rPr>
          <w:rFonts w:ascii="Aptos" w:eastAsia="Aptos" w:hAnsi="Aptos" w:cs="Aptos"/>
          <w:bCs w:val="0"/>
          <w:color w:val="000000" w:themeColor="text1"/>
          <w:sz w:val="22"/>
          <w:lang w:val="en-GB"/>
        </w:rPr>
        <w:t>non class</w:t>
      </w:r>
      <w:proofErr w:type="spellEnd"/>
      <w:r w:rsidR="00BA0125" w:rsidRPr="00BA0125">
        <w:rPr>
          <w:rFonts w:ascii="Aptos" w:eastAsia="Aptos" w:hAnsi="Aptos" w:cs="Aptos"/>
          <w:bCs w:val="0"/>
          <w:color w:val="000000" w:themeColor="text1"/>
          <w:sz w:val="22"/>
          <w:lang w:val="en-GB"/>
        </w:rPr>
        <w:t xml:space="preserve"> based </w:t>
      </w:r>
      <w:proofErr w:type="gramStart"/>
      <w:r w:rsidR="00BA0125" w:rsidRPr="00BA0125">
        <w:rPr>
          <w:rFonts w:ascii="Aptos" w:eastAsia="Aptos" w:hAnsi="Aptos" w:cs="Aptos"/>
          <w:bCs w:val="0"/>
          <w:color w:val="000000" w:themeColor="text1"/>
          <w:sz w:val="22"/>
          <w:lang w:val="en-GB"/>
        </w:rPr>
        <w:t>in order to</w:t>
      </w:r>
      <w:proofErr w:type="gramEnd"/>
      <w:r w:rsidR="00BA0125" w:rsidRPr="00BA0125">
        <w:rPr>
          <w:rFonts w:ascii="Aptos" w:eastAsia="Aptos" w:hAnsi="Aptos" w:cs="Aptos"/>
          <w:bCs w:val="0"/>
          <w:color w:val="000000" w:themeColor="text1"/>
          <w:sz w:val="22"/>
          <w:lang w:val="en-GB"/>
        </w:rPr>
        <w:t xml:space="preserve"> fulfil their role appropriately.</w:t>
      </w:r>
    </w:p>
    <w:p w14:paraId="51314C90" w14:textId="13B04E65" w:rsidR="00C406F9" w:rsidRPr="00BA0125"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BA0125">
        <w:rPr>
          <w:rFonts w:ascii="Aptos" w:eastAsia="Aptos" w:hAnsi="Aptos" w:cs="Aptos"/>
          <w:bCs w:val="0"/>
          <w:color w:val="000000" w:themeColor="text1"/>
          <w:sz w:val="22"/>
        </w:rPr>
        <w:t>Ensure that referrals to the Police are timely and appropriate, following the National Police Chiefs’ Guidance.</w:t>
      </w:r>
    </w:p>
    <w:p w14:paraId="6B5307FA" w14:textId="7214F9AD" w:rsidR="00C406F9" w:rsidRPr="00E326EF"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812425">
        <w:rPr>
          <w:rFonts w:ascii="Aptos" w:eastAsia="Aptos" w:hAnsi="Aptos" w:cs="Aptos"/>
          <w:bCs w:val="0"/>
          <w:color w:val="000000" w:themeColor="text1"/>
          <w:sz w:val="22"/>
        </w:rPr>
        <w:t xml:space="preserve">As </w:t>
      </w:r>
      <w:proofErr w:type="gramStart"/>
      <w:r w:rsidRPr="00812425">
        <w:rPr>
          <w:rFonts w:ascii="Aptos" w:eastAsia="Aptos" w:hAnsi="Aptos" w:cs="Aptos"/>
          <w:bCs w:val="0"/>
          <w:color w:val="000000" w:themeColor="text1"/>
          <w:sz w:val="22"/>
        </w:rPr>
        <w:t>required</w:t>
      </w:r>
      <w:proofErr w:type="gramEnd"/>
      <w:r w:rsidRPr="00812425">
        <w:rPr>
          <w:rFonts w:ascii="Aptos" w:eastAsia="Aptos" w:hAnsi="Aptos" w:cs="Aptos"/>
          <w:bCs w:val="0"/>
          <w:color w:val="000000" w:themeColor="text1"/>
          <w:sz w:val="22"/>
        </w:rPr>
        <w:t xml:space="preserve">, liaise with the case </w:t>
      </w:r>
      <w:r w:rsidRPr="00E326EF">
        <w:rPr>
          <w:rFonts w:ascii="Aptos" w:eastAsia="Aptos" w:hAnsi="Aptos" w:cs="Aptos"/>
          <w:bCs w:val="0"/>
          <w:color w:val="000000" w:themeColor="text1"/>
          <w:sz w:val="22"/>
        </w:rPr>
        <w:t xml:space="preserve">manager (Part Four of </w:t>
      </w:r>
      <w:r w:rsidR="001F3626">
        <w:rPr>
          <w:rFonts w:ascii="Aptos" w:eastAsia="Aptos" w:hAnsi="Aptos" w:cs="Aptos"/>
          <w:bCs w:val="0"/>
          <w:color w:val="000000" w:themeColor="text1"/>
          <w:sz w:val="22"/>
        </w:rPr>
        <w:t>KCSIE</w:t>
      </w:r>
      <w:r w:rsidRPr="00E326EF">
        <w:rPr>
          <w:rFonts w:ascii="Aptos" w:eastAsia="Aptos" w:hAnsi="Aptos" w:cs="Aptos"/>
          <w:bCs w:val="0"/>
          <w:color w:val="000000" w:themeColor="text1"/>
          <w:sz w:val="22"/>
        </w:rPr>
        <w:t xml:space="preserve"> 2026) and the LADO for child protection </w:t>
      </w:r>
      <w:proofErr w:type="gramStart"/>
      <w:r w:rsidRPr="00E326EF">
        <w:rPr>
          <w:rFonts w:ascii="Aptos" w:eastAsia="Aptos" w:hAnsi="Aptos" w:cs="Aptos"/>
          <w:bCs w:val="0"/>
          <w:color w:val="000000" w:themeColor="text1"/>
          <w:sz w:val="22"/>
        </w:rPr>
        <w:t>concerns in cases</w:t>
      </w:r>
      <w:proofErr w:type="gramEnd"/>
      <w:r w:rsidRPr="00E326EF">
        <w:rPr>
          <w:rFonts w:ascii="Aptos" w:eastAsia="Aptos" w:hAnsi="Aptos" w:cs="Aptos"/>
          <w:bCs w:val="0"/>
          <w:color w:val="000000" w:themeColor="text1"/>
          <w:sz w:val="22"/>
        </w:rPr>
        <w:t xml:space="preserve"> concerning a staff member.</w:t>
      </w:r>
    </w:p>
    <w:p w14:paraId="6B65EF97" w14:textId="77777777" w:rsidR="00C406F9" w:rsidRPr="00E326EF"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E326EF">
        <w:rPr>
          <w:rFonts w:ascii="Aptos" w:eastAsia="Aptos" w:hAnsi="Aptos" w:cs="Aptos"/>
          <w:bCs w:val="0"/>
          <w:color w:val="000000" w:themeColor="text1"/>
          <w:sz w:val="22"/>
        </w:rPr>
        <w:t xml:space="preserve">Ensure that all </w:t>
      </w:r>
      <w:proofErr w:type="gramStart"/>
      <w:r w:rsidRPr="00E326EF">
        <w:rPr>
          <w:rFonts w:ascii="Aptos" w:eastAsia="Aptos" w:hAnsi="Aptos" w:cs="Aptos"/>
          <w:bCs w:val="0"/>
          <w:color w:val="000000" w:themeColor="text1"/>
          <w:sz w:val="22"/>
        </w:rPr>
        <w:t>staff</w:t>
      </w:r>
      <w:proofErr w:type="gramEnd"/>
      <w:r w:rsidRPr="00E326EF">
        <w:rPr>
          <w:rFonts w:ascii="Aptos" w:eastAsia="Aptos" w:hAnsi="Aptos" w:cs="Aptos"/>
          <w:bCs w:val="0"/>
          <w:color w:val="000000" w:themeColor="text1"/>
          <w:sz w:val="22"/>
        </w:rPr>
        <w:t xml:space="preserve"> including supply teachers, volunteers, contractors and </w:t>
      </w:r>
      <w:proofErr w:type="gramStart"/>
      <w:r w:rsidRPr="00E326EF">
        <w:rPr>
          <w:rFonts w:ascii="Aptos" w:eastAsia="Aptos" w:hAnsi="Aptos" w:cs="Aptos"/>
          <w:bCs w:val="0"/>
          <w:color w:val="000000" w:themeColor="text1"/>
          <w:sz w:val="22"/>
        </w:rPr>
        <w:t>visitors</w:t>
      </w:r>
      <w:proofErr w:type="gramEnd"/>
      <w:r w:rsidRPr="00E326EF">
        <w:rPr>
          <w:rFonts w:ascii="Aptos" w:eastAsia="Aptos" w:hAnsi="Aptos" w:cs="Aptos"/>
          <w:bCs w:val="0"/>
          <w:color w:val="000000" w:themeColor="text1"/>
          <w:sz w:val="22"/>
        </w:rPr>
        <w:t xml:space="preserve"> understand and are aware of our</w:t>
      </w:r>
      <w:r w:rsidRPr="00E326EF">
        <w:rPr>
          <w:rFonts w:ascii="Aptos" w:eastAsia="Aptos" w:hAnsi="Aptos" w:cs="Aptos"/>
          <w:bCs w:val="0"/>
          <w:i/>
          <w:iCs/>
          <w:color w:val="000000" w:themeColor="text1"/>
          <w:sz w:val="22"/>
        </w:rPr>
        <w:t xml:space="preserve"> </w:t>
      </w:r>
      <w:r w:rsidRPr="00E326EF">
        <w:rPr>
          <w:rFonts w:ascii="Aptos" w:eastAsia="Aptos" w:hAnsi="Aptos" w:cs="Aptos"/>
          <w:bCs w:val="0"/>
          <w:color w:val="000000" w:themeColor="text1"/>
          <w:sz w:val="22"/>
        </w:rPr>
        <w:t>reporting and recording procedures and are clear about what to do if they have a concern about a child or children or an adult within the setting.</w:t>
      </w:r>
    </w:p>
    <w:p w14:paraId="40A551BE" w14:textId="77777777" w:rsidR="00C406F9" w:rsidRPr="00812425"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E326EF">
        <w:rPr>
          <w:rFonts w:ascii="Aptos" w:eastAsia="Aptos" w:hAnsi="Aptos" w:cs="Aptos"/>
          <w:bCs w:val="0"/>
          <w:color w:val="000000" w:themeColor="text1"/>
          <w:sz w:val="22"/>
        </w:rPr>
        <w:t>Help promote educational outcomes for vulnerable children, including</w:t>
      </w:r>
      <w:r w:rsidRPr="00812425">
        <w:rPr>
          <w:rFonts w:ascii="Aptos" w:eastAsia="Aptos" w:hAnsi="Aptos" w:cs="Aptos"/>
          <w:bCs w:val="0"/>
          <w:color w:val="000000" w:themeColor="text1"/>
          <w:sz w:val="22"/>
        </w:rPr>
        <w:t xml:space="preserve"> those with a Social Worker, in conjunction with other appropriate colleagues and liaising with the Virtual School.</w:t>
      </w:r>
    </w:p>
    <w:p w14:paraId="213DB06E" w14:textId="77777777" w:rsidR="00C406F9"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812425">
        <w:rPr>
          <w:rFonts w:ascii="Aptos" w:eastAsia="Aptos" w:hAnsi="Aptos" w:cs="Aptos"/>
          <w:bCs w:val="0"/>
          <w:color w:val="000000" w:themeColor="text1"/>
          <w:sz w:val="22"/>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w:t>
      </w:r>
      <w:r>
        <w:rPr>
          <w:rFonts w:ascii="Aptos" w:eastAsia="Aptos" w:hAnsi="Aptos" w:cs="Aptos"/>
          <w:bCs w:val="0"/>
          <w:color w:val="000000" w:themeColor="text1"/>
          <w:sz w:val="22"/>
        </w:rPr>
        <w:t xml:space="preserve"> </w:t>
      </w:r>
      <w:r w:rsidRPr="00F86C48">
        <w:rPr>
          <w:rFonts w:ascii="Aptos" w:eastAsia="Aptos" w:hAnsi="Aptos" w:cs="Aptos"/>
          <w:bCs w:val="0"/>
          <w:color w:val="000000" w:themeColor="text1"/>
          <w:sz w:val="22"/>
        </w:rPr>
        <w:t>This includes</w:t>
      </w:r>
      <w:r>
        <w:rPr>
          <w:rFonts w:ascii="Aptos" w:eastAsia="Aptos" w:hAnsi="Aptos" w:cs="Aptos"/>
          <w:bCs w:val="0"/>
          <w:color w:val="000000" w:themeColor="text1"/>
          <w:sz w:val="22"/>
        </w:rPr>
        <w:t>:</w:t>
      </w:r>
      <w:r w:rsidRPr="00F86C48">
        <w:rPr>
          <w:rFonts w:ascii="Aptos" w:eastAsia="Aptos" w:hAnsi="Aptos" w:cs="Aptos"/>
          <w:bCs w:val="0"/>
          <w:color w:val="000000" w:themeColor="text1"/>
          <w:sz w:val="22"/>
        </w:rPr>
        <w:t xml:space="preserve"> </w:t>
      </w:r>
    </w:p>
    <w:p w14:paraId="56A62D99" w14:textId="12B567BF" w:rsidR="00C406F9" w:rsidRDefault="00C406F9" w:rsidP="00F67F90">
      <w:pPr>
        <w:pStyle w:val="BodyText"/>
        <w:numPr>
          <w:ilvl w:val="1"/>
          <w:numId w:val="28"/>
        </w:numPr>
        <w:autoSpaceDE/>
        <w:autoSpaceDN/>
        <w:adjustRightInd/>
        <w:jc w:val="both"/>
        <w:rPr>
          <w:rFonts w:ascii="Aptos" w:eastAsia="Aptos" w:hAnsi="Aptos" w:cs="Aptos"/>
          <w:bCs w:val="0"/>
          <w:color w:val="000000" w:themeColor="text1"/>
          <w:sz w:val="22"/>
        </w:rPr>
      </w:pPr>
      <w:r>
        <w:rPr>
          <w:rFonts w:ascii="Aptos" w:eastAsia="Aptos" w:hAnsi="Aptos" w:cs="Aptos"/>
          <w:bCs w:val="0"/>
          <w:color w:val="000000" w:themeColor="text1"/>
          <w:sz w:val="22"/>
        </w:rPr>
        <w:t>E</w:t>
      </w:r>
      <w:r w:rsidRPr="00F86C48">
        <w:rPr>
          <w:rFonts w:ascii="Aptos" w:eastAsia="Aptos" w:hAnsi="Aptos" w:cs="Aptos"/>
          <w:bCs w:val="0"/>
          <w:color w:val="000000" w:themeColor="text1"/>
          <w:sz w:val="22"/>
        </w:rPr>
        <w:t>nsuring that the school knows who its cohort of children who have or have had a social worker are, understanding their academic progress and attainment, and maintaining a culture of high aspirations for this cohort</w:t>
      </w:r>
      <w:r>
        <w:rPr>
          <w:rFonts w:ascii="Aptos" w:eastAsia="Aptos" w:hAnsi="Aptos" w:cs="Aptos"/>
          <w:bCs w:val="0"/>
          <w:color w:val="000000" w:themeColor="text1"/>
          <w:sz w:val="22"/>
        </w:rPr>
        <w:t>.</w:t>
      </w:r>
    </w:p>
    <w:p w14:paraId="403024EB" w14:textId="77777777" w:rsidR="00C406F9" w:rsidRPr="00F86C48" w:rsidRDefault="00C406F9" w:rsidP="00F67F90">
      <w:pPr>
        <w:pStyle w:val="BodyText"/>
        <w:numPr>
          <w:ilvl w:val="1"/>
          <w:numId w:val="28"/>
        </w:numPr>
        <w:autoSpaceDE/>
        <w:autoSpaceDN/>
        <w:adjustRightInd/>
        <w:jc w:val="both"/>
        <w:rPr>
          <w:rFonts w:ascii="Aptos" w:eastAsia="Aptos" w:hAnsi="Aptos" w:cs="Aptos"/>
          <w:bCs w:val="0"/>
          <w:color w:val="000000" w:themeColor="text1"/>
          <w:sz w:val="22"/>
        </w:rPr>
      </w:pPr>
      <w:r>
        <w:rPr>
          <w:rFonts w:ascii="Aptos" w:eastAsia="Aptos" w:hAnsi="Aptos" w:cs="Aptos"/>
          <w:bCs w:val="0"/>
          <w:color w:val="000000" w:themeColor="text1"/>
          <w:sz w:val="22"/>
        </w:rPr>
        <w:t>S</w:t>
      </w:r>
      <w:r w:rsidRPr="00F86C48">
        <w:rPr>
          <w:rFonts w:ascii="Aptos" w:eastAsia="Aptos" w:hAnsi="Aptos" w:cs="Aptos"/>
          <w:bCs w:val="0"/>
          <w:color w:val="000000" w:themeColor="text1"/>
          <w:sz w:val="22"/>
        </w:rPr>
        <w:t xml:space="preserve">upporting teaching staff to provide additional academic support or reasonable adjustments to help children who have or have had a social worker reach their potential, </w:t>
      </w:r>
      <w:r w:rsidRPr="00F86C48">
        <w:rPr>
          <w:rFonts w:ascii="Aptos" w:eastAsia="Aptos" w:hAnsi="Aptos" w:cs="Aptos"/>
          <w:bCs w:val="0"/>
          <w:color w:val="000000" w:themeColor="text1"/>
          <w:sz w:val="22"/>
        </w:rPr>
        <w:lastRenderedPageBreak/>
        <w:t>recognizing that even when statutory social care intervention has ended, there is still a lasting impact on children’s educational outcomes.</w:t>
      </w:r>
    </w:p>
    <w:p w14:paraId="12051926" w14:textId="77777777" w:rsidR="00C406F9" w:rsidRPr="007F1BD6" w:rsidRDefault="00C406F9" w:rsidP="00F67F90">
      <w:pPr>
        <w:pStyle w:val="BodyText"/>
        <w:numPr>
          <w:ilvl w:val="0"/>
          <w:numId w:val="28"/>
        </w:numPr>
        <w:autoSpaceDE/>
        <w:autoSpaceDN/>
        <w:adjustRightInd/>
        <w:jc w:val="both"/>
        <w:rPr>
          <w:rFonts w:ascii="Aptos" w:eastAsia="Aptos" w:hAnsi="Aptos" w:cs="Aptos"/>
          <w:bCs w:val="0"/>
          <w:color w:val="000000" w:themeColor="text1"/>
          <w:sz w:val="22"/>
        </w:rPr>
      </w:pPr>
      <w:r w:rsidRPr="00812425">
        <w:rPr>
          <w:rFonts w:ascii="Aptos" w:eastAsia="Aptos" w:hAnsi="Aptos" w:cs="Aptos"/>
          <w:bCs w:val="0"/>
          <w:sz w:val="22"/>
        </w:rPr>
        <w:t xml:space="preserve">Take a holistic </w:t>
      </w:r>
      <w:r w:rsidRPr="007F1BD6">
        <w:rPr>
          <w:rFonts w:ascii="Aptos" w:eastAsia="Aptos" w:hAnsi="Aptos" w:cs="Aptos"/>
          <w:bCs w:val="0"/>
          <w:sz w:val="22"/>
        </w:rPr>
        <w:t xml:space="preserve">view to ensure wider environmental factors e.g. extra familial harm are </w:t>
      </w:r>
      <w:proofErr w:type="gramStart"/>
      <w:r w:rsidRPr="007F1BD6">
        <w:rPr>
          <w:rFonts w:ascii="Aptos" w:eastAsia="Aptos" w:hAnsi="Aptos" w:cs="Aptos"/>
          <w:bCs w:val="0"/>
          <w:sz w:val="22"/>
        </w:rPr>
        <w:t>considered</w:t>
      </w:r>
      <w:proofErr w:type="gramEnd"/>
      <w:r w:rsidRPr="007F1BD6">
        <w:rPr>
          <w:rFonts w:ascii="Aptos" w:eastAsia="Aptos" w:hAnsi="Aptos" w:cs="Aptos"/>
          <w:bCs w:val="0"/>
          <w:sz w:val="22"/>
        </w:rPr>
        <w:t xml:space="preserve"> which may be a threat to safety and welfare of children (Contextual Safeguarding).</w:t>
      </w:r>
    </w:p>
    <w:p w14:paraId="43AA0CC8" w14:textId="13DE67C9" w:rsidR="007F1BD6" w:rsidRPr="007F1BD6" w:rsidRDefault="00C406F9" w:rsidP="00F67F90">
      <w:pPr>
        <w:pStyle w:val="BodyText"/>
        <w:numPr>
          <w:ilvl w:val="0"/>
          <w:numId w:val="28"/>
        </w:numPr>
        <w:autoSpaceDE/>
        <w:autoSpaceDN/>
        <w:adjustRightInd/>
        <w:jc w:val="both"/>
        <w:rPr>
          <w:rFonts w:ascii="Aptos" w:eastAsia="Aptos" w:hAnsi="Aptos" w:cs="Aptos"/>
          <w:color w:val="000000" w:themeColor="text1"/>
          <w:sz w:val="22"/>
          <w:lang w:val="en-GB"/>
        </w:rPr>
      </w:pPr>
      <w:r w:rsidRPr="007F1BD6">
        <w:rPr>
          <w:rFonts w:ascii="Aptos" w:eastAsia="Aptos" w:hAnsi="Aptos" w:cs="Aptos"/>
          <w:bCs w:val="0"/>
          <w:color w:val="auto"/>
          <w:sz w:val="22"/>
        </w:rPr>
        <w:t>A</w:t>
      </w:r>
      <w:r w:rsidRPr="007F1BD6">
        <w:rPr>
          <w:rFonts w:ascii="Aptos" w:eastAsia="Aptos" w:hAnsi="Aptos" w:cs="Aptos"/>
          <w:bCs w:val="0"/>
          <w:color w:val="FFFFFF" w:themeColor="background1"/>
          <w:sz w:val="22"/>
        </w:rPr>
        <w:t xml:space="preserve"> </w:t>
      </w:r>
      <w:r w:rsidRPr="007F1BD6">
        <w:rPr>
          <w:rFonts w:ascii="Aptos" w:eastAsia="Aptos" w:hAnsi="Aptos" w:cs="Aptos"/>
          <w:bCs w:val="0"/>
          <w:color w:val="auto"/>
          <w:sz w:val="22"/>
        </w:rPr>
        <w:t xml:space="preserve">DSL or deputy DSLs will always be available during school hours </w:t>
      </w:r>
      <w:r w:rsidRPr="007F1BD6">
        <w:rPr>
          <w:rFonts w:ascii="Aptos" w:eastAsia="Aptos" w:hAnsi="Aptos" w:cs="Aptos"/>
          <w:bCs w:val="0"/>
          <w:color w:val="000000" w:themeColor="text1"/>
          <w:sz w:val="22"/>
        </w:rPr>
        <w:t>during term-time, and at other times as designated by the Headteacher</w:t>
      </w:r>
      <w:r w:rsidRPr="007F1BD6">
        <w:rPr>
          <w:rFonts w:ascii="Verdana" w:hAnsi="Verdana" w:cstheme="minorBidi"/>
          <w:bCs w:val="0"/>
          <w:color w:val="000000" w:themeColor="text1"/>
          <w:sz w:val="22"/>
        </w:rPr>
        <w:t xml:space="preserve"> </w:t>
      </w:r>
      <w:r w:rsidR="001F3626">
        <w:rPr>
          <w:rFonts w:ascii="Aptos" w:eastAsia="Aptos" w:hAnsi="Aptos" w:cs="Aptos"/>
          <w:bCs w:val="0"/>
          <w:color w:val="000000" w:themeColor="text1"/>
          <w:sz w:val="22"/>
        </w:rPr>
        <w:t>KCSIE</w:t>
      </w:r>
      <w:r w:rsidRPr="007F1BD6">
        <w:rPr>
          <w:rFonts w:ascii="Aptos" w:eastAsia="Aptos" w:hAnsi="Aptos" w:cs="Aptos"/>
          <w:bCs w:val="0"/>
          <w:color w:val="000000" w:themeColor="text1"/>
          <w:sz w:val="22"/>
        </w:rPr>
        <w:t xml:space="preserve"> 2026 (Annex B). It is the responsibility of the DSL/Deputy DSL to arrange adequate and appropriate cover arrangements to cover sickness, leave or other circumstances or for any out-of-school activities/out-of-term activities. </w:t>
      </w:r>
      <w:r w:rsidR="007F1BD6" w:rsidRPr="007F1BD6">
        <w:rPr>
          <w:rFonts w:ascii="Aptos" w:eastAsia="Aptos" w:hAnsi="Aptos" w:cs="Aptos"/>
          <w:color w:val="000000" w:themeColor="text1"/>
          <w:sz w:val="22"/>
          <w:lang w:val="en-GB"/>
        </w:rPr>
        <w:t>Whilst the Before and After School Club is in operation out of school hours or during the holidays, one of the DSLs will always be “on call” Before and After School staff have the contact details for all DSLs. In the unlikely event of not being able to contact one of the DSLs, staff will phone the MASH team or Out of Hours team.</w:t>
      </w:r>
    </w:p>
    <w:p w14:paraId="6DB933D0" w14:textId="77777777" w:rsidR="007F1BD6" w:rsidRPr="007F1BD6" w:rsidRDefault="007F1BD6" w:rsidP="00F67F90">
      <w:pPr>
        <w:pStyle w:val="BodyText"/>
        <w:numPr>
          <w:ilvl w:val="0"/>
          <w:numId w:val="28"/>
        </w:numPr>
        <w:adjustRightInd/>
        <w:rPr>
          <w:rFonts w:ascii="Aptos" w:eastAsia="Aptos" w:hAnsi="Aptos" w:cs="Aptos"/>
          <w:color w:val="000000" w:themeColor="text1"/>
          <w:sz w:val="22"/>
          <w:lang w:val="en-GB"/>
        </w:rPr>
      </w:pPr>
      <w:r w:rsidRPr="007F1BD6">
        <w:rPr>
          <w:rFonts w:ascii="Aptos" w:eastAsia="Aptos" w:hAnsi="Aptos" w:cs="Aptos"/>
          <w:color w:val="000000" w:themeColor="text1"/>
          <w:sz w:val="22"/>
          <w:lang w:val="en-GB"/>
        </w:rPr>
        <w:t>The DSL will ensure that all groups that use the school premises understand that they must contact one of the DSLs with any safeguarding concerns or allegations against adults.</w:t>
      </w:r>
    </w:p>
    <w:p w14:paraId="3F5909E0" w14:textId="7505A6A0" w:rsidR="00C406F9" w:rsidRPr="007F1BD6" w:rsidRDefault="00C406F9" w:rsidP="00F67F90">
      <w:pPr>
        <w:pStyle w:val="BodyText"/>
        <w:numPr>
          <w:ilvl w:val="0"/>
          <w:numId w:val="28"/>
        </w:numPr>
        <w:autoSpaceDE/>
        <w:autoSpaceDN/>
        <w:adjustRightInd/>
        <w:jc w:val="both"/>
        <w:rPr>
          <w:rFonts w:ascii="Aptos" w:eastAsia="Aptos" w:hAnsi="Aptos" w:cs="Aptos"/>
          <w:bCs w:val="0"/>
          <w:color w:val="auto"/>
          <w:sz w:val="22"/>
        </w:rPr>
      </w:pPr>
      <w:r w:rsidRPr="007F1BD6">
        <w:rPr>
          <w:rFonts w:ascii="Aptos" w:eastAsia="Aptos" w:hAnsi="Aptos" w:cs="Aptos"/>
          <w:bCs w:val="0"/>
          <w:sz w:val="22"/>
        </w:rPr>
        <w:t xml:space="preserve">Promote supportive engagement with parents and/or carers in safeguarding and promoting the welfare of children, including where families may be facing challenging circumstances. </w:t>
      </w:r>
    </w:p>
    <w:p w14:paraId="55DCB502" w14:textId="77777777" w:rsidR="00C406F9" w:rsidRPr="00812425" w:rsidRDefault="00C406F9" w:rsidP="00F67F90">
      <w:pPr>
        <w:pStyle w:val="ListParagraph"/>
        <w:numPr>
          <w:ilvl w:val="0"/>
          <w:numId w:val="28"/>
        </w:numPr>
        <w:spacing w:after="0" w:line="240" w:lineRule="auto"/>
        <w:jc w:val="both"/>
        <w:rPr>
          <w:rFonts w:ascii="Aptos" w:eastAsia="Aptos" w:hAnsi="Aptos" w:cs="Aptos"/>
          <w:sz w:val="22"/>
          <w:szCs w:val="22"/>
        </w:rPr>
      </w:pPr>
      <w:r w:rsidRPr="00812425">
        <w:rPr>
          <w:rFonts w:ascii="Aptos" w:eastAsia="Aptos" w:hAnsi="Aptos" w:cs="Aptos"/>
          <w:sz w:val="22"/>
          <w:szCs w:val="22"/>
        </w:rPr>
        <w:t xml:space="preserve">Provide additional support for children in need who have welfare, safeguarding and child protection issues which might be impacting on attendance, engagement and achievement in school. </w:t>
      </w:r>
    </w:p>
    <w:p w14:paraId="0F18F761" w14:textId="77777777" w:rsidR="00C406F9" w:rsidRPr="00812425" w:rsidRDefault="00C406F9" w:rsidP="00F67F90">
      <w:pPr>
        <w:pStyle w:val="ListParagraph"/>
        <w:numPr>
          <w:ilvl w:val="0"/>
          <w:numId w:val="28"/>
        </w:numPr>
        <w:spacing w:after="0" w:line="240" w:lineRule="auto"/>
        <w:jc w:val="both"/>
        <w:rPr>
          <w:rFonts w:ascii="Aptos" w:eastAsia="Aptos" w:hAnsi="Aptos" w:cs="Aptos"/>
          <w:sz w:val="22"/>
          <w:szCs w:val="22"/>
        </w:rPr>
      </w:pPr>
      <w:r w:rsidRPr="00812425">
        <w:rPr>
          <w:rFonts w:ascii="Aptos" w:eastAsia="Aptos" w:hAnsi="Aptos" w:cs="Aptos"/>
          <w:sz w:val="22"/>
          <w:szCs w:val="22"/>
        </w:rPr>
        <w:t>Ensuring support for those children who have or have had a Social Worker.</w:t>
      </w:r>
    </w:p>
    <w:p w14:paraId="4BD6FC0F" w14:textId="77777777" w:rsidR="00C406F9" w:rsidRPr="00C020AC" w:rsidRDefault="00C406F9" w:rsidP="00F67F90">
      <w:pPr>
        <w:pStyle w:val="ListParagraph"/>
        <w:numPr>
          <w:ilvl w:val="0"/>
          <w:numId w:val="28"/>
        </w:numPr>
        <w:spacing w:after="0" w:line="240" w:lineRule="auto"/>
        <w:jc w:val="both"/>
        <w:rPr>
          <w:rFonts w:ascii="Aptos" w:eastAsia="Aptos" w:hAnsi="Aptos" w:cs="Aptos"/>
          <w:sz w:val="22"/>
          <w:szCs w:val="22"/>
        </w:rPr>
      </w:pPr>
      <w:r w:rsidRPr="00C020AC">
        <w:rPr>
          <w:rFonts w:ascii="Aptos" w:eastAsia="Aptos" w:hAnsi="Aptos" w:cs="Aptos"/>
          <w:sz w:val="22"/>
          <w:szCs w:val="22"/>
        </w:rPr>
        <w:t>The DSL should be aware of the role of the appropriate adult. </w:t>
      </w:r>
    </w:p>
    <w:p w14:paraId="1190B1A8" w14:textId="77777777" w:rsidR="00C406F9" w:rsidRPr="00C020AC" w:rsidRDefault="00C406F9" w:rsidP="00F67F90">
      <w:pPr>
        <w:pStyle w:val="ListParagraph"/>
        <w:numPr>
          <w:ilvl w:val="0"/>
          <w:numId w:val="28"/>
        </w:numPr>
        <w:spacing w:after="0" w:line="240" w:lineRule="auto"/>
        <w:jc w:val="both"/>
        <w:rPr>
          <w:rFonts w:ascii="Aptos" w:eastAsia="Aptos" w:hAnsi="Aptos" w:cs="Aptos"/>
          <w:sz w:val="22"/>
          <w:szCs w:val="22"/>
        </w:rPr>
      </w:pPr>
      <w:r w:rsidRPr="00C020AC">
        <w:rPr>
          <w:rFonts w:ascii="Aptos" w:eastAsia="Aptos" w:hAnsi="Aptos" w:cs="Aptos"/>
          <w:sz w:val="22"/>
          <w:szCs w:val="22"/>
        </w:rPr>
        <w:t>We will link to the Statutory guidance PACE Code C 2019 – Appropriate adult. </w:t>
      </w:r>
    </w:p>
    <w:p w14:paraId="76FC2436" w14:textId="77777777" w:rsidR="00C406F9" w:rsidRPr="00812425" w:rsidRDefault="00C406F9" w:rsidP="00F67F90">
      <w:pPr>
        <w:pStyle w:val="ListParagraph"/>
        <w:numPr>
          <w:ilvl w:val="0"/>
          <w:numId w:val="28"/>
        </w:numPr>
        <w:spacing w:after="0" w:line="240" w:lineRule="auto"/>
        <w:jc w:val="both"/>
        <w:rPr>
          <w:rFonts w:ascii="Aptos" w:eastAsia="Aptos" w:hAnsi="Aptos" w:cs="Aptos"/>
          <w:sz w:val="22"/>
          <w:szCs w:val="22"/>
        </w:rPr>
      </w:pPr>
      <w:r w:rsidRPr="00C020AC">
        <w:rPr>
          <w:rFonts w:ascii="Aptos" w:eastAsia="Aptos" w:hAnsi="Aptos" w:cs="Aptos"/>
          <w:sz w:val="22"/>
          <w:szCs w:val="22"/>
        </w:rPr>
        <w:t>DSLs are</w:t>
      </w:r>
      <w:r w:rsidRPr="00812425">
        <w:rPr>
          <w:rFonts w:ascii="Aptos" w:eastAsia="Aptos" w:hAnsi="Aptos" w:cs="Aptos"/>
          <w:sz w:val="22"/>
          <w:szCs w:val="22"/>
        </w:rPr>
        <w:t xml:space="preserve"> aware of the impact of Preventative education which clearly sets out the steps which schools will need to take when educating children about preventative measures and how to keep themselves safe. </w:t>
      </w:r>
    </w:p>
    <w:p w14:paraId="420635EF" w14:textId="77777777" w:rsidR="00C406F9" w:rsidRPr="00812425" w:rsidRDefault="00C406F9" w:rsidP="00F67F90">
      <w:pPr>
        <w:pStyle w:val="ListParagraph"/>
        <w:numPr>
          <w:ilvl w:val="0"/>
          <w:numId w:val="28"/>
        </w:numPr>
        <w:spacing w:after="0" w:line="240" w:lineRule="auto"/>
        <w:jc w:val="both"/>
        <w:rPr>
          <w:rFonts w:ascii="Aptos" w:eastAsia="Aptos" w:hAnsi="Aptos" w:cs="Aptos"/>
          <w:sz w:val="22"/>
          <w:szCs w:val="22"/>
        </w:rPr>
      </w:pPr>
      <w:r w:rsidRPr="00812425">
        <w:rPr>
          <w:rFonts w:ascii="Aptos" w:eastAsia="Aptos" w:hAnsi="Aptos" w:cs="Aptos"/>
          <w:sz w:val="22"/>
          <w:szCs w:val="22"/>
        </w:rPr>
        <w:t xml:space="preserve">Our DSLs and deputies will be best trained in how to assist a child in discussing their situation without asking leading or provoking questions. </w:t>
      </w:r>
    </w:p>
    <w:p w14:paraId="034FF7A8" w14:textId="77777777" w:rsidR="00C406F9" w:rsidRPr="00812425" w:rsidRDefault="00C406F9" w:rsidP="00F67F90">
      <w:pPr>
        <w:pStyle w:val="ListParagraph"/>
        <w:numPr>
          <w:ilvl w:val="0"/>
          <w:numId w:val="28"/>
        </w:numPr>
        <w:spacing w:after="0" w:line="240" w:lineRule="auto"/>
        <w:jc w:val="both"/>
        <w:rPr>
          <w:rFonts w:ascii="Aptos" w:eastAsia="Aptos" w:hAnsi="Aptos" w:cs="Aptos"/>
          <w:sz w:val="22"/>
          <w:szCs w:val="22"/>
        </w:rPr>
      </w:pPr>
      <w:r w:rsidRPr="00812425">
        <w:rPr>
          <w:rFonts w:ascii="Aptos" w:eastAsia="Aptos" w:hAnsi="Aptos" w:cs="Aptos"/>
          <w:sz w:val="22"/>
          <w:szCs w:val="22"/>
        </w:rPr>
        <w:t>Our DSL will work with staff so that they know who to contact and what they should do if a child makes a disclosure but isn’t sure or ready to tell the full story.</w:t>
      </w:r>
    </w:p>
    <w:p w14:paraId="2DDC95BD" w14:textId="77777777" w:rsidR="00C406F9" w:rsidRPr="00812425" w:rsidRDefault="00C406F9" w:rsidP="00F67F90">
      <w:pPr>
        <w:pStyle w:val="ListParagraph"/>
        <w:numPr>
          <w:ilvl w:val="0"/>
          <w:numId w:val="28"/>
        </w:numPr>
        <w:spacing w:after="0" w:line="240" w:lineRule="auto"/>
        <w:jc w:val="both"/>
        <w:rPr>
          <w:rFonts w:ascii="Aptos" w:eastAsia="Aptos" w:hAnsi="Aptos" w:cs="Aptos"/>
          <w:sz w:val="22"/>
          <w:szCs w:val="22"/>
        </w:rPr>
      </w:pPr>
      <w:r w:rsidRPr="00812425">
        <w:rPr>
          <w:rFonts w:ascii="Aptos" w:eastAsia="Aptos" w:hAnsi="Aptos" w:cs="Aptos"/>
          <w:sz w:val="22"/>
          <w:szCs w:val="22"/>
        </w:rPr>
        <w:t>Our DSL should take lead responsibility for online safety as well as filtering and monitoring.  Monitoring identifies when the user accesses or searches for certain types of harmful content on the school devices and that the school are alerted so that they can intervene and respond.  Filtering is used to block access to harmful sites and content.</w:t>
      </w:r>
    </w:p>
    <w:p w14:paraId="026945DD" w14:textId="77777777" w:rsidR="00C406F9" w:rsidRPr="00812425" w:rsidRDefault="00C406F9" w:rsidP="00F67F90">
      <w:pPr>
        <w:pStyle w:val="ListParagraph"/>
        <w:numPr>
          <w:ilvl w:val="0"/>
          <w:numId w:val="28"/>
        </w:numPr>
        <w:spacing w:after="0" w:line="240" w:lineRule="auto"/>
        <w:jc w:val="both"/>
        <w:rPr>
          <w:rFonts w:ascii="Aptos" w:eastAsia="Aptos" w:hAnsi="Aptos" w:cs="Aptos"/>
          <w:sz w:val="22"/>
          <w:szCs w:val="22"/>
        </w:rPr>
      </w:pPr>
      <w:r w:rsidRPr="00812425">
        <w:rPr>
          <w:rFonts w:ascii="Aptos" w:eastAsia="Aptos" w:hAnsi="Aptos" w:cs="Aptos"/>
          <w:sz w:val="22"/>
          <w:szCs w:val="22"/>
        </w:rPr>
        <w:t xml:space="preserve">Our DSL understands critical importance of recording, holding, using and sharing information: </w:t>
      </w:r>
    </w:p>
    <w:p w14:paraId="1BA9DD5E" w14:textId="77777777" w:rsidR="00C406F9" w:rsidRPr="00812425" w:rsidRDefault="00C406F9" w:rsidP="00F67F90">
      <w:pPr>
        <w:pStyle w:val="ListParagraph"/>
        <w:numPr>
          <w:ilvl w:val="1"/>
          <w:numId w:val="28"/>
        </w:numPr>
        <w:spacing w:after="0" w:line="240" w:lineRule="auto"/>
        <w:rPr>
          <w:rFonts w:ascii="Aptos" w:eastAsia="Aptos" w:hAnsi="Aptos" w:cs="Aptos"/>
          <w:sz w:val="22"/>
          <w:szCs w:val="22"/>
        </w:rPr>
      </w:pPr>
      <w:r>
        <w:rPr>
          <w:rFonts w:ascii="Aptos" w:eastAsia="Aptos" w:hAnsi="Aptos" w:cs="Aptos"/>
          <w:sz w:val="22"/>
          <w:szCs w:val="22"/>
        </w:rPr>
        <w:t>U</w:t>
      </w:r>
      <w:r w:rsidRPr="00E71F6B">
        <w:rPr>
          <w:rFonts w:ascii="Aptos" w:eastAsia="Aptos" w:hAnsi="Aptos" w:cs="Aptos"/>
          <w:color w:val="000000" w:themeColor="text1"/>
          <w:sz w:val="22"/>
          <w:szCs w:val="22"/>
        </w:rPr>
        <w:t>nderstand</w:t>
      </w:r>
      <w:r w:rsidRPr="00812425">
        <w:rPr>
          <w:rFonts w:ascii="Aptos" w:eastAsia="Aptos" w:hAnsi="Aptos" w:cs="Aptos"/>
          <w:sz w:val="22"/>
          <w:szCs w:val="22"/>
        </w:rPr>
        <w:t xml:space="preserve"> the importance of information sharing, both within the school and college, and with other schools and colleges on transfer including in-year and between primary and secondary education, and with the safeguarding partners, other agencies, organisations and practitioners</w:t>
      </w:r>
      <w:r>
        <w:rPr>
          <w:rFonts w:ascii="Aptos" w:eastAsia="Aptos" w:hAnsi="Aptos" w:cs="Aptos"/>
          <w:sz w:val="22"/>
          <w:szCs w:val="22"/>
        </w:rPr>
        <w:t>.</w:t>
      </w:r>
    </w:p>
    <w:p w14:paraId="5E9E2DD3" w14:textId="77777777" w:rsidR="00C406F9" w:rsidRPr="00E71F6B" w:rsidRDefault="00C406F9" w:rsidP="00F67F90">
      <w:pPr>
        <w:pStyle w:val="ListParagraph"/>
        <w:numPr>
          <w:ilvl w:val="1"/>
          <w:numId w:val="28"/>
        </w:numPr>
        <w:spacing w:after="0" w:line="240" w:lineRule="auto"/>
        <w:rPr>
          <w:rFonts w:ascii="Aptos" w:eastAsia="Aptos" w:hAnsi="Aptos" w:cs="Aptos"/>
          <w:color w:val="000000" w:themeColor="text1"/>
          <w:sz w:val="22"/>
          <w:szCs w:val="22"/>
        </w:rPr>
      </w:pPr>
      <w:r>
        <w:rPr>
          <w:rFonts w:ascii="Aptos" w:eastAsia="Aptos" w:hAnsi="Aptos" w:cs="Aptos"/>
          <w:color w:val="000000" w:themeColor="text1"/>
          <w:sz w:val="22"/>
          <w:szCs w:val="22"/>
        </w:rPr>
        <w:t>U</w:t>
      </w:r>
      <w:r w:rsidRPr="00E71F6B">
        <w:rPr>
          <w:rFonts w:ascii="Aptos" w:eastAsia="Aptos" w:hAnsi="Aptos" w:cs="Aptos"/>
          <w:color w:val="000000" w:themeColor="text1"/>
          <w:sz w:val="22"/>
          <w:szCs w:val="22"/>
        </w:rPr>
        <w:t>nderstand relevant data protection legislation and regulations, especi</w:t>
      </w:r>
      <w:r>
        <w:rPr>
          <w:rFonts w:ascii="Aptos" w:eastAsia="Aptos" w:hAnsi="Aptos" w:cs="Aptos"/>
          <w:color w:val="000000" w:themeColor="text1"/>
          <w:sz w:val="22"/>
          <w:szCs w:val="22"/>
        </w:rPr>
        <w:t>ally</w:t>
      </w:r>
      <w:r w:rsidRPr="00E71F6B">
        <w:rPr>
          <w:rFonts w:ascii="Aptos" w:eastAsia="Aptos" w:hAnsi="Aptos" w:cs="Aptos"/>
          <w:color w:val="000000" w:themeColor="text1"/>
          <w:sz w:val="22"/>
          <w:szCs w:val="22"/>
        </w:rPr>
        <w:t xml:space="preserve"> the Data Protection Act 2018 and the UK General Data Protection Regulation (UK GDPR)</w:t>
      </w:r>
      <w:r>
        <w:rPr>
          <w:rFonts w:ascii="Aptos" w:eastAsia="Aptos" w:hAnsi="Aptos" w:cs="Aptos"/>
          <w:color w:val="000000" w:themeColor="text1"/>
          <w:sz w:val="22"/>
          <w:szCs w:val="22"/>
        </w:rPr>
        <w:t>.</w:t>
      </w:r>
      <w:r w:rsidRPr="00E71F6B">
        <w:rPr>
          <w:rFonts w:ascii="Aptos" w:eastAsia="Aptos" w:hAnsi="Aptos" w:cs="Aptos"/>
          <w:color w:val="000000" w:themeColor="text1"/>
          <w:sz w:val="22"/>
          <w:szCs w:val="22"/>
        </w:rPr>
        <w:t xml:space="preserve"> </w:t>
      </w:r>
    </w:p>
    <w:p w14:paraId="7550DDDA" w14:textId="77777777" w:rsidR="00C406F9" w:rsidRPr="00812425" w:rsidRDefault="00C406F9" w:rsidP="00F67F90">
      <w:pPr>
        <w:pStyle w:val="ListParagraph"/>
        <w:numPr>
          <w:ilvl w:val="1"/>
          <w:numId w:val="28"/>
        </w:numPr>
        <w:spacing w:after="0" w:line="240" w:lineRule="auto"/>
        <w:rPr>
          <w:rFonts w:ascii="Aptos" w:eastAsia="Aptos" w:hAnsi="Aptos" w:cs="Aptos"/>
          <w:sz w:val="22"/>
          <w:szCs w:val="22"/>
        </w:rPr>
      </w:pPr>
      <w:r>
        <w:rPr>
          <w:rFonts w:ascii="Aptos" w:eastAsia="Aptos" w:hAnsi="Aptos" w:cs="Aptos"/>
          <w:color w:val="000000" w:themeColor="text1"/>
          <w:sz w:val="22"/>
          <w:szCs w:val="22"/>
        </w:rPr>
        <w:t>B</w:t>
      </w:r>
      <w:r w:rsidRPr="00E71F6B">
        <w:rPr>
          <w:rFonts w:ascii="Aptos" w:eastAsia="Aptos" w:hAnsi="Aptos" w:cs="Aptos"/>
          <w:color w:val="000000" w:themeColor="text1"/>
          <w:sz w:val="22"/>
          <w:szCs w:val="22"/>
        </w:rPr>
        <w:t xml:space="preserve">e able to keep detailed, accurate, secure written records of </w:t>
      </w:r>
      <w:r>
        <w:rPr>
          <w:rFonts w:ascii="Aptos" w:eastAsia="Aptos" w:hAnsi="Aptos" w:cs="Aptos"/>
          <w:color w:val="000000" w:themeColor="text1"/>
          <w:sz w:val="22"/>
          <w:szCs w:val="22"/>
        </w:rPr>
        <w:t>All</w:t>
      </w:r>
      <w:r w:rsidRPr="00E71F6B">
        <w:rPr>
          <w:rFonts w:ascii="Aptos" w:eastAsia="Aptos" w:hAnsi="Aptos" w:cs="Aptos"/>
          <w:color w:val="000000" w:themeColor="text1"/>
          <w:sz w:val="22"/>
          <w:szCs w:val="22"/>
        </w:rPr>
        <w:t xml:space="preserve"> concerns, discussions and decisions made including the rationale for those decisions (Defensible decision making). This should include instances where referrals were or were not made to another agency such</w:t>
      </w:r>
      <w:r w:rsidRPr="00812425">
        <w:rPr>
          <w:rFonts w:ascii="Aptos" w:eastAsia="Aptos" w:hAnsi="Aptos" w:cs="Aptos"/>
          <w:sz w:val="22"/>
          <w:szCs w:val="22"/>
        </w:rPr>
        <w:t xml:space="preserve"> as LA children’s social care or the Prevent program etc…</w:t>
      </w:r>
    </w:p>
    <w:p w14:paraId="3A5BEB1B" w14:textId="77777777" w:rsidR="00C406F9" w:rsidRPr="00812425" w:rsidRDefault="00C406F9" w:rsidP="00F67F90">
      <w:pPr>
        <w:pStyle w:val="ListParagraph"/>
        <w:numPr>
          <w:ilvl w:val="0"/>
          <w:numId w:val="28"/>
        </w:numPr>
        <w:spacing w:after="0" w:line="240" w:lineRule="auto"/>
        <w:jc w:val="both"/>
        <w:rPr>
          <w:rFonts w:ascii="Aptos" w:eastAsia="Aptos" w:hAnsi="Aptos" w:cs="Aptos"/>
          <w:sz w:val="22"/>
          <w:szCs w:val="22"/>
        </w:rPr>
      </w:pPr>
      <w:r w:rsidRPr="00812425">
        <w:rPr>
          <w:rFonts w:ascii="Aptos" w:eastAsia="Aptos" w:hAnsi="Aptos" w:cs="Aptos"/>
          <w:sz w:val="22"/>
          <w:szCs w:val="22"/>
        </w:rPr>
        <w:t>The DSL is supported in developing knowledge and skills to encourage a culture of listening and reducing barriers to disclosure for children.</w:t>
      </w:r>
    </w:p>
    <w:p w14:paraId="73574ED6" w14:textId="77777777" w:rsidR="00C406F9" w:rsidRPr="00812425" w:rsidRDefault="00C406F9" w:rsidP="00F67F90">
      <w:pPr>
        <w:pStyle w:val="ListParagraph"/>
        <w:numPr>
          <w:ilvl w:val="0"/>
          <w:numId w:val="28"/>
        </w:numPr>
        <w:spacing w:after="0" w:line="240" w:lineRule="auto"/>
        <w:jc w:val="both"/>
        <w:rPr>
          <w:rFonts w:ascii="Aptos" w:eastAsia="Aptos" w:hAnsi="Aptos" w:cs="Aptos"/>
          <w:sz w:val="22"/>
          <w:szCs w:val="22"/>
        </w:rPr>
      </w:pPr>
      <w:r w:rsidRPr="00812425">
        <w:rPr>
          <w:rFonts w:ascii="Aptos" w:eastAsia="Aptos" w:hAnsi="Aptos" w:cs="Aptos"/>
          <w:sz w:val="22"/>
          <w:szCs w:val="22"/>
        </w:rPr>
        <w:t>The DSL will ensure that they promote the child’s welfare and will have a culture of listening to children.</w:t>
      </w:r>
    </w:p>
    <w:p w14:paraId="3D587AEC" w14:textId="77777777" w:rsidR="00B538B6" w:rsidRDefault="00B538B6" w:rsidP="00B538B6">
      <w:pPr>
        <w:pStyle w:val="BodyText"/>
        <w:spacing w:line="264" w:lineRule="auto"/>
        <w:ind w:left="360"/>
        <w:rPr>
          <w:rFonts w:asciiTheme="minorHAnsi" w:hAnsiTheme="minorHAnsi" w:cstheme="minorHAnsi"/>
          <w:color w:val="000000" w:themeColor="text1"/>
          <w:sz w:val="22"/>
        </w:rPr>
      </w:pPr>
    </w:p>
    <w:p w14:paraId="6EFAEC72" w14:textId="22269615" w:rsidR="00B538B6" w:rsidRPr="00B538B6" w:rsidRDefault="00B538B6" w:rsidP="00B538B6">
      <w:pPr>
        <w:pStyle w:val="BodyText"/>
        <w:spacing w:line="264" w:lineRule="auto"/>
        <w:ind w:left="360"/>
        <w:rPr>
          <w:rFonts w:asciiTheme="minorHAnsi" w:hAnsiTheme="minorHAnsi" w:cstheme="minorHAnsi"/>
          <w:color w:val="000000" w:themeColor="text1"/>
          <w:sz w:val="22"/>
        </w:rPr>
      </w:pPr>
      <w:r w:rsidRPr="00B538B6">
        <w:rPr>
          <w:rFonts w:asciiTheme="minorHAnsi" w:hAnsiTheme="minorHAnsi" w:cstheme="minorHAnsi"/>
          <w:color w:val="000000" w:themeColor="text1"/>
          <w:sz w:val="22"/>
        </w:rPr>
        <w:t>The SENCO, Designated Teacher for Children Looked After by the Local Authority and other staff will liaise with the DSLs as needed to support children specifically under their remits.</w:t>
      </w:r>
    </w:p>
    <w:p w14:paraId="61E59E3C" w14:textId="77777777" w:rsidR="00C406F9" w:rsidRPr="00E67A69" w:rsidRDefault="00C406F9" w:rsidP="00C406F9">
      <w:pPr>
        <w:pStyle w:val="Heading1"/>
        <w:spacing w:line="240" w:lineRule="auto"/>
        <w:rPr>
          <w:rFonts w:asciiTheme="majorHAnsi" w:eastAsia="Aptos" w:hAnsiTheme="majorHAnsi"/>
          <w:sz w:val="32"/>
          <w:szCs w:val="32"/>
        </w:rPr>
      </w:pPr>
      <w:bookmarkStart w:id="7" w:name="_Toc238805878"/>
      <w:r w:rsidRPr="00E67A69">
        <w:rPr>
          <w:rFonts w:asciiTheme="majorHAnsi" w:eastAsia="Aptos" w:hAnsiTheme="majorHAnsi"/>
          <w:sz w:val="32"/>
          <w:szCs w:val="32"/>
        </w:rPr>
        <w:lastRenderedPageBreak/>
        <w:t>Staff Role and Responsibilities</w:t>
      </w:r>
      <w:bookmarkEnd w:id="7"/>
      <w:r w:rsidRPr="00E67A69">
        <w:rPr>
          <w:rFonts w:asciiTheme="majorHAnsi" w:eastAsia="Aptos" w:hAnsiTheme="majorHAnsi"/>
          <w:sz w:val="32"/>
          <w:szCs w:val="32"/>
        </w:rPr>
        <w:t xml:space="preserve"> </w:t>
      </w:r>
    </w:p>
    <w:p w14:paraId="40F4420F" w14:textId="68D6E8C1" w:rsidR="00C406F9" w:rsidRPr="00F86C48" w:rsidRDefault="00C406F9" w:rsidP="00C406F9">
      <w:pPr>
        <w:spacing w:after="0" w:line="240" w:lineRule="auto"/>
        <w:rPr>
          <w:rFonts w:ascii="Aptos" w:eastAsia="Aptos" w:hAnsi="Aptos" w:cs="Aptos"/>
          <w:sz w:val="22"/>
          <w:szCs w:val="22"/>
        </w:rPr>
      </w:pPr>
      <w:r>
        <w:rPr>
          <w:rFonts w:ascii="Aptos" w:eastAsia="Aptos" w:hAnsi="Aptos" w:cs="Aptos"/>
          <w:sz w:val="22"/>
          <w:szCs w:val="22"/>
        </w:rPr>
        <w:t>All</w:t>
      </w:r>
      <w:r w:rsidRPr="00E71F6B">
        <w:rPr>
          <w:rFonts w:ascii="Aptos" w:eastAsia="Aptos" w:hAnsi="Aptos" w:cs="Aptos"/>
          <w:sz w:val="22"/>
          <w:szCs w:val="22"/>
        </w:rPr>
        <w:t xml:space="preserve"> staff </w:t>
      </w:r>
      <w:r w:rsidR="006458D0">
        <w:rPr>
          <w:rFonts w:ascii="Aptos" w:eastAsia="Aptos" w:hAnsi="Aptos" w:cs="Aptos"/>
          <w:sz w:val="22"/>
          <w:szCs w:val="22"/>
        </w:rPr>
        <w:t xml:space="preserve">at </w:t>
      </w:r>
      <w:r w:rsidR="00EA6234">
        <w:rPr>
          <w:rFonts w:ascii="Aptos" w:eastAsia="Aptos" w:hAnsi="Aptos" w:cs="Aptos"/>
          <w:sz w:val="22"/>
          <w:szCs w:val="22"/>
        </w:rPr>
        <w:t>Old Hall</w:t>
      </w:r>
      <w:r w:rsidR="006458D0">
        <w:rPr>
          <w:rFonts w:ascii="Aptos" w:eastAsia="Aptos" w:hAnsi="Aptos" w:cs="Aptos"/>
          <w:sz w:val="22"/>
          <w:szCs w:val="22"/>
        </w:rPr>
        <w:t xml:space="preserve"> Primary School</w:t>
      </w:r>
      <w:r w:rsidRPr="00E71F6B">
        <w:rPr>
          <w:rFonts w:ascii="Aptos" w:eastAsia="Aptos" w:hAnsi="Aptos" w:cs="Aptos"/>
          <w:sz w:val="22"/>
          <w:szCs w:val="22"/>
        </w:rPr>
        <w:t xml:space="preserve"> including supply staff and volunteers have responsibility for safeguarding, according to their roles and under</w:t>
      </w:r>
      <w:r w:rsidRPr="00E71F6B">
        <w:rPr>
          <w:rFonts w:ascii="Verdana" w:hAnsi="Verdana"/>
          <w:sz w:val="22"/>
          <w:szCs w:val="22"/>
        </w:rPr>
        <w:t xml:space="preserve"> </w:t>
      </w:r>
      <w:r w:rsidRPr="00E71F6B">
        <w:rPr>
          <w:rFonts w:ascii="Aptos" w:eastAsia="Aptos" w:hAnsi="Aptos" w:cs="Aptos"/>
          <w:sz w:val="22"/>
          <w:szCs w:val="22"/>
        </w:rPr>
        <w:t xml:space="preserve">the guidance of the DSL.  Those staff who work directly </w:t>
      </w:r>
      <w:r w:rsidRPr="006458D0">
        <w:rPr>
          <w:rFonts w:ascii="Aptos" w:eastAsia="Aptos" w:hAnsi="Aptos" w:cs="Aptos"/>
          <w:sz w:val="22"/>
          <w:szCs w:val="22"/>
        </w:rPr>
        <w:t xml:space="preserve">with children or indirectly have a duty to read Part One of </w:t>
      </w:r>
      <w:r w:rsidR="001F3626">
        <w:rPr>
          <w:rFonts w:ascii="Aptos" w:eastAsia="Aptos" w:hAnsi="Aptos" w:cs="Aptos"/>
          <w:sz w:val="22"/>
          <w:szCs w:val="22"/>
        </w:rPr>
        <w:t>KCSIE</w:t>
      </w:r>
      <w:r w:rsidRPr="006458D0">
        <w:rPr>
          <w:rFonts w:ascii="Aptos" w:eastAsia="Aptos" w:hAnsi="Aptos" w:cs="Aptos"/>
          <w:sz w:val="22"/>
          <w:szCs w:val="22"/>
        </w:rPr>
        <w:t xml:space="preserve"> 2026.  Staff who are not in regulated activity</w:t>
      </w:r>
      <w:r w:rsidRPr="00F86C48">
        <w:rPr>
          <w:rFonts w:ascii="Aptos" w:eastAsia="Aptos" w:hAnsi="Aptos" w:cs="Aptos"/>
          <w:sz w:val="22"/>
          <w:szCs w:val="22"/>
        </w:rPr>
        <w:t xml:space="preserve"> (work directly with children_ should also read Part One.</w:t>
      </w:r>
    </w:p>
    <w:p w14:paraId="75970041" w14:textId="77777777" w:rsidR="00C406F9" w:rsidRPr="00F86C48" w:rsidRDefault="00C406F9" w:rsidP="00C406F9">
      <w:pPr>
        <w:pStyle w:val="BodyText"/>
        <w:rPr>
          <w:rFonts w:ascii="Aptos" w:eastAsia="Aptos" w:hAnsi="Aptos" w:cs="Aptos"/>
          <w:bCs w:val="0"/>
          <w:color w:val="auto"/>
          <w:sz w:val="22"/>
        </w:rPr>
      </w:pPr>
    </w:p>
    <w:p w14:paraId="3CF1B067" w14:textId="77777777" w:rsidR="00C406F9" w:rsidRPr="00657648" w:rsidRDefault="00C406F9" w:rsidP="00C406F9">
      <w:pPr>
        <w:pStyle w:val="BodyText"/>
        <w:rPr>
          <w:rFonts w:ascii="Aptos" w:eastAsia="Aptos" w:hAnsi="Aptos" w:cs="Aptos"/>
          <w:bCs w:val="0"/>
          <w:color w:val="auto"/>
          <w:sz w:val="22"/>
        </w:rPr>
      </w:pPr>
      <w:r w:rsidRPr="00F86C48">
        <w:rPr>
          <w:rFonts w:ascii="Aptos" w:eastAsia="Aptos" w:hAnsi="Aptos" w:cs="Aptos"/>
          <w:bCs w:val="0"/>
          <w:color w:val="auto"/>
          <w:sz w:val="22"/>
        </w:rPr>
        <w:t xml:space="preserve">All </w:t>
      </w:r>
      <w:r w:rsidRPr="00657648">
        <w:rPr>
          <w:rFonts w:ascii="Aptos" w:eastAsia="Aptos" w:hAnsi="Aptos" w:cs="Aptos"/>
          <w:bCs w:val="0"/>
          <w:color w:val="auto"/>
          <w:sz w:val="22"/>
        </w:rPr>
        <w:t>staff should:</w:t>
      </w:r>
    </w:p>
    <w:p w14:paraId="1F0943C0" w14:textId="77777777" w:rsidR="00C406F9" w:rsidRPr="00657648" w:rsidRDefault="00C406F9" w:rsidP="00F67F90">
      <w:pPr>
        <w:pStyle w:val="BodyText"/>
        <w:numPr>
          <w:ilvl w:val="0"/>
          <w:numId w:val="11"/>
        </w:numPr>
        <w:jc w:val="both"/>
        <w:rPr>
          <w:rFonts w:ascii="Aptos" w:eastAsia="Aptos" w:hAnsi="Aptos" w:cs="Aptos"/>
          <w:color w:val="000000" w:themeColor="text1"/>
          <w:sz w:val="22"/>
        </w:rPr>
      </w:pPr>
      <w:r w:rsidRPr="00657648">
        <w:rPr>
          <w:rFonts w:ascii="Aptos" w:eastAsia="Aptos" w:hAnsi="Aptos" w:cs="Aptos"/>
          <w:color w:val="000000" w:themeColor="text1"/>
          <w:sz w:val="22"/>
        </w:rPr>
        <w:t>Follow our agreed Staff Behaviour/Code of Conduct Policy and Safer Working Practices guidance as well as Acceptable Use Agreements.</w:t>
      </w:r>
    </w:p>
    <w:p w14:paraId="4178D88B" w14:textId="77777777" w:rsidR="00C406F9" w:rsidRPr="00657648" w:rsidRDefault="00C406F9" w:rsidP="00F67F90">
      <w:pPr>
        <w:pStyle w:val="BodyText"/>
        <w:numPr>
          <w:ilvl w:val="0"/>
          <w:numId w:val="11"/>
        </w:numPr>
        <w:jc w:val="both"/>
        <w:rPr>
          <w:rFonts w:ascii="Aptos" w:eastAsia="Aptos" w:hAnsi="Aptos" w:cs="Aptos"/>
          <w:color w:val="000000" w:themeColor="text1"/>
          <w:sz w:val="22"/>
        </w:rPr>
      </w:pPr>
      <w:r w:rsidRPr="00657648">
        <w:rPr>
          <w:rFonts w:ascii="Aptos" w:eastAsia="Aptos" w:hAnsi="Aptos" w:cs="Aptos"/>
          <w:color w:val="000000" w:themeColor="text1"/>
          <w:sz w:val="22"/>
        </w:rPr>
        <w:t>Attend training sessions/briefings as required to ensure that they are aware of the signs of Abuse, Neglect, Complex Safeguarding Concerns, Contextual Safeguarding e.g. concerns within the wider community and key Local Authority approaches including Targeted Early Help/Family Help.</w:t>
      </w:r>
    </w:p>
    <w:p w14:paraId="54182463" w14:textId="77777777" w:rsidR="00C406F9" w:rsidRPr="00657648" w:rsidRDefault="00C406F9" w:rsidP="00F67F90">
      <w:pPr>
        <w:pStyle w:val="BodyText"/>
        <w:numPr>
          <w:ilvl w:val="0"/>
          <w:numId w:val="11"/>
        </w:numPr>
        <w:jc w:val="both"/>
        <w:rPr>
          <w:rFonts w:ascii="Aptos" w:eastAsia="Aptos" w:hAnsi="Aptos" w:cs="Aptos"/>
          <w:color w:val="000000" w:themeColor="text1"/>
          <w:sz w:val="22"/>
        </w:rPr>
      </w:pPr>
      <w:r w:rsidRPr="00657648">
        <w:rPr>
          <w:rFonts w:ascii="Aptos" w:eastAsia="Aptos" w:hAnsi="Aptos" w:cs="Aptos"/>
          <w:color w:val="000000" w:themeColor="text1"/>
          <w:sz w:val="22"/>
        </w:rPr>
        <w:t xml:space="preserve">Attend training sessions/briefings as required to ensure that they follow relevant policies e.g. Behaviour Management Policy/Physical Restraint Policy/Reasonable Force Policy. </w:t>
      </w:r>
    </w:p>
    <w:p w14:paraId="3D38C647" w14:textId="77777777" w:rsidR="00C406F9" w:rsidRPr="00657648" w:rsidRDefault="00C406F9" w:rsidP="00F67F90">
      <w:pPr>
        <w:pStyle w:val="BodyText"/>
        <w:numPr>
          <w:ilvl w:val="0"/>
          <w:numId w:val="11"/>
        </w:numPr>
        <w:jc w:val="both"/>
        <w:rPr>
          <w:rFonts w:ascii="Aptos" w:eastAsia="Aptos" w:hAnsi="Aptos" w:cs="Aptos"/>
          <w:color w:val="000000" w:themeColor="text1"/>
          <w:sz w:val="22"/>
        </w:rPr>
      </w:pPr>
      <w:r w:rsidRPr="00657648">
        <w:rPr>
          <w:rFonts w:ascii="Aptos" w:eastAsia="Aptos" w:hAnsi="Aptos" w:cs="Aptos"/>
          <w:color w:val="000000" w:themeColor="text1"/>
          <w:sz w:val="22"/>
        </w:rPr>
        <w:t>Provide a safe environment where children can learn, thrive, and achieve.</w:t>
      </w:r>
    </w:p>
    <w:p w14:paraId="461B633D" w14:textId="77777777" w:rsidR="00C406F9" w:rsidRPr="00657648" w:rsidRDefault="00C406F9" w:rsidP="00F67F90">
      <w:pPr>
        <w:pStyle w:val="BodyText"/>
        <w:numPr>
          <w:ilvl w:val="0"/>
          <w:numId w:val="11"/>
        </w:numPr>
        <w:jc w:val="both"/>
        <w:rPr>
          <w:rFonts w:ascii="Aptos" w:eastAsia="Aptos" w:hAnsi="Aptos" w:cs="Aptos"/>
          <w:color w:val="000000" w:themeColor="text1"/>
          <w:sz w:val="22"/>
        </w:rPr>
      </w:pPr>
      <w:r w:rsidRPr="00657648">
        <w:rPr>
          <w:rFonts w:ascii="Aptos" w:eastAsia="Aptos" w:hAnsi="Aptos" w:cs="Aptos"/>
          <w:color w:val="000000" w:themeColor="text1"/>
          <w:sz w:val="22"/>
        </w:rPr>
        <w:t>Be aware of specific vulnerabilities of some children, including those with poor attendance and those with a Social Worker.</w:t>
      </w:r>
    </w:p>
    <w:p w14:paraId="23BB0603" w14:textId="77777777" w:rsidR="00C406F9" w:rsidRPr="00657648" w:rsidRDefault="00C406F9" w:rsidP="00F67F90">
      <w:pPr>
        <w:pStyle w:val="BodyText"/>
        <w:numPr>
          <w:ilvl w:val="0"/>
          <w:numId w:val="11"/>
        </w:numPr>
        <w:jc w:val="both"/>
        <w:rPr>
          <w:rFonts w:ascii="Aptos" w:eastAsia="Aptos" w:hAnsi="Aptos" w:cs="Aptos"/>
          <w:color w:val="auto"/>
          <w:sz w:val="22"/>
        </w:rPr>
      </w:pPr>
      <w:r w:rsidRPr="00657648">
        <w:rPr>
          <w:rFonts w:ascii="Aptos" w:eastAsia="Aptos" w:hAnsi="Aptos" w:cs="Aptos"/>
          <w:color w:val="auto"/>
          <w:sz w:val="22"/>
        </w:rPr>
        <w:t>Be approachable with children and respond appropriately to any disclosures without investigating.</w:t>
      </w:r>
    </w:p>
    <w:p w14:paraId="58E25550" w14:textId="77777777" w:rsidR="00C406F9" w:rsidRPr="00657648" w:rsidRDefault="00C406F9" w:rsidP="00F67F90">
      <w:pPr>
        <w:pStyle w:val="BodyText"/>
        <w:numPr>
          <w:ilvl w:val="0"/>
          <w:numId w:val="11"/>
        </w:numPr>
        <w:jc w:val="both"/>
        <w:rPr>
          <w:rFonts w:ascii="Aptos" w:eastAsia="Aptos" w:hAnsi="Aptos" w:cs="Aptos"/>
          <w:color w:val="auto"/>
          <w:sz w:val="22"/>
        </w:rPr>
      </w:pPr>
      <w:r w:rsidRPr="00657648">
        <w:rPr>
          <w:rFonts w:ascii="Aptos" w:eastAsia="Aptos" w:hAnsi="Aptos" w:cs="Aptos"/>
          <w:color w:val="auto"/>
          <w:sz w:val="22"/>
        </w:rPr>
        <w:t>Never promise a child that they will not tell anyone about a disclosure, never promise confidentiality.</w:t>
      </w:r>
    </w:p>
    <w:p w14:paraId="7DEFCF0D" w14:textId="77777777" w:rsidR="00C406F9" w:rsidRPr="00657648" w:rsidRDefault="00C406F9" w:rsidP="00F67F90">
      <w:pPr>
        <w:pStyle w:val="BodyText"/>
        <w:numPr>
          <w:ilvl w:val="0"/>
          <w:numId w:val="11"/>
        </w:numPr>
        <w:jc w:val="both"/>
        <w:rPr>
          <w:rFonts w:ascii="Aptos" w:eastAsia="Aptos" w:hAnsi="Aptos" w:cs="Aptos"/>
          <w:color w:val="auto"/>
          <w:sz w:val="22"/>
        </w:rPr>
      </w:pPr>
      <w:r w:rsidRPr="00657648">
        <w:rPr>
          <w:rFonts w:ascii="Aptos" w:eastAsia="Aptos" w:hAnsi="Aptos" w:cs="Aptos"/>
          <w:color w:val="auto"/>
          <w:sz w:val="22"/>
        </w:rPr>
        <w:t>Know what to do if they have a concern and follow our agreed procedures for recording concerns, sharing information, and making referrals.</w:t>
      </w:r>
    </w:p>
    <w:p w14:paraId="73E722A0" w14:textId="77777777" w:rsidR="00C406F9" w:rsidRPr="00657648" w:rsidRDefault="00C406F9" w:rsidP="00F67F90">
      <w:pPr>
        <w:pStyle w:val="BodyText"/>
        <w:numPr>
          <w:ilvl w:val="0"/>
          <w:numId w:val="11"/>
        </w:numPr>
        <w:jc w:val="both"/>
        <w:rPr>
          <w:rFonts w:ascii="Aptos" w:eastAsia="Aptos" w:hAnsi="Aptos" w:cs="Aptos"/>
          <w:color w:val="auto"/>
          <w:sz w:val="22"/>
        </w:rPr>
      </w:pPr>
      <w:r w:rsidRPr="00657648">
        <w:rPr>
          <w:rFonts w:ascii="Aptos" w:eastAsia="Aptos" w:hAnsi="Aptos" w:cs="Aptos"/>
          <w:color w:val="auto"/>
          <w:sz w:val="22"/>
        </w:rPr>
        <w:t>Attend multi-agency meetings as and when required, if appropriate to their role.</w:t>
      </w:r>
    </w:p>
    <w:p w14:paraId="05284C8A" w14:textId="77777777" w:rsidR="00C406F9" w:rsidRPr="00657648" w:rsidRDefault="00C406F9" w:rsidP="00F67F90">
      <w:pPr>
        <w:pStyle w:val="BodyText"/>
        <w:numPr>
          <w:ilvl w:val="0"/>
          <w:numId w:val="11"/>
        </w:numPr>
        <w:jc w:val="both"/>
        <w:rPr>
          <w:rFonts w:ascii="Aptos" w:eastAsia="Aptos" w:hAnsi="Aptos" w:cs="Aptos"/>
          <w:color w:val="auto"/>
          <w:sz w:val="22"/>
        </w:rPr>
      </w:pPr>
      <w:r w:rsidRPr="00657648">
        <w:rPr>
          <w:rFonts w:ascii="Aptos" w:eastAsia="Aptos" w:hAnsi="Aptos" w:cs="Aptos"/>
          <w:color w:val="auto"/>
          <w:sz w:val="22"/>
        </w:rPr>
        <w:t>Contribute to the teaching of safeguarding within the curriculum as required, if appropriate to their role.</w:t>
      </w:r>
    </w:p>
    <w:p w14:paraId="760CF9B6" w14:textId="77777777" w:rsidR="00C406F9" w:rsidRPr="00E71F6B" w:rsidRDefault="00C406F9" w:rsidP="00F67F90">
      <w:pPr>
        <w:pStyle w:val="BodyText"/>
        <w:numPr>
          <w:ilvl w:val="0"/>
          <w:numId w:val="11"/>
        </w:numPr>
        <w:jc w:val="both"/>
        <w:rPr>
          <w:rFonts w:ascii="Aptos" w:eastAsia="Aptos" w:hAnsi="Aptos" w:cs="Aptos"/>
          <w:color w:val="auto"/>
          <w:sz w:val="22"/>
        </w:rPr>
      </w:pPr>
      <w:r w:rsidRPr="00657648">
        <w:rPr>
          <w:rFonts w:ascii="Aptos" w:eastAsia="Aptos" w:hAnsi="Aptos" w:cs="Aptos"/>
          <w:color w:val="auto"/>
          <w:sz w:val="22"/>
        </w:rPr>
        <w:t>Provide targeted support for individuals and/or groups</w:t>
      </w:r>
      <w:r w:rsidRPr="00E71F6B">
        <w:rPr>
          <w:rFonts w:ascii="Aptos" w:eastAsia="Aptos" w:hAnsi="Aptos" w:cs="Aptos"/>
          <w:color w:val="auto"/>
          <w:sz w:val="22"/>
        </w:rPr>
        <w:t xml:space="preserve"> of children as required, if appropriate to their role.</w:t>
      </w:r>
    </w:p>
    <w:p w14:paraId="6AD4A211" w14:textId="44881749" w:rsidR="00C406F9" w:rsidRPr="00E71F6B" w:rsidRDefault="00C406F9" w:rsidP="00F67F90">
      <w:pPr>
        <w:pStyle w:val="BodyText"/>
        <w:numPr>
          <w:ilvl w:val="0"/>
          <w:numId w:val="11"/>
        </w:numPr>
        <w:jc w:val="both"/>
        <w:rPr>
          <w:rFonts w:ascii="Aptos" w:eastAsia="Aptos" w:hAnsi="Aptos" w:cs="Aptos"/>
          <w:color w:val="auto"/>
          <w:sz w:val="22"/>
        </w:rPr>
      </w:pPr>
      <w:r>
        <w:rPr>
          <w:rFonts w:ascii="Aptos" w:eastAsia="Aptos" w:hAnsi="Aptos" w:cs="Aptos"/>
          <w:color w:val="auto"/>
          <w:sz w:val="22"/>
          <w:lang w:val="en-GB"/>
        </w:rPr>
        <w:t>All</w:t>
      </w:r>
      <w:r w:rsidRPr="00E71F6B">
        <w:rPr>
          <w:rFonts w:ascii="Aptos" w:eastAsia="Aptos" w:hAnsi="Aptos" w:cs="Aptos"/>
          <w:color w:val="auto"/>
          <w:sz w:val="22"/>
          <w:lang w:val="en-GB"/>
        </w:rPr>
        <w:t xml:space="preserve"> staff are aware that “the child(ren) may not feel ready or know how to tell someone they are being abused.” At </w:t>
      </w:r>
      <w:r w:rsidR="00EA6234">
        <w:rPr>
          <w:rFonts w:ascii="Aptos" w:eastAsia="Aptos" w:hAnsi="Aptos" w:cs="Aptos"/>
          <w:color w:val="auto"/>
          <w:sz w:val="22"/>
          <w:lang w:val="en-GB"/>
        </w:rPr>
        <w:t>Old Hall</w:t>
      </w:r>
      <w:r w:rsidR="00E11FD4">
        <w:rPr>
          <w:rFonts w:ascii="Aptos" w:eastAsia="Aptos" w:hAnsi="Aptos" w:cs="Aptos"/>
          <w:color w:val="auto"/>
          <w:sz w:val="22"/>
          <w:lang w:val="en-GB"/>
        </w:rPr>
        <w:t xml:space="preserve"> Primary </w:t>
      </w:r>
      <w:proofErr w:type="gramStart"/>
      <w:r w:rsidR="00E11FD4">
        <w:rPr>
          <w:rFonts w:ascii="Aptos" w:eastAsia="Aptos" w:hAnsi="Aptos" w:cs="Aptos"/>
          <w:color w:val="auto"/>
          <w:sz w:val="22"/>
          <w:lang w:val="en-GB"/>
        </w:rPr>
        <w:t>School</w:t>
      </w:r>
      <w:proofErr w:type="gramEnd"/>
      <w:r w:rsidRPr="00E71F6B">
        <w:rPr>
          <w:rFonts w:ascii="Aptos" w:eastAsia="Aptos" w:hAnsi="Aptos" w:cs="Aptos"/>
          <w:color w:val="auto"/>
          <w:sz w:val="22"/>
          <w:lang w:val="en-GB"/>
        </w:rPr>
        <w:t xml:space="preserve"> the safeguarding training for </w:t>
      </w:r>
      <w:r w:rsidR="00E11FD4">
        <w:rPr>
          <w:rFonts w:ascii="Aptos" w:eastAsia="Aptos" w:hAnsi="Aptos" w:cs="Aptos"/>
          <w:color w:val="auto"/>
          <w:sz w:val="22"/>
          <w:lang w:val="en-GB"/>
        </w:rPr>
        <w:t>a</w:t>
      </w:r>
      <w:r>
        <w:rPr>
          <w:rFonts w:ascii="Aptos" w:eastAsia="Aptos" w:hAnsi="Aptos" w:cs="Aptos"/>
          <w:color w:val="auto"/>
          <w:sz w:val="22"/>
          <w:lang w:val="en-GB"/>
        </w:rPr>
        <w:t>ll</w:t>
      </w:r>
      <w:r w:rsidRPr="00E71F6B">
        <w:rPr>
          <w:rFonts w:ascii="Aptos" w:eastAsia="Aptos" w:hAnsi="Aptos" w:cs="Aptos"/>
          <w:color w:val="auto"/>
          <w:sz w:val="22"/>
          <w:lang w:val="en-GB"/>
        </w:rPr>
        <w:t xml:space="preserve"> staff, will include the skills and techniques for staff to be taught when supporting a child who is being abused. </w:t>
      </w:r>
    </w:p>
    <w:p w14:paraId="7A5A5631" w14:textId="77777777" w:rsidR="00C406F9" w:rsidRPr="00E11FD4" w:rsidRDefault="00C406F9" w:rsidP="00F67F90">
      <w:pPr>
        <w:pStyle w:val="ListParagraph"/>
        <w:numPr>
          <w:ilvl w:val="0"/>
          <w:numId w:val="11"/>
        </w:numPr>
        <w:spacing w:after="0" w:line="240" w:lineRule="auto"/>
        <w:jc w:val="both"/>
        <w:rPr>
          <w:rFonts w:ascii="Aptos" w:eastAsia="Aptos" w:hAnsi="Aptos" w:cs="Aptos"/>
          <w:bCs/>
          <w:sz w:val="22"/>
          <w:szCs w:val="22"/>
        </w:rPr>
      </w:pPr>
      <w:r>
        <w:rPr>
          <w:rFonts w:ascii="Aptos" w:eastAsia="Aptos" w:hAnsi="Aptos" w:cs="Aptos"/>
          <w:bCs/>
          <w:sz w:val="22"/>
          <w:szCs w:val="22"/>
        </w:rPr>
        <w:t>All</w:t>
      </w:r>
      <w:r w:rsidRPr="00E71F6B">
        <w:rPr>
          <w:rFonts w:ascii="Aptos" w:eastAsia="Aptos" w:hAnsi="Aptos" w:cs="Aptos"/>
          <w:bCs/>
          <w:sz w:val="22"/>
          <w:szCs w:val="22"/>
        </w:rPr>
        <w:t xml:space="preserve"> staff are aware that children who identify as LGBTQ+ have a trusted adult who they can be open with, and they understand that children who do identify as LGBTQ+ are more vulnerable to child-on-</w:t>
      </w:r>
      <w:r w:rsidRPr="00E11FD4">
        <w:rPr>
          <w:rFonts w:ascii="Aptos" w:eastAsia="Aptos" w:hAnsi="Aptos" w:cs="Aptos"/>
          <w:bCs/>
          <w:sz w:val="22"/>
          <w:szCs w:val="22"/>
        </w:rPr>
        <w:t>child abuse.</w:t>
      </w:r>
    </w:p>
    <w:p w14:paraId="76A984EB" w14:textId="77777777" w:rsidR="00C406F9" w:rsidRPr="00E11FD4" w:rsidRDefault="00C406F9" w:rsidP="00F67F90">
      <w:pPr>
        <w:pStyle w:val="BodyText"/>
        <w:numPr>
          <w:ilvl w:val="0"/>
          <w:numId w:val="11"/>
        </w:numPr>
        <w:jc w:val="both"/>
        <w:rPr>
          <w:rFonts w:ascii="Aptos" w:eastAsia="Aptos" w:hAnsi="Aptos" w:cs="Aptos"/>
          <w:sz w:val="22"/>
          <w:lang w:val="en-GB"/>
        </w:rPr>
      </w:pPr>
      <w:r w:rsidRPr="00E11FD4">
        <w:rPr>
          <w:rFonts w:ascii="Aptos" w:eastAsia="Aptos" w:hAnsi="Aptos" w:cs="Aptos"/>
          <w:sz w:val="22"/>
          <w:lang w:val="en-GB"/>
        </w:rPr>
        <w:t xml:space="preserve">All staff understand and recognise that children can abuse other children (Child on Child abuse). </w:t>
      </w:r>
    </w:p>
    <w:p w14:paraId="605D1398" w14:textId="17FC35CD" w:rsidR="00C406F9" w:rsidRPr="00E11FD4" w:rsidRDefault="00C406F9" w:rsidP="00F67F90">
      <w:pPr>
        <w:pStyle w:val="BodyText"/>
        <w:numPr>
          <w:ilvl w:val="0"/>
          <w:numId w:val="11"/>
        </w:numPr>
        <w:jc w:val="both"/>
        <w:rPr>
          <w:rFonts w:ascii="Aptos" w:eastAsia="Aptos" w:hAnsi="Aptos" w:cs="Aptos"/>
          <w:sz w:val="22"/>
          <w:lang w:val="en-GB"/>
        </w:rPr>
      </w:pPr>
      <w:r w:rsidRPr="00E11FD4">
        <w:rPr>
          <w:rFonts w:ascii="Aptos" w:eastAsia="Aptos" w:hAnsi="Aptos" w:cs="Aptos"/>
          <w:sz w:val="22"/>
          <w:lang w:val="en-GB"/>
        </w:rPr>
        <w:t>Additionally, staff need to be aware of the new information on supporting children who are lesbian, gay, bisexual, transgender, queer/questioning, and more (LGBTQ+) as this is also a potential for child-on-child abuse to take place. The world is ever evolving and so are the children within it, children have the same rights as anyone else.</w:t>
      </w:r>
    </w:p>
    <w:p w14:paraId="6DC5A188" w14:textId="77777777" w:rsidR="00C406F9" w:rsidRPr="00E11FD4" w:rsidRDefault="00C406F9" w:rsidP="00F67F90">
      <w:pPr>
        <w:pStyle w:val="BodyText"/>
        <w:numPr>
          <w:ilvl w:val="0"/>
          <w:numId w:val="11"/>
        </w:numPr>
        <w:jc w:val="both"/>
        <w:rPr>
          <w:rFonts w:ascii="Aptos" w:eastAsia="Aptos" w:hAnsi="Aptos" w:cs="Aptos"/>
          <w:sz w:val="22"/>
          <w:lang w:val="en-GB"/>
        </w:rPr>
      </w:pPr>
      <w:r w:rsidRPr="00E11FD4">
        <w:rPr>
          <w:rFonts w:ascii="Aptos" w:eastAsia="Aptos" w:hAnsi="Aptos" w:cs="Aptos"/>
          <w:sz w:val="22"/>
          <w:lang w:val="en-GB"/>
        </w:rPr>
        <w:t xml:space="preserve">All staff must not allow children into toilets designated for the opposite biological sex.  This includes where school are responding to requests to support social transition for children who are questioning their gender. </w:t>
      </w:r>
    </w:p>
    <w:p w14:paraId="51D2CD26" w14:textId="77777777" w:rsidR="00C406F9" w:rsidRPr="00E11FD4" w:rsidRDefault="00C406F9" w:rsidP="00F67F90">
      <w:pPr>
        <w:pStyle w:val="BodyText"/>
        <w:numPr>
          <w:ilvl w:val="0"/>
          <w:numId w:val="11"/>
        </w:numPr>
        <w:jc w:val="both"/>
        <w:rPr>
          <w:rFonts w:ascii="Aptos" w:eastAsia="Aptos" w:hAnsi="Aptos" w:cs="Aptos"/>
          <w:sz w:val="22"/>
          <w:lang w:val="en-GB"/>
        </w:rPr>
      </w:pPr>
      <w:r w:rsidRPr="00E11FD4">
        <w:rPr>
          <w:rFonts w:ascii="Aptos" w:eastAsia="Aptos" w:hAnsi="Aptos" w:cs="Aptos"/>
          <w:sz w:val="22"/>
          <w:lang w:val="en-GB"/>
        </w:rPr>
        <w:t>We understand that we must provide separate toilets for boys and girls aged 8 and over, apart from where a mixed-sex toilet is in a room intended for use by one pupil at a time and is lockable from the inside. Schools should assess the safeguarding risks of mixed-sex toilets and plan accordingly.</w:t>
      </w:r>
    </w:p>
    <w:p w14:paraId="1F1516A1" w14:textId="11DD500F" w:rsidR="00C406F9" w:rsidRPr="00E11FD4" w:rsidRDefault="00C406F9" w:rsidP="00F67F90">
      <w:pPr>
        <w:pStyle w:val="BodyText"/>
        <w:numPr>
          <w:ilvl w:val="0"/>
          <w:numId w:val="11"/>
        </w:numPr>
        <w:jc w:val="both"/>
        <w:rPr>
          <w:rFonts w:ascii="Aptos" w:eastAsia="Aptos" w:hAnsi="Aptos" w:cs="Aptos"/>
          <w:sz w:val="22"/>
          <w:lang w:val="en-GB"/>
        </w:rPr>
      </w:pPr>
      <w:r w:rsidRPr="00E11FD4">
        <w:rPr>
          <w:rFonts w:ascii="Aptos" w:eastAsia="Aptos" w:hAnsi="Aptos" w:cs="Aptos"/>
          <w:sz w:val="22"/>
          <w:lang w:val="en-GB"/>
        </w:rPr>
        <w:t>If a gender-questioning child does not want to use the toilet designated for their biological sex, our school would consider whether we can provide an alternative toilet facility, without compromising single-sex toilet provision. As a School, we would keep a clear record of these situations, communicate them appropriately and review them regularly.</w:t>
      </w:r>
    </w:p>
    <w:p w14:paraId="0711E094" w14:textId="77777777" w:rsidR="00C406F9" w:rsidRPr="00E71F6B" w:rsidRDefault="00C406F9" w:rsidP="00F67F90">
      <w:pPr>
        <w:pStyle w:val="BodyText"/>
        <w:numPr>
          <w:ilvl w:val="0"/>
          <w:numId w:val="11"/>
        </w:numPr>
        <w:jc w:val="both"/>
        <w:rPr>
          <w:rFonts w:ascii="Aptos" w:eastAsia="Aptos" w:hAnsi="Aptos" w:cs="Aptos"/>
          <w:sz w:val="22"/>
          <w:lang w:val="en-GB"/>
        </w:rPr>
      </w:pPr>
      <w:r>
        <w:rPr>
          <w:rFonts w:ascii="Aptos" w:eastAsia="Aptos" w:hAnsi="Aptos" w:cs="Aptos"/>
          <w:sz w:val="22"/>
          <w:lang w:val="en-GB"/>
        </w:rPr>
        <w:t>All</w:t>
      </w:r>
      <w:r w:rsidRPr="00E71F6B">
        <w:rPr>
          <w:rFonts w:ascii="Aptos" w:eastAsia="Aptos" w:hAnsi="Aptos" w:cs="Aptos"/>
          <w:sz w:val="22"/>
          <w:lang w:val="en-GB"/>
        </w:rPr>
        <w:t xml:space="preserve"> staff should have an awareness of safeguarding issues that can put children at risk of harm. Behaviours linked to issues such as drug taking and/or alcohol misuse, unexplainable and/or </w:t>
      </w:r>
      <w:r w:rsidRPr="00E71F6B">
        <w:rPr>
          <w:rFonts w:ascii="Aptos" w:eastAsia="Aptos" w:hAnsi="Aptos" w:cs="Aptos"/>
          <w:sz w:val="22"/>
          <w:lang w:val="en-GB"/>
        </w:rPr>
        <w:lastRenderedPageBreak/>
        <w:t xml:space="preserve">persistent absences from education, serious violence (including that linked to county lines), radicalisation and consensual and non-consensual sharing of nude and semi-nude images and/or videos or AI generated images. </w:t>
      </w:r>
    </w:p>
    <w:p w14:paraId="53E1492F" w14:textId="77777777" w:rsidR="00C406F9" w:rsidRPr="00E71F6B" w:rsidRDefault="00C406F9" w:rsidP="00F67F90">
      <w:pPr>
        <w:pStyle w:val="BodyText"/>
        <w:numPr>
          <w:ilvl w:val="0"/>
          <w:numId w:val="11"/>
        </w:numPr>
        <w:jc w:val="both"/>
        <w:rPr>
          <w:rFonts w:ascii="Aptos" w:eastAsia="Aptos" w:hAnsi="Aptos" w:cs="Aptos"/>
          <w:sz w:val="22"/>
          <w:lang w:val="en-GB"/>
        </w:rPr>
      </w:pPr>
      <w:r>
        <w:rPr>
          <w:rFonts w:ascii="Aptos" w:eastAsia="Aptos" w:hAnsi="Aptos" w:cs="Aptos"/>
          <w:sz w:val="22"/>
          <w:lang w:val="en-GB"/>
        </w:rPr>
        <w:t>All</w:t>
      </w:r>
      <w:r w:rsidRPr="00E71F6B">
        <w:rPr>
          <w:rFonts w:ascii="Aptos" w:eastAsia="Aptos" w:hAnsi="Aptos" w:cs="Aptos"/>
          <w:sz w:val="22"/>
          <w:lang w:val="en-GB"/>
        </w:rPr>
        <w:t xml:space="preserve"> staff are aware of their responsibilities in relation to filtering and monitoring; including who to report it to and what to look out for.</w:t>
      </w:r>
    </w:p>
    <w:p w14:paraId="04C16B7E" w14:textId="77777777" w:rsidR="00C406F9" w:rsidRPr="00E71F6B" w:rsidRDefault="00C406F9" w:rsidP="00F67F90">
      <w:pPr>
        <w:pStyle w:val="ListParagraph"/>
        <w:numPr>
          <w:ilvl w:val="0"/>
          <w:numId w:val="11"/>
        </w:numPr>
        <w:spacing w:after="0" w:line="240" w:lineRule="auto"/>
        <w:jc w:val="both"/>
        <w:rPr>
          <w:rFonts w:ascii="Aptos" w:eastAsia="Aptos" w:hAnsi="Aptos" w:cs="Aptos"/>
          <w:bCs/>
          <w:sz w:val="22"/>
          <w:szCs w:val="22"/>
        </w:rPr>
      </w:pPr>
      <w:r>
        <w:rPr>
          <w:rFonts w:ascii="Aptos" w:eastAsia="Aptos" w:hAnsi="Aptos" w:cs="Aptos"/>
          <w:bCs/>
          <w:sz w:val="22"/>
          <w:szCs w:val="22"/>
        </w:rPr>
        <w:t>All</w:t>
      </w:r>
      <w:r w:rsidRPr="00E71F6B">
        <w:rPr>
          <w:rFonts w:ascii="Aptos" w:eastAsia="Aptos" w:hAnsi="Aptos" w:cs="Aptos"/>
          <w:bCs/>
          <w:sz w:val="22"/>
          <w:szCs w:val="22"/>
        </w:rPr>
        <w:t xml:space="preserve"> staff will ensure that they promote the child’s welfare and will adopt a culture of listening.</w:t>
      </w:r>
    </w:p>
    <w:p w14:paraId="0B4564F8" w14:textId="77777777" w:rsidR="00C406F9" w:rsidRPr="00E71F6B" w:rsidRDefault="00C406F9" w:rsidP="00F67F90">
      <w:pPr>
        <w:pStyle w:val="ListParagraph"/>
        <w:numPr>
          <w:ilvl w:val="0"/>
          <w:numId w:val="11"/>
        </w:numPr>
        <w:spacing w:after="0" w:line="240" w:lineRule="auto"/>
        <w:jc w:val="both"/>
        <w:rPr>
          <w:rFonts w:ascii="Aptos" w:eastAsia="Aptos" w:hAnsi="Aptos" w:cs="Aptos"/>
          <w:bCs/>
          <w:sz w:val="22"/>
          <w:szCs w:val="22"/>
        </w:rPr>
      </w:pPr>
      <w:r>
        <w:rPr>
          <w:rFonts w:ascii="Aptos" w:eastAsia="Aptos" w:hAnsi="Aptos" w:cs="Aptos"/>
          <w:bCs/>
          <w:sz w:val="22"/>
          <w:szCs w:val="22"/>
        </w:rPr>
        <w:t>All</w:t>
      </w:r>
      <w:r w:rsidRPr="00E71F6B">
        <w:rPr>
          <w:rFonts w:ascii="Aptos" w:eastAsia="Aptos" w:hAnsi="Aptos" w:cs="Aptos"/>
          <w:bCs/>
          <w:sz w:val="22"/>
          <w:szCs w:val="22"/>
        </w:rPr>
        <w:t xml:space="preserve"> staff are aware that we have a culture of ‘It </w:t>
      </w:r>
      <w:r>
        <w:rPr>
          <w:rFonts w:ascii="Aptos" w:eastAsia="Aptos" w:hAnsi="Aptos" w:cs="Aptos"/>
          <w:bCs/>
          <w:sz w:val="22"/>
          <w:szCs w:val="22"/>
        </w:rPr>
        <w:t>c</w:t>
      </w:r>
      <w:r w:rsidRPr="00E71F6B">
        <w:rPr>
          <w:rFonts w:ascii="Aptos" w:eastAsia="Aptos" w:hAnsi="Aptos" w:cs="Aptos"/>
          <w:bCs/>
          <w:sz w:val="22"/>
          <w:szCs w:val="22"/>
        </w:rPr>
        <w:t xml:space="preserve">ould </w:t>
      </w:r>
      <w:r>
        <w:rPr>
          <w:rFonts w:ascii="Aptos" w:eastAsia="Aptos" w:hAnsi="Aptos" w:cs="Aptos"/>
          <w:bCs/>
          <w:sz w:val="22"/>
          <w:szCs w:val="22"/>
        </w:rPr>
        <w:t>h</w:t>
      </w:r>
      <w:r w:rsidRPr="00E71F6B">
        <w:rPr>
          <w:rFonts w:ascii="Aptos" w:eastAsia="Aptos" w:hAnsi="Aptos" w:cs="Aptos"/>
          <w:bCs/>
          <w:sz w:val="22"/>
          <w:szCs w:val="22"/>
        </w:rPr>
        <w:t xml:space="preserve">appen </w:t>
      </w:r>
      <w:r>
        <w:rPr>
          <w:rFonts w:ascii="Aptos" w:eastAsia="Aptos" w:hAnsi="Aptos" w:cs="Aptos"/>
          <w:bCs/>
          <w:sz w:val="22"/>
          <w:szCs w:val="22"/>
        </w:rPr>
        <w:t>h</w:t>
      </w:r>
      <w:r w:rsidRPr="00E71F6B">
        <w:rPr>
          <w:rFonts w:ascii="Aptos" w:eastAsia="Aptos" w:hAnsi="Aptos" w:cs="Aptos"/>
          <w:bCs/>
          <w:sz w:val="22"/>
          <w:szCs w:val="22"/>
        </w:rPr>
        <w:t>ere’.</w:t>
      </w:r>
    </w:p>
    <w:p w14:paraId="003F274F" w14:textId="77777777" w:rsidR="00C406F9" w:rsidRPr="00E71F6B" w:rsidRDefault="00C406F9" w:rsidP="00C406F9">
      <w:pPr>
        <w:pStyle w:val="BodyText"/>
        <w:jc w:val="both"/>
        <w:rPr>
          <w:rFonts w:ascii="Verdana" w:hAnsi="Verdana" w:cstheme="minorHAnsi"/>
          <w:color w:val="auto"/>
          <w:sz w:val="21"/>
        </w:rPr>
      </w:pPr>
    </w:p>
    <w:p w14:paraId="11D3B16F" w14:textId="77777777" w:rsidR="00C406F9" w:rsidRDefault="00C406F9" w:rsidP="00C406F9">
      <w:pPr>
        <w:pStyle w:val="BodyText"/>
        <w:jc w:val="both"/>
        <w:rPr>
          <w:rFonts w:ascii="Aptos" w:eastAsia="Aptos" w:hAnsi="Aptos" w:cs="Aptos"/>
          <w:color w:val="000000" w:themeColor="text1"/>
          <w:sz w:val="22"/>
        </w:rPr>
      </w:pPr>
      <w:r w:rsidRPr="00E71F6B">
        <w:rPr>
          <w:rFonts w:ascii="Aptos" w:eastAsia="Aptos" w:hAnsi="Aptos" w:cs="Aptos"/>
          <w:color w:val="000000" w:themeColor="text1"/>
          <w:sz w:val="22"/>
        </w:rPr>
        <w:t xml:space="preserve">Teaching staff have a mandatory duty to report any cases/disclosures of Female Genital Mutilation (FGM) to the Police on 999/101. </w:t>
      </w:r>
    </w:p>
    <w:p w14:paraId="014A977E" w14:textId="77777777" w:rsidR="00C406F9" w:rsidRPr="00E67A69" w:rsidRDefault="00C406F9" w:rsidP="00C406F9">
      <w:pPr>
        <w:pStyle w:val="Heading1"/>
        <w:spacing w:line="240" w:lineRule="auto"/>
        <w:rPr>
          <w:rFonts w:asciiTheme="majorHAnsi" w:hAnsiTheme="majorHAnsi"/>
          <w:sz w:val="32"/>
          <w:szCs w:val="32"/>
        </w:rPr>
      </w:pPr>
      <w:bookmarkStart w:id="8" w:name="_Toc238805879"/>
      <w:r w:rsidRPr="00E67A69">
        <w:rPr>
          <w:rFonts w:asciiTheme="majorHAnsi" w:eastAsia="Aptos" w:hAnsiTheme="majorHAnsi"/>
          <w:sz w:val="32"/>
          <w:szCs w:val="32"/>
        </w:rPr>
        <w:t>Concerns about a child</w:t>
      </w:r>
      <w:bookmarkEnd w:id="8"/>
    </w:p>
    <w:p w14:paraId="25A2660B"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 xml:space="preserve">If a member of staff has any concern about a child’s welfare, they will act on them immediately by speaking to the DSL or a deputy DSL. </w:t>
      </w:r>
    </w:p>
    <w:p w14:paraId="6231728B"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 xml:space="preserve">All staff members are aware of the procedure for reporting concerns and understand their responsibilities in relation to confidentiality and information sharing. </w:t>
      </w:r>
    </w:p>
    <w:p w14:paraId="1E041F02"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 xml:space="preserve">If a referral is made about a child by anyone other than the DSL, the DSL must be informed as soon as possible. </w:t>
      </w:r>
    </w:p>
    <w:p w14:paraId="1F264168"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 xml:space="preserve">DSLs are required to monitor/follow up on a referral if they do not receive information from the Local Authority regarding what action is necessary for the pupil. </w:t>
      </w:r>
    </w:p>
    <w:p w14:paraId="19A7F6AB"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The DSL will endeavour to follow any recommendations from the Local Authority if a referral is not deemed to meet threshold for Children’s Social Care intervention. This could include provision of Early Help support or completing a Story so Far assessment to identify the child’s needs. The DSL will continue to monitor progress and changes and if at any point it is felt the child is at risk, a further referral may be made.</w:t>
      </w:r>
    </w:p>
    <w:p w14:paraId="5BAEC753"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 xml:space="preserve">All concerns, discussions and decisions made, as well as the reasons for making those decisions, will be recorded in writing/electronically by the DSL and kept securely on the recording keeping system. </w:t>
      </w:r>
    </w:p>
    <w:p w14:paraId="5B21A6BF"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 xml:space="preserve">If a pupil is in immediate danger, a referral will be made to MASH and/or the Police immediately. </w:t>
      </w:r>
    </w:p>
    <w:p w14:paraId="3506E74C"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 xml:space="preserve">If a child has committed a crime, such as sexual violence, the Police will be notified without delay. </w:t>
      </w:r>
    </w:p>
    <w:p w14:paraId="64E41664"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 xml:space="preserve">Where there are safeguarding concerns, the school will ensure that the child’s wishes are always </w:t>
      </w:r>
      <w:proofErr w:type="gramStart"/>
      <w:r w:rsidRPr="00412267">
        <w:rPr>
          <w:rFonts w:ascii="Aptos" w:eastAsia="Aptos" w:hAnsi="Aptos" w:cs="Aptos"/>
          <w:sz w:val="22"/>
          <w:lang w:val="en-GB"/>
        </w:rPr>
        <w:t>taken into account</w:t>
      </w:r>
      <w:proofErr w:type="gramEnd"/>
      <w:r w:rsidRPr="00412267">
        <w:rPr>
          <w:rFonts w:ascii="Aptos" w:eastAsia="Aptos" w:hAnsi="Aptos" w:cs="Aptos"/>
          <w:sz w:val="22"/>
          <w:lang w:val="en-GB"/>
        </w:rPr>
        <w:t xml:space="preserve">, and that there are systems available for children to provide feedback and express their views. </w:t>
      </w:r>
    </w:p>
    <w:p w14:paraId="1D3BD49F" w14:textId="77777777" w:rsidR="00C406F9" w:rsidRPr="00412267"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 xml:space="preserve">When responding to safeguarding concerns, staff members will act calmly and supportively, ensuring that the child feels like they are being listened to and believed. </w:t>
      </w:r>
    </w:p>
    <w:p w14:paraId="1B588685" w14:textId="77777777" w:rsidR="00C406F9" w:rsidRDefault="00C406F9" w:rsidP="00F67F90">
      <w:pPr>
        <w:pStyle w:val="BodyText"/>
        <w:numPr>
          <w:ilvl w:val="0"/>
          <w:numId w:val="11"/>
        </w:numPr>
        <w:jc w:val="both"/>
        <w:rPr>
          <w:rFonts w:ascii="Aptos" w:eastAsia="Aptos" w:hAnsi="Aptos" w:cs="Aptos"/>
          <w:sz w:val="22"/>
          <w:lang w:val="en-GB"/>
        </w:rPr>
      </w:pPr>
      <w:r w:rsidRPr="00412267">
        <w:rPr>
          <w:rFonts w:ascii="Aptos" w:eastAsia="Aptos" w:hAnsi="Aptos" w:cs="Aptos"/>
          <w:sz w:val="22"/>
          <w:lang w:val="en-GB"/>
        </w:rPr>
        <w:t>An inter-agency assessment, known as the ‘Story so Far’, will be undertaken where a child and their family could benefit from co-ordinated support from more than one agency, where threshold is not met for Social Care involvement. These assessments will identify what help the child and family may require in preventing needs escalating to a point where further intervention would be needed.</w:t>
      </w:r>
    </w:p>
    <w:p w14:paraId="2E2D5CFB" w14:textId="77777777" w:rsidR="00C406F9" w:rsidRPr="00E67A69" w:rsidRDefault="00C406F9" w:rsidP="00C406F9">
      <w:pPr>
        <w:pStyle w:val="Heading1"/>
        <w:spacing w:line="240" w:lineRule="auto"/>
        <w:rPr>
          <w:rFonts w:asciiTheme="majorHAnsi" w:eastAsia="Aptos" w:hAnsiTheme="majorHAnsi"/>
          <w:sz w:val="32"/>
          <w:szCs w:val="32"/>
        </w:rPr>
      </w:pPr>
      <w:bookmarkStart w:id="9" w:name="_Toc238805880"/>
      <w:r w:rsidRPr="00E67A69">
        <w:rPr>
          <w:rFonts w:asciiTheme="majorHAnsi" w:eastAsia="Aptos" w:hAnsiTheme="majorHAnsi"/>
          <w:sz w:val="32"/>
          <w:szCs w:val="32"/>
        </w:rPr>
        <w:t>Acceptable Use Agreements</w:t>
      </w:r>
      <w:bookmarkEnd w:id="9"/>
    </w:p>
    <w:p w14:paraId="1D54D9A9" w14:textId="52FF1736" w:rsidR="00C406F9" w:rsidRPr="00412267" w:rsidRDefault="00C406F9" w:rsidP="00C406F9">
      <w:pPr>
        <w:pStyle w:val="BodyText"/>
        <w:jc w:val="both"/>
        <w:rPr>
          <w:rFonts w:ascii="Aptos" w:eastAsia="Aptos" w:hAnsi="Aptos" w:cs="Aptos"/>
          <w:bCs w:val="0"/>
          <w:color w:val="000000" w:themeColor="text1"/>
          <w:sz w:val="22"/>
        </w:rPr>
      </w:pPr>
      <w:r w:rsidRPr="00412267">
        <w:rPr>
          <w:rFonts w:ascii="Aptos" w:eastAsia="Aptos" w:hAnsi="Aptos" w:cs="Aptos"/>
          <w:bCs w:val="0"/>
          <w:color w:val="000000" w:themeColor="text1"/>
          <w:sz w:val="22"/>
        </w:rPr>
        <w:t xml:space="preserve">This is in association with the </w:t>
      </w:r>
      <w:r w:rsidRPr="00254BC4">
        <w:rPr>
          <w:rFonts w:ascii="Aptos" w:eastAsia="Aptos" w:hAnsi="Aptos" w:cs="Aptos"/>
          <w:bCs w:val="0"/>
          <w:color w:val="000000" w:themeColor="text1"/>
          <w:sz w:val="22"/>
        </w:rPr>
        <w:t xml:space="preserve">Staff Code of Conduct Policy/ Behaviour Policy. </w:t>
      </w:r>
      <w:r w:rsidRPr="00254BC4">
        <w:rPr>
          <w:rFonts w:ascii="Aptos" w:eastAsia="Aptos" w:hAnsi="Aptos" w:cs="Aptos"/>
          <w:bCs w:val="0"/>
          <w:sz w:val="22"/>
        </w:rPr>
        <w:t>Mobile Phone Use/</w:t>
      </w:r>
      <w:r w:rsidR="00254BC4">
        <w:rPr>
          <w:rFonts w:ascii="Aptos" w:eastAsia="Aptos" w:hAnsi="Aptos" w:cs="Aptos"/>
          <w:bCs w:val="0"/>
          <w:sz w:val="22"/>
        </w:rPr>
        <w:t>Online Safety Policy</w:t>
      </w:r>
    </w:p>
    <w:p w14:paraId="5B2EDF04" w14:textId="6E58EC05"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 xml:space="preserve">At </w:t>
      </w:r>
      <w:r w:rsidR="00EA6234">
        <w:rPr>
          <w:rFonts w:ascii="Aptos" w:eastAsia="Aptos" w:hAnsi="Aptos" w:cs="Aptos"/>
          <w:sz w:val="22"/>
          <w:szCs w:val="22"/>
        </w:rPr>
        <w:t>Old Hall</w:t>
      </w:r>
      <w:r w:rsidR="00E11FD4" w:rsidRPr="00E11FD4">
        <w:rPr>
          <w:rFonts w:ascii="Aptos" w:eastAsia="Aptos" w:hAnsi="Aptos" w:cs="Aptos"/>
          <w:sz w:val="22"/>
          <w:szCs w:val="22"/>
        </w:rPr>
        <w:t xml:space="preserve"> Primary School</w:t>
      </w:r>
      <w:r w:rsidRPr="00E11FD4">
        <w:rPr>
          <w:rFonts w:ascii="Aptos" w:eastAsia="Aptos" w:hAnsi="Aptos" w:cs="Aptos"/>
          <w:sz w:val="22"/>
          <w:szCs w:val="22"/>
        </w:rPr>
        <w:t xml:space="preserve"> staff members, visitors and volunteers will not use personal mobile phones/personal electronic devices</w:t>
      </w:r>
      <w:r w:rsidRPr="00412267">
        <w:rPr>
          <w:rFonts w:ascii="Aptos" w:eastAsia="Aptos" w:hAnsi="Aptos" w:cs="Aptos"/>
          <w:sz w:val="22"/>
          <w:szCs w:val="22"/>
        </w:rPr>
        <w:t xml:space="preserve"> when school children are present. </w:t>
      </w:r>
    </w:p>
    <w:p w14:paraId="302E8641" w14:textId="77777777"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lastRenderedPageBreak/>
        <w:t xml:space="preserve">Staff may use personal mobile phones/electronic devices in the staffroom during breaks and non-contact time however again this should be when there are no school children present. </w:t>
      </w:r>
    </w:p>
    <w:p w14:paraId="03E13160" w14:textId="77777777"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 xml:space="preserve">Mobile phones/electronic devices will be safely stored and in silent mode whilst pupils are present. Staff will use their professional judgement in emergency situations. </w:t>
      </w:r>
    </w:p>
    <w:p w14:paraId="712FE778" w14:textId="77777777"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 xml:space="preserve">Staff may take personal mobile phones/electronic devices on trips, but they must only be used in emergencies and should not be used when school children are present. </w:t>
      </w:r>
    </w:p>
    <w:p w14:paraId="55CFDE41" w14:textId="77777777"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 xml:space="preserve">Personal mobile phones/electronic devices will not be used to take images or videos of pupils or staff under </w:t>
      </w:r>
      <w:r w:rsidRPr="00412267">
        <w:rPr>
          <w:rFonts w:ascii="Aptos" w:eastAsia="Aptos" w:hAnsi="Aptos" w:cs="Aptos"/>
          <w:i/>
          <w:iCs/>
          <w:sz w:val="22"/>
          <w:szCs w:val="22"/>
        </w:rPr>
        <w:t xml:space="preserve">any </w:t>
      </w:r>
      <w:r w:rsidRPr="00412267">
        <w:rPr>
          <w:rFonts w:ascii="Aptos" w:eastAsia="Aptos" w:hAnsi="Aptos" w:cs="Aptos"/>
          <w:sz w:val="22"/>
          <w:szCs w:val="22"/>
        </w:rPr>
        <w:t xml:space="preserve">circumstances. </w:t>
      </w:r>
    </w:p>
    <w:p w14:paraId="228E409A" w14:textId="77777777"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 xml:space="preserve">The sending of inappropriate messages or images from personal mobile devices/electronic devices is strictly prohibited. </w:t>
      </w:r>
    </w:p>
    <w:p w14:paraId="46511761" w14:textId="77777777"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Staff who do not adhere to this policy will face disciplinary action.</w:t>
      </w:r>
    </w:p>
    <w:p w14:paraId="2FFAD05C" w14:textId="77777777"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Staff will not actively use Smart watches to receive messages and/or photographs or send messages whilst children are present.</w:t>
      </w:r>
    </w:p>
    <w:p w14:paraId="44183762" w14:textId="1129E5D4" w:rsidR="00C406F9" w:rsidRPr="00503240"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 xml:space="preserve">Photographs and videos of pupils will be carefully planned but not using personal devices before any activity with </w:t>
      </w:r>
      <w:proofErr w:type="gramStart"/>
      <w:r w:rsidRPr="00412267">
        <w:rPr>
          <w:rFonts w:ascii="Aptos" w:eastAsia="Aptos" w:hAnsi="Aptos" w:cs="Aptos"/>
          <w:sz w:val="22"/>
          <w:szCs w:val="22"/>
        </w:rPr>
        <w:t>particular regard</w:t>
      </w:r>
      <w:proofErr w:type="gramEnd"/>
      <w:r w:rsidRPr="00412267">
        <w:rPr>
          <w:rFonts w:ascii="Aptos" w:eastAsia="Aptos" w:hAnsi="Aptos" w:cs="Aptos"/>
          <w:sz w:val="22"/>
          <w:szCs w:val="22"/>
        </w:rPr>
        <w:t xml:space="preserve"> to consent and adhering to </w:t>
      </w:r>
      <w:r w:rsidR="00503240" w:rsidRPr="00503240">
        <w:rPr>
          <w:rFonts w:ascii="Aptos" w:eastAsia="Aptos" w:hAnsi="Aptos" w:cs="Aptos"/>
          <w:sz w:val="22"/>
          <w:szCs w:val="22"/>
        </w:rPr>
        <w:t xml:space="preserve">The Keep Learning Trust’s </w:t>
      </w:r>
      <w:r w:rsidRPr="00503240">
        <w:rPr>
          <w:rFonts w:ascii="Aptos" w:eastAsia="Aptos" w:hAnsi="Aptos" w:cs="Aptos"/>
          <w:sz w:val="22"/>
          <w:szCs w:val="22"/>
        </w:rPr>
        <w:t xml:space="preserve">Data Protection Policy and the GDPR Principles and Guidance. </w:t>
      </w:r>
    </w:p>
    <w:p w14:paraId="70117BE5" w14:textId="77777777"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The Senior Leaders will oversee the planning of any events where photographs and videos will be taken. Where photographs and videos will involve CLA/LAC pupils, adopted pupils, or pupils for whom there are security concerns, the headteacher will liaise with the DSL to determine the steps involved.</w:t>
      </w:r>
    </w:p>
    <w:p w14:paraId="69CB0377" w14:textId="77777777"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 xml:space="preserve">The DSL will, in known cases of a pupil who is a CLA/LAC or who have been adopted, liaise with the pupil’s social worker, carers or adoptive parents to assess the needs and risks associated with the pupil e.g. the consent with regards to taking photographs and/or videos. </w:t>
      </w:r>
    </w:p>
    <w:p w14:paraId="2C50CF10" w14:textId="74E0D579" w:rsidR="00C406F9" w:rsidRPr="00412267" w:rsidRDefault="00C406F9" w:rsidP="00F67F90">
      <w:pPr>
        <w:pStyle w:val="ListParagraph"/>
        <w:numPr>
          <w:ilvl w:val="0"/>
          <w:numId w:val="17"/>
        </w:numPr>
        <w:spacing w:after="0" w:line="240" w:lineRule="auto"/>
        <w:jc w:val="both"/>
        <w:rPr>
          <w:rFonts w:ascii="Aptos" w:eastAsia="Aptos" w:hAnsi="Aptos" w:cs="Aptos"/>
          <w:sz w:val="22"/>
          <w:szCs w:val="22"/>
        </w:rPr>
      </w:pPr>
      <w:r w:rsidRPr="00412267">
        <w:rPr>
          <w:rFonts w:ascii="Aptos" w:eastAsia="Aptos" w:hAnsi="Aptos" w:cs="Aptos"/>
          <w:sz w:val="22"/>
          <w:szCs w:val="22"/>
        </w:rPr>
        <w:t xml:space="preserve">Staff will report any concerns about another staff member’s use of personal mobile phones/electronic devices to the Headteacher, following the procedures outlined in the Child Protection and Safeguarding Policy as well as the Whistleblowing Policy.  If the concern is about the headteacher then the </w:t>
      </w:r>
      <w:r w:rsidR="00467193">
        <w:rPr>
          <w:rFonts w:ascii="Aptos" w:eastAsia="Aptos" w:hAnsi="Aptos" w:cs="Aptos"/>
          <w:sz w:val="22"/>
          <w:szCs w:val="22"/>
        </w:rPr>
        <w:t>CEO</w:t>
      </w:r>
      <w:r w:rsidRPr="00412267">
        <w:rPr>
          <w:rFonts w:ascii="Aptos" w:eastAsia="Aptos" w:hAnsi="Aptos" w:cs="Aptos"/>
          <w:sz w:val="22"/>
          <w:szCs w:val="22"/>
        </w:rPr>
        <w:t xml:space="preserve"> or the LADO should be contacted.  If the </w:t>
      </w:r>
      <w:r w:rsidR="00467193">
        <w:rPr>
          <w:rFonts w:ascii="Aptos" w:eastAsia="Aptos" w:hAnsi="Aptos" w:cs="Aptos"/>
          <w:sz w:val="22"/>
          <w:szCs w:val="22"/>
        </w:rPr>
        <w:t>CEO is</w:t>
      </w:r>
      <w:r w:rsidRPr="00412267">
        <w:rPr>
          <w:rFonts w:ascii="Aptos" w:eastAsia="Aptos" w:hAnsi="Aptos" w:cs="Aptos"/>
          <w:sz w:val="22"/>
          <w:szCs w:val="22"/>
        </w:rPr>
        <w:t xml:space="preserve"> </w:t>
      </w:r>
      <w:proofErr w:type="gramStart"/>
      <w:r w:rsidRPr="00412267">
        <w:rPr>
          <w:rFonts w:ascii="Aptos" w:eastAsia="Aptos" w:hAnsi="Aptos" w:cs="Aptos"/>
          <w:sz w:val="22"/>
          <w:szCs w:val="22"/>
        </w:rPr>
        <w:t>contacted</w:t>
      </w:r>
      <w:proofErr w:type="gramEnd"/>
      <w:r w:rsidRPr="00412267">
        <w:rPr>
          <w:rFonts w:ascii="Aptos" w:eastAsia="Aptos" w:hAnsi="Aptos" w:cs="Aptos"/>
          <w:sz w:val="22"/>
          <w:szCs w:val="22"/>
        </w:rPr>
        <w:t xml:space="preserve"> they can seek advice from the LADO.</w:t>
      </w:r>
    </w:p>
    <w:p w14:paraId="332462B1" w14:textId="77777777" w:rsidR="00C406F9" w:rsidRPr="00412267" w:rsidRDefault="00C406F9" w:rsidP="00C406F9">
      <w:pPr>
        <w:pStyle w:val="BodyText"/>
        <w:jc w:val="both"/>
        <w:rPr>
          <w:rFonts w:ascii="Aptos" w:eastAsia="Aptos" w:hAnsi="Aptos" w:cs="Aptos"/>
          <w:b/>
          <w:color w:val="auto"/>
          <w:sz w:val="22"/>
        </w:rPr>
      </w:pPr>
    </w:p>
    <w:p w14:paraId="15EAFDE4" w14:textId="77777777" w:rsidR="00C406F9" w:rsidRPr="00412267" w:rsidRDefault="00C406F9" w:rsidP="00C406F9">
      <w:pPr>
        <w:pStyle w:val="Heading2"/>
        <w:rPr>
          <w:rFonts w:eastAsia="Aptos"/>
        </w:rPr>
      </w:pPr>
      <w:bookmarkStart w:id="10" w:name="_Toc238805881"/>
      <w:r w:rsidRPr="00412267">
        <w:rPr>
          <w:rFonts w:eastAsia="Aptos"/>
        </w:rPr>
        <w:t>Training And Awareness Raising</w:t>
      </w:r>
      <w:bookmarkEnd w:id="10"/>
    </w:p>
    <w:p w14:paraId="731AC248" w14:textId="77777777" w:rsidR="00C406F9" w:rsidRDefault="00C406F9" w:rsidP="00C406F9">
      <w:pPr>
        <w:pStyle w:val="BodyText"/>
        <w:autoSpaceDE/>
        <w:autoSpaceDN/>
        <w:adjustRightInd/>
        <w:jc w:val="both"/>
        <w:rPr>
          <w:rFonts w:ascii="Aptos" w:eastAsia="Aptos" w:hAnsi="Aptos" w:cs="Aptos"/>
          <w:color w:val="auto"/>
          <w:sz w:val="22"/>
        </w:rPr>
      </w:pPr>
      <w:r w:rsidRPr="00412267">
        <w:rPr>
          <w:rFonts w:ascii="Aptos" w:eastAsia="Aptos" w:hAnsi="Aptos" w:cs="Aptos"/>
          <w:color w:val="auto"/>
          <w:sz w:val="22"/>
        </w:rPr>
        <w:t xml:space="preserve">All new staff and regular volunteers will receive appropriate Safeguarding Training and </w:t>
      </w:r>
      <w:r w:rsidRPr="00467193">
        <w:rPr>
          <w:rFonts w:ascii="Aptos" w:eastAsia="Aptos" w:hAnsi="Aptos" w:cs="Aptos"/>
          <w:color w:val="auto"/>
          <w:sz w:val="22"/>
        </w:rPr>
        <w:t>Child Protection training and information during Induction, including Online Safety training including training on filtering and monitoring.  An emphasis on the impact of technology on increasing risks to children, knowing that children and young people can be both victims and perpetrators of abuse.  All staff should have awareness of the school’s policy and procedures around filtering and monitoring.</w:t>
      </w:r>
    </w:p>
    <w:p w14:paraId="649C35AC" w14:textId="77777777" w:rsidR="00C406F9" w:rsidRPr="00412267" w:rsidRDefault="00C406F9" w:rsidP="00C406F9">
      <w:pPr>
        <w:pStyle w:val="BodyText"/>
        <w:autoSpaceDE/>
        <w:autoSpaceDN/>
        <w:adjustRightInd/>
        <w:jc w:val="both"/>
        <w:rPr>
          <w:rFonts w:ascii="Aptos" w:eastAsia="Aptos" w:hAnsi="Aptos" w:cs="Aptos"/>
          <w:color w:val="auto"/>
          <w:sz w:val="22"/>
        </w:rPr>
      </w:pPr>
    </w:p>
    <w:p w14:paraId="57C3E884" w14:textId="63FC385B" w:rsidR="00C406F9" w:rsidRPr="00412267" w:rsidRDefault="00C406F9" w:rsidP="00C406F9">
      <w:pPr>
        <w:pStyle w:val="BodyText"/>
        <w:autoSpaceDE/>
        <w:autoSpaceDN/>
        <w:adjustRightInd/>
        <w:jc w:val="both"/>
        <w:rPr>
          <w:rFonts w:ascii="Aptos" w:eastAsia="Aptos" w:hAnsi="Aptos" w:cs="Aptos"/>
          <w:color w:val="auto"/>
          <w:sz w:val="22"/>
        </w:rPr>
      </w:pPr>
      <w:r w:rsidRPr="00412267">
        <w:rPr>
          <w:rFonts w:ascii="Aptos" w:eastAsia="Aptos" w:hAnsi="Aptos" w:cs="Aptos"/>
          <w:color w:val="auto"/>
          <w:sz w:val="22"/>
        </w:rPr>
        <w:t xml:space="preserve">All new staff and volunteers should </w:t>
      </w:r>
      <w:r w:rsidRPr="00412267">
        <w:rPr>
          <w:rFonts w:ascii="Aptos" w:eastAsia="Aptos" w:hAnsi="Aptos" w:cs="Aptos"/>
          <w:color w:val="000000" w:themeColor="text1"/>
          <w:sz w:val="22"/>
        </w:rPr>
        <w:t xml:space="preserve">be made aware of the systems within </w:t>
      </w:r>
      <w:r w:rsidRPr="00467193">
        <w:rPr>
          <w:rFonts w:ascii="Aptos" w:eastAsia="Aptos" w:hAnsi="Aptos" w:cs="Aptos"/>
          <w:color w:val="000000" w:themeColor="text1"/>
          <w:sz w:val="22"/>
        </w:rPr>
        <w:t>the school which</w:t>
      </w:r>
      <w:r w:rsidRPr="00412267">
        <w:rPr>
          <w:rFonts w:ascii="Aptos" w:eastAsia="Aptos" w:hAnsi="Aptos" w:cs="Aptos"/>
          <w:color w:val="000000" w:themeColor="text1"/>
          <w:sz w:val="22"/>
        </w:rPr>
        <w:t xml:space="preserve"> support safeguarding</w:t>
      </w:r>
      <w:r w:rsidR="006778D9">
        <w:rPr>
          <w:rFonts w:ascii="Aptos" w:eastAsia="Aptos" w:hAnsi="Aptos" w:cs="Aptos"/>
          <w:color w:val="000000" w:themeColor="text1"/>
          <w:sz w:val="22"/>
        </w:rPr>
        <w:t xml:space="preserve">. This will be by meeting either the Headteacher or a DSL before </w:t>
      </w:r>
      <w:r w:rsidR="009E5C79">
        <w:rPr>
          <w:rFonts w:ascii="Aptos" w:eastAsia="Aptos" w:hAnsi="Aptos" w:cs="Aptos"/>
          <w:color w:val="000000" w:themeColor="text1"/>
          <w:sz w:val="22"/>
        </w:rPr>
        <w:t>starting direct work with the children and policies will be shared.</w:t>
      </w:r>
    </w:p>
    <w:p w14:paraId="11BBF269" w14:textId="77777777" w:rsidR="00C406F9" w:rsidRDefault="00C406F9" w:rsidP="00C406F9">
      <w:pPr>
        <w:pStyle w:val="BodyText"/>
        <w:autoSpaceDE/>
        <w:autoSpaceDN/>
        <w:adjustRightInd/>
        <w:jc w:val="both"/>
        <w:rPr>
          <w:rFonts w:ascii="Aptos" w:eastAsia="Aptos" w:hAnsi="Aptos" w:cs="Aptos"/>
          <w:sz w:val="22"/>
        </w:rPr>
      </w:pPr>
    </w:p>
    <w:p w14:paraId="724F738B" w14:textId="77777777" w:rsidR="00C406F9" w:rsidRDefault="00C406F9" w:rsidP="00C406F9">
      <w:pPr>
        <w:pStyle w:val="BodyText"/>
        <w:autoSpaceDE/>
        <w:autoSpaceDN/>
        <w:adjustRightInd/>
        <w:jc w:val="both"/>
        <w:rPr>
          <w:rFonts w:ascii="Aptos" w:eastAsia="Aptos" w:hAnsi="Aptos" w:cs="Aptos"/>
          <w:sz w:val="22"/>
        </w:rPr>
      </w:pPr>
      <w:r w:rsidRPr="00412267">
        <w:rPr>
          <w:rFonts w:ascii="Aptos" w:eastAsia="Aptos" w:hAnsi="Aptos" w:cs="Aptos"/>
          <w:sz w:val="22"/>
        </w:rPr>
        <w:t xml:space="preserve">All staff must ensure that they have read and understood Part One </w:t>
      </w:r>
      <w:r w:rsidRPr="00467193">
        <w:rPr>
          <w:rFonts w:ascii="Aptos" w:eastAsia="Aptos" w:hAnsi="Aptos" w:cs="Aptos"/>
          <w:sz w:val="22"/>
        </w:rPr>
        <w:t>of ‘Keeping Children Safe in Education 2026’ and that everybody in the setting understands their safeguarding r</w:t>
      </w:r>
      <w:r w:rsidRPr="00412267">
        <w:rPr>
          <w:rFonts w:ascii="Aptos" w:eastAsia="Aptos" w:hAnsi="Aptos" w:cs="Aptos"/>
          <w:sz w:val="22"/>
        </w:rPr>
        <w:t>esponsibilities.</w:t>
      </w:r>
    </w:p>
    <w:p w14:paraId="6D108DAF" w14:textId="77777777" w:rsidR="00C406F9" w:rsidRPr="00412267" w:rsidRDefault="00C406F9" w:rsidP="00C406F9">
      <w:pPr>
        <w:pStyle w:val="BodyText"/>
        <w:autoSpaceDE/>
        <w:autoSpaceDN/>
        <w:adjustRightInd/>
        <w:jc w:val="both"/>
        <w:rPr>
          <w:rFonts w:ascii="Aptos" w:eastAsia="Aptos" w:hAnsi="Aptos" w:cs="Aptos"/>
          <w:color w:val="000000" w:themeColor="text1"/>
          <w:sz w:val="22"/>
        </w:rPr>
      </w:pPr>
    </w:p>
    <w:p w14:paraId="2F186BE2" w14:textId="378B4D25" w:rsidR="00C406F9" w:rsidRPr="00412267" w:rsidRDefault="00467193" w:rsidP="00C406F9">
      <w:pPr>
        <w:spacing w:after="0" w:line="240" w:lineRule="auto"/>
        <w:jc w:val="both"/>
        <w:rPr>
          <w:rFonts w:ascii="Aptos" w:eastAsia="Aptos" w:hAnsi="Aptos" w:cs="Aptos"/>
          <w:sz w:val="22"/>
          <w:szCs w:val="22"/>
        </w:rPr>
      </w:pPr>
      <w:r>
        <w:rPr>
          <w:rFonts w:ascii="Aptos" w:eastAsia="Aptos" w:hAnsi="Aptos" w:cs="Aptos"/>
          <w:sz w:val="22"/>
          <w:szCs w:val="22"/>
        </w:rPr>
        <w:t xml:space="preserve">The </w:t>
      </w:r>
      <w:r w:rsidR="00A57B29">
        <w:rPr>
          <w:rFonts w:ascii="Aptos" w:eastAsia="Aptos" w:hAnsi="Aptos" w:cs="Aptos"/>
          <w:sz w:val="22"/>
          <w:szCs w:val="22"/>
        </w:rPr>
        <w:t>Headteacher</w:t>
      </w:r>
      <w:r w:rsidR="00C406F9" w:rsidRPr="00412267">
        <w:rPr>
          <w:rFonts w:ascii="Aptos" w:eastAsia="Aptos" w:hAnsi="Aptos" w:cs="Aptos"/>
          <w:sz w:val="22"/>
          <w:szCs w:val="22"/>
        </w:rPr>
        <w:t xml:space="preserve"> should ensure that those staff who work directly with children and do not work directly with children read Part One of the statutory </w:t>
      </w:r>
      <w:r w:rsidR="00C406F9" w:rsidRPr="00467193">
        <w:rPr>
          <w:rFonts w:ascii="Aptos" w:eastAsia="Aptos" w:hAnsi="Aptos" w:cs="Aptos"/>
          <w:sz w:val="22"/>
          <w:szCs w:val="22"/>
        </w:rPr>
        <w:t xml:space="preserve">guidance </w:t>
      </w:r>
      <w:r w:rsidR="001F3626">
        <w:rPr>
          <w:rFonts w:ascii="Aptos" w:eastAsia="Aptos" w:hAnsi="Aptos" w:cs="Aptos"/>
          <w:sz w:val="22"/>
          <w:szCs w:val="22"/>
        </w:rPr>
        <w:t>KCSIE</w:t>
      </w:r>
      <w:r w:rsidR="00C406F9" w:rsidRPr="00467193">
        <w:rPr>
          <w:rFonts w:ascii="Aptos" w:eastAsia="Aptos" w:hAnsi="Aptos" w:cs="Aptos"/>
          <w:sz w:val="22"/>
          <w:szCs w:val="22"/>
        </w:rPr>
        <w:t xml:space="preserve"> 2026.</w:t>
      </w:r>
      <w:r w:rsidR="00C406F9" w:rsidRPr="00412267">
        <w:rPr>
          <w:rFonts w:ascii="Aptos" w:eastAsia="Aptos" w:hAnsi="Aptos" w:cs="Aptos"/>
          <w:sz w:val="22"/>
          <w:szCs w:val="22"/>
        </w:rPr>
        <w:t xml:space="preserve"> </w:t>
      </w:r>
    </w:p>
    <w:p w14:paraId="686E4445" w14:textId="77777777" w:rsidR="00E506E7" w:rsidRDefault="00E506E7" w:rsidP="00E506E7">
      <w:pPr>
        <w:spacing w:after="0" w:line="240" w:lineRule="auto"/>
        <w:jc w:val="both"/>
        <w:rPr>
          <w:rFonts w:ascii="Aptos" w:eastAsia="Aptos" w:hAnsi="Aptos" w:cs="Aptos"/>
          <w:color w:val="000000" w:themeColor="text1"/>
          <w:sz w:val="22"/>
          <w:szCs w:val="22"/>
        </w:rPr>
      </w:pPr>
    </w:p>
    <w:p w14:paraId="7651E7DD" w14:textId="13BD592B" w:rsidR="00E506E7" w:rsidRPr="00E506E7" w:rsidRDefault="00E506E7" w:rsidP="00E506E7">
      <w:pPr>
        <w:spacing w:after="0" w:line="240" w:lineRule="auto"/>
        <w:jc w:val="both"/>
        <w:rPr>
          <w:rFonts w:ascii="Aptos" w:eastAsia="Aptos" w:hAnsi="Aptos" w:cs="Aptos"/>
          <w:bCs/>
          <w:color w:val="000000" w:themeColor="text1"/>
          <w:sz w:val="22"/>
          <w:szCs w:val="22"/>
        </w:rPr>
      </w:pPr>
      <w:r w:rsidRPr="00E506E7">
        <w:rPr>
          <w:rFonts w:ascii="Aptos" w:eastAsia="Aptos" w:hAnsi="Aptos" w:cs="Aptos"/>
          <w:color w:val="000000" w:themeColor="text1"/>
          <w:sz w:val="22"/>
          <w:szCs w:val="22"/>
        </w:rPr>
        <w:t xml:space="preserve">On an annual basis, staff are asked to read Part One of </w:t>
      </w:r>
      <w:r w:rsidR="001F3626">
        <w:rPr>
          <w:rFonts w:ascii="Aptos" w:eastAsia="Aptos" w:hAnsi="Aptos" w:cs="Aptos"/>
          <w:color w:val="000000" w:themeColor="text1"/>
          <w:sz w:val="22"/>
          <w:szCs w:val="22"/>
        </w:rPr>
        <w:t>KCSIE</w:t>
      </w:r>
      <w:r w:rsidRPr="00E506E7">
        <w:rPr>
          <w:rFonts w:ascii="Aptos" w:eastAsia="Aptos" w:hAnsi="Aptos" w:cs="Aptos"/>
          <w:color w:val="000000" w:themeColor="text1"/>
          <w:sz w:val="22"/>
          <w:szCs w:val="22"/>
        </w:rPr>
        <w:t>, this policy and other relevant policies, signing to confirm they have read them and agree to abide by them</w:t>
      </w:r>
    </w:p>
    <w:p w14:paraId="40F1680D" w14:textId="77777777" w:rsidR="00C406F9" w:rsidRPr="00412267" w:rsidRDefault="00C406F9" w:rsidP="00C406F9">
      <w:pPr>
        <w:spacing w:after="0" w:line="240" w:lineRule="auto"/>
        <w:jc w:val="both"/>
        <w:rPr>
          <w:rFonts w:ascii="Aptos" w:eastAsia="Aptos" w:hAnsi="Aptos" w:cs="Aptos"/>
          <w:color w:val="000000" w:themeColor="text1"/>
          <w:sz w:val="22"/>
          <w:szCs w:val="22"/>
        </w:rPr>
      </w:pPr>
    </w:p>
    <w:p w14:paraId="6CDA37A2" w14:textId="77777777" w:rsidR="00F17855" w:rsidRDefault="00C406F9" w:rsidP="00C406F9">
      <w:pPr>
        <w:pStyle w:val="BodyText"/>
        <w:autoSpaceDE/>
        <w:autoSpaceDN/>
        <w:adjustRightInd/>
        <w:jc w:val="both"/>
        <w:rPr>
          <w:rFonts w:ascii="Aptos" w:eastAsia="Aptos" w:hAnsi="Aptos" w:cs="Aptos"/>
          <w:color w:val="000000" w:themeColor="text1"/>
          <w:sz w:val="22"/>
          <w:lang w:val="en-GB"/>
        </w:rPr>
      </w:pPr>
      <w:r w:rsidRPr="00412267">
        <w:rPr>
          <w:rFonts w:ascii="Aptos" w:eastAsia="Aptos" w:hAnsi="Aptos" w:cs="Aptos"/>
          <w:color w:val="auto"/>
          <w:sz w:val="22"/>
        </w:rPr>
        <w:lastRenderedPageBreak/>
        <w:t xml:space="preserve">All staff will receive regular Safeguarding and Child Protection training which is regularly updated which includes basic safeguarding information about our policies and procedures, signs and symptoms of abuse (physical, emotional, neglect and sexual abuse), indicators of vulnerability to exploitation and </w:t>
      </w:r>
      <w:proofErr w:type="spellStart"/>
      <w:r w:rsidRPr="00412267">
        <w:rPr>
          <w:rFonts w:ascii="Aptos" w:eastAsia="Aptos" w:hAnsi="Aptos" w:cs="Aptos"/>
          <w:color w:val="auto"/>
          <w:sz w:val="22"/>
        </w:rPr>
        <w:t>radicalisation</w:t>
      </w:r>
      <w:proofErr w:type="spellEnd"/>
      <w:r w:rsidRPr="00412267">
        <w:rPr>
          <w:rFonts w:ascii="Aptos" w:eastAsia="Aptos" w:hAnsi="Aptos" w:cs="Aptos"/>
          <w:color w:val="auto"/>
          <w:sz w:val="22"/>
        </w:rPr>
        <w:t>, how to manage a disclosure from a child as well as when and how to record a concern about the welfare of a child, with regular updates in relation to local and national changes</w:t>
      </w:r>
      <w:r w:rsidRPr="00F17855">
        <w:rPr>
          <w:rFonts w:ascii="Aptos" w:eastAsia="Aptos" w:hAnsi="Aptos" w:cs="Aptos"/>
          <w:color w:val="auto"/>
          <w:sz w:val="22"/>
        </w:rPr>
        <w:t xml:space="preserve">. </w:t>
      </w:r>
      <w:r w:rsidR="00F17855" w:rsidRPr="00F17855">
        <w:rPr>
          <w:rFonts w:ascii="Aptos" w:eastAsia="Aptos" w:hAnsi="Aptos" w:cs="Aptos"/>
          <w:color w:val="000000" w:themeColor="text1"/>
          <w:sz w:val="22"/>
          <w:lang w:val="en-GB"/>
        </w:rPr>
        <w:t xml:space="preserve">This training is delivered and </w:t>
      </w:r>
      <w:proofErr w:type="spellStart"/>
      <w:r w:rsidR="00F17855" w:rsidRPr="00F17855">
        <w:rPr>
          <w:rFonts w:ascii="Aptos" w:eastAsia="Aptos" w:hAnsi="Aptos" w:cs="Aptos"/>
          <w:color w:val="000000" w:themeColor="text1"/>
          <w:sz w:val="22"/>
          <w:lang w:val="en-GB"/>
        </w:rPr>
        <w:t>analyzed</w:t>
      </w:r>
      <w:proofErr w:type="spellEnd"/>
      <w:r w:rsidR="00F17855" w:rsidRPr="00F17855">
        <w:rPr>
          <w:rFonts w:ascii="Aptos" w:eastAsia="Aptos" w:hAnsi="Aptos" w:cs="Aptos"/>
          <w:color w:val="000000" w:themeColor="text1"/>
          <w:sz w:val="22"/>
          <w:lang w:val="en-GB"/>
        </w:rPr>
        <w:t xml:space="preserve"> by the Trust. </w:t>
      </w:r>
    </w:p>
    <w:p w14:paraId="776B2735" w14:textId="4432D31F" w:rsidR="00C406F9" w:rsidRPr="00412267" w:rsidRDefault="00C406F9" w:rsidP="00C406F9">
      <w:pPr>
        <w:pStyle w:val="BodyText"/>
        <w:autoSpaceDE/>
        <w:autoSpaceDN/>
        <w:adjustRightInd/>
        <w:jc w:val="both"/>
        <w:rPr>
          <w:rFonts w:ascii="Aptos" w:eastAsia="Aptos" w:hAnsi="Aptos" w:cs="Aptos"/>
          <w:color w:val="000000" w:themeColor="text1"/>
          <w:sz w:val="22"/>
        </w:rPr>
      </w:pPr>
      <w:r w:rsidRPr="00412267">
        <w:rPr>
          <w:rFonts w:ascii="Aptos" w:eastAsia="Aptos" w:hAnsi="Aptos" w:cs="Aptos"/>
          <w:color w:val="000000" w:themeColor="text1"/>
          <w:sz w:val="22"/>
        </w:rPr>
        <w:t>All staff need to understand the impact mental health problems may have on all aspects of safeguarding and that this could be an indicator of abuse; including the relevance of Adverse Childhood Experiences (ACEs) and the impact on the child/young person.</w:t>
      </w:r>
    </w:p>
    <w:p w14:paraId="64CC2273" w14:textId="77777777" w:rsidR="00C406F9" w:rsidRPr="00412267" w:rsidRDefault="00C406F9" w:rsidP="00C406F9">
      <w:pPr>
        <w:pStyle w:val="BodyText"/>
        <w:autoSpaceDE/>
        <w:autoSpaceDN/>
        <w:adjustRightInd/>
        <w:jc w:val="both"/>
        <w:rPr>
          <w:rFonts w:ascii="Verdana" w:hAnsi="Verdana" w:cstheme="minorHAnsi"/>
          <w:bCs w:val="0"/>
          <w:color w:val="000000" w:themeColor="text1"/>
          <w:sz w:val="22"/>
        </w:rPr>
      </w:pPr>
    </w:p>
    <w:p w14:paraId="25683CDD" w14:textId="288CA4C7" w:rsidR="00C406F9" w:rsidRDefault="00C406F9" w:rsidP="00C406F9">
      <w:pPr>
        <w:pStyle w:val="BodyText"/>
        <w:autoSpaceDE/>
        <w:autoSpaceDN/>
        <w:adjustRightInd/>
        <w:spacing w:line="286" w:lineRule="auto"/>
        <w:jc w:val="both"/>
        <w:rPr>
          <w:rFonts w:asciiTheme="minorHAnsi" w:hAnsiTheme="minorHAnsi" w:cstheme="minorHAnsi"/>
          <w:color w:val="000000" w:themeColor="text1"/>
          <w:sz w:val="22"/>
        </w:rPr>
      </w:pPr>
      <w:r w:rsidRPr="00412267">
        <w:rPr>
          <w:rFonts w:ascii="Aptos" w:eastAsia="Aptos" w:hAnsi="Aptos" w:cs="Aptos"/>
          <w:color w:val="auto"/>
          <w:sz w:val="22"/>
        </w:rPr>
        <w:t xml:space="preserve">All staff members will receive regular Safeguarding and Child Protection training and updates, as required, providing them with relevant skills and knowledge to safeguard children effectively. </w:t>
      </w:r>
      <w:r w:rsidR="00C63579" w:rsidRPr="00C63579">
        <w:rPr>
          <w:rFonts w:asciiTheme="minorHAnsi" w:hAnsiTheme="minorHAnsi" w:cstheme="minorHAnsi"/>
          <w:color w:val="000000" w:themeColor="text1"/>
          <w:sz w:val="22"/>
        </w:rPr>
        <w:t>We include safeguarding scenarios in our staff meetings on a regular basis</w:t>
      </w:r>
      <w:r w:rsidR="00C63579">
        <w:rPr>
          <w:rFonts w:asciiTheme="minorHAnsi" w:hAnsiTheme="minorHAnsi" w:cstheme="minorHAnsi"/>
          <w:color w:val="000000" w:themeColor="text1"/>
          <w:sz w:val="22"/>
        </w:rPr>
        <w:t>.</w:t>
      </w:r>
    </w:p>
    <w:p w14:paraId="53E66931" w14:textId="77777777" w:rsidR="00C63579" w:rsidRPr="00C63579" w:rsidRDefault="00C63579" w:rsidP="00C406F9">
      <w:pPr>
        <w:pStyle w:val="BodyText"/>
        <w:autoSpaceDE/>
        <w:autoSpaceDN/>
        <w:adjustRightInd/>
        <w:spacing w:line="286" w:lineRule="auto"/>
        <w:jc w:val="both"/>
        <w:rPr>
          <w:rFonts w:asciiTheme="minorHAnsi" w:eastAsia="Aptos" w:hAnsiTheme="minorHAnsi" w:cs="Aptos"/>
          <w:color w:val="auto"/>
          <w:sz w:val="22"/>
        </w:rPr>
      </w:pPr>
    </w:p>
    <w:p w14:paraId="2AF3AC00" w14:textId="77777777" w:rsidR="00C406F9" w:rsidRPr="008E6517" w:rsidRDefault="00C406F9" w:rsidP="00C406F9">
      <w:pPr>
        <w:pStyle w:val="BodyText"/>
        <w:autoSpaceDE/>
        <w:autoSpaceDN/>
        <w:adjustRightInd/>
        <w:spacing w:line="286" w:lineRule="auto"/>
        <w:jc w:val="both"/>
        <w:rPr>
          <w:rFonts w:ascii="Aptos" w:eastAsia="Aptos" w:hAnsi="Aptos" w:cs="Aptos"/>
          <w:color w:val="auto"/>
          <w:sz w:val="22"/>
        </w:rPr>
      </w:pPr>
      <w:r w:rsidRPr="00412267">
        <w:rPr>
          <w:rFonts w:ascii="Aptos" w:eastAsia="Aptos" w:hAnsi="Aptos" w:cs="Aptos"/>
          <w:color w:val="auto"/>
          <w:sz w:val="22"/>
        </w:rPr>
        <w:t xml:space="preserve">All interview panels will include at least one member who has completed up to date Safer </w:t>
      </w:r>
      <w:r w:rsidRPr="008E6517">
        <w:rPr>
          <w:rFonts w:ascii="Aptos" w:eastAsia="Aptos" w:hAnsi="Aptos" w:cs="Aptos"/>
          <w:color w:val="auto"/>
          <w:sz w:val="22"/>
        </w:rPr>
        <w:t>Recruitment training within the last three years.</w:t>
      </w:r>
    </w:p>
    <w:p w14:paraId="611A3AF0" w14:textId="77777777" w:rsidR="00C406F9" w:rsidRPr="008E6517" w:rsidRDefault="00C406F9" w:rsidP="00C406F9">
      <w:pPr>
        <w:pStyle w:val="BodyText"/>
        <w:autoSpaceDE/>
        <w:autoSpaceDN/>
        <w:adjustRightInd/>
        <w:spacing w:line="286" w:lineRule="auto"/>
        <w:jc w:val="both"/>
        <w:rPr>
          <w:rFonts w:ascii="Verdana" w:hAnsi="Verdana" w:cstheme="minorHAnsi"/>
          <w:color w:val="auto"/>
          <w:sz w:val="22"/>
        </w:rPr>
      </w:pPr>
    </w:p>
    <w:p w14:paraId="4653F935" w14:textId="77777777" w:rsidR="00C406F9" w:rsidRPr="008633A4" w:rsidRDefault="00C406F9" w:rsidP="00C406F9">
      <w:pPr>
        <w:pStyle w:val="BodyText"/>
        <w:autoSpaceDE/>
        <w:autoSpaceDN/>
        <w:adjustRightInd/>
        <w:spacing w:line="286" w:lineRule="auto"/>
        <w:jc w:val="both"/>
        <w:rPr>
          <w:rFonts w:ascii="Aptos" w:eastAsia="Aptos" w:hAnsi="Aptos" w:cs="Aptos"/>
          <w:color w:val="auto"/>
          <w:sz w:val="22"/>
        </w:rPr>
      </w:pPr>
      <w:r w:rsidRPr="008E6517">
        <w:rPr>
          <w:rFonts w:ascii="Aptos" w:eastAsia="Aptos" w:hAnsi="Aptos" w:cs="Aptos"/>
          <w:color w:val="auto"/>
          <w:sz w:val="22"/>
        </w:rPr>
        <w:t xml:space="preserve">All staff and volunteers should read and sign to say that they have read, understood </w:t>
      </w:r>
      <w:r w:rsidRPr="008633A4">
        <w:rPr>
          <w:rFonts w:ascii="Aptos" w:eastAsia="Aptos" w:hAnsi="Aptos" w:cs="Aptos"/>
          <w:color w:val="auto"/>
          <w:sz w:val="22"/>
        </w:rPr>
        <w:t>and will adhere to the following policies on an annual basis (as appropriate):</w:t>
      </w:r>
    </w:p>
    <w:p w14:paraId="1E8C2EF0" w14:textId="77777777" w:rsidR="00C406F9" w:rsidRPr="008633A4" w:rsidRDefault="00C406F9" w:rsidP="00F67F90">
      <w:pPr>
        <w:pStyle w:val="ListParagraph"/>
        <w:numPr>
          <w:ilvl w:val="0"/>
          <w:numId w:val="39"/>
        </w:numPr>
        <w:spacing w:after="0" w:line="240" w:lineRule="auto"/>
        <w:rPr>
          <w:rFonts w:ascii="Aptos" w:eastAsia="Aptos" w:hAnsi="Aptos" w:cs="Aptos"/>
          <w:sz w:val="22"/>
          <w:szCs w:val="22"/>
        </w:rPr>
      </w:pPr>
      <w:r w:rsidRPr="008633A4">
        <w:rPr>
          <w:rFonts w:ascii="Aptos" w:eastAsia="Aptos" w:hAnsi="Aptos" w:cs="Aptos"/>
          <w:sz w:val="22"/>
          <w:szCs w:val="22"/>
        </w:rPr>
        <w:t>The Child Protection and Safeguarding Policy (includes Child on Child Abuse)</w:t>
      </w:r>
    </w:p>
    <w:p w14:paraId="02F16803" w14:textId="77777777" w:rsidR="00C406F9" w:rsidRPr="008633A4" w:rsidRDefault="00C406F9" w:rsidP="00F67F90">
      <w:pPr>
        <w:pStyle w:val="ListParagraph"/>
        <w:numPr>
          <w:ilvl w:val="0"/>
          <w:numId w:val="39"/>
        </w:numPr>
        <w:spacing w:after="0" w:line="240" w:lineRule="auto"/>
        <w:rPr>
          <w:rFonts w:ascii="Aptos" w:eastAsia="Aptos" w:hAnsi="Aptos" w:cs="Aptos"/>
          <w:sz w:val="22"/>
          <w:szCs w:val="22"/>
        </w:rPr>
      </w:pPr>
      <w:r w:rsidRPr="008633A4">
        <w:rPr>
          <w:rFonts w:ascii="Aptos" w:eastAsia="Aptos" w:hAnsi="Aptos" w:cs="Aptos"/>
          <w:sz w:val="22"/>
          <w:szCs w:val="22"/>
        </w:rPr>
        <w:t>The Behaviour Policy (which should include measures to prevent bullying,</w:t>
      </w:r>
      <w:r w:rsidRPr="008633A4">
        <w:rPr>
          <w:sz w:val="22"/>
          <w:szCs w:val="22"/>
        </w:rPr>
        <w:br/>
      </w:r>
      <w:r w:rsidRPr="008633A4">
        <w:rPr>
          <w:rFonts w:ascii="Aptos" w:eastAsia="Aptos" w:hAnsi="Aptos" w:cs="Aptos"/>
          <w:sz w:val="22"/>
          <w:szCs w:val="22"/>
        </w:rPr>
        <w:t xml:space="preserve"> including cyberbullying, prejudice-based and discriminatory bullying)</w:t>
      </w:r>
    </w:p>
    <w:p w14:paraId="022FDEC3" w14:textId="77777777" w:rsidR="00C406F9" w:rsidRPr="008633A4" w:rsidRDefault="00C406F9" w:rsidP="00F67F90">
      <w:pPr>
        <w:pStyle w:val="ListParagraph"/>
        <w:numPr>
          <w:ilvl w:val="0"/>
          <w:numId w:val="39"/>
        </w:numPr>
        <w:spacing w:after="0" w:line="240" w:lineRule="auto"/>
        <w:rPr>
          <w:rFonts w:ascii="Aptos" w:eastAsia="Aptos" w:hAnsi="Aptos" w:cs="Aptos"/>
          <w:sz w:val="22"/>
          <w:szCs w:val="22"/>
        </w:rPr>
      </w:pPr>
      <w:r w:rsidRPr="008633A4">
        <w:rPr>
          <w:rFonts w:ascii="Aptos" w:eastAsia="Aptos" w:hAnsi="Aptos" w:cs="Aptos"/>
          <w:sz w:val="22"/>
          <w:szCs w:val="22"/>
        </w:rPr>
        <w:t>Staff behaviour policy (sometimes called a code of conduct) should amongst</w:t>
      </w:r>
      <w:r w:rsidRPr="008633A4">
        <w:rPr>
          <w:sz w:val="22"/>
          <w:szCs w:val="22"/>
        </w:rPr>
        <w:br/>
      </w:r>
      <w:r w:rsidRPr="008633A4">
        <w:rPr>
          <w:rFonts w:ascii="Aptos" w:eastAsia="Aptos" w:hAnsi="Aptos" w:cs="Aptos"/>
          <w:sz w:val="22"/>
          <w:szCs w:val="22"/>
        </w:rPr>
        <w:t xml:space="preserve"> other things, include low-level concerns, allegations against staff and</w:t>
      </w:r>
      <w:r w:rsidRPr="008633A4">
        <w:rPr>
          <w:sz w:val="22"/>
          <w:szCs w:val="22"/>
        </w:rPr>
        <w:br/>
      </w:r>
      <w:r w:rsidRPr="008633A4">
        <w:rPr>
          <w:rFonts w:ascii="Aptos" w:eastAsia="Aptos" w:hAnsi="Aptos" w:cs="Aptos"/>
          <w:sz w:val="22"/>
          <w:szCs w:val="22"/>
        </w:rPr>
        <w:t xml:space="preserve"> whistleblowing,</w:t>
      </w:r>
    </w:p>
    <w:p w14:paraId="01817DA4" w14:textId="77777777" w:rsidR="00C406F9" w:rsidRPr="008633A4" w:rsidRDefault="00C406F9" w:rsidP="00F67F90">
      <w:pPr>
        <w:pStyle w:val="ListParagraph"/>
        <w:numPr>
          <w:ilvl w:val="0"/>
          <w:numId w:val="39"/>
        </w:numPr>
        <w:spacing w:after="0" w:line="240" w:lineRule="auto"/>
        <w:rPr>
          <w:rFonts w:ascii="Aptos" w:eastAsia="Aptos" w:hAnsi="Aptos" w:cs="Aptos"/>
          <w:sz w:val="22"/>
          <w:szCs w:val="22"/>
        </w:rPr>
      </w:pPr>
      <w:r w:rsidRPr="008633A4">
        <w:rPr>
          <w:rFonts w:ascii="Aptos" w:eastAsia="Aptos" w:hAnsi="Aptos" w:cs="Aptos"/>
          <w:sz w:val="22"/>
          <w:szCs w:val="22"/>
        </w:rPr>
        <w:t>Acceptable Use Agreements for Staff.</w:t>
      </w:r>
    </w:p>
    <w:p w14:paraId="5FBDB9CA" w14:textId="77777777" w:rsidR="00C406F9" w:rsidRPr="008633A4" w:rsidRDefault="00C406F9" w:rsidP="00F67F90">
      <w:pPr>
        <w:pStyle w:val="ListParagraph"/>
        <w:numPr>
          <w:ilvl w:val="0"/>
          <w:numId w:val="39"/>
        </w:numPr>
        <w:spacing w:after="0" w:line="240" w:lineRule="auto"/>
        <w:rPr>
          <w:rFonts w:ascii="Aptos" w:eastAsia="Aptos" w:hAnsi="Aptos" w:cs="Aptos"/>
          <w:sz w:val="22"/>
          <w:szCs w:val="22"/>
        </w:rPr>
      </w:pPr>
      <w:r w:rsidRPr="008633A4">
        <w:rPr>
          <w:rFonts w:ascii="Aptos" w:eastAsia="Aptos" w:hAnsi="Aptos" w:cs="Aptos"/>
          <w:sz w:val="22"/>
          <w:szCs w:val="22"/>
        </w:rPr>
        <w:t xml:space="preserve">The Safeguarding Response to Children Who Go Missing </w:t>
      </w:r>
      <w:proofErr w:type="gramStart"/>
      <w:r w:rsidRPr="008633A4">
        <w:rPr>
          <w:rFonts w:ascii="Aptos" w:eastAsia="Aptos" w:hAnsi="Aptos" w:cs="Aptos"/>
          <w:sz w:val="22"/>
          <w:szCs w:val="22"/>
        </w:rPr>
        <w:t>from  Education</w:t>
      </w:r>
      <w:proofErr w:type="gramEnd"/>
      <w:r w:rsidRPr="008633A4">
        <w:rPr>
          <w:rFonts w:ascii="Aptos" w:eastAsia="Aptos" w:hAnsi="Aptos" w:cs="Aptos"/>
          <w:sz w:val="22"/>
          <w:szCs w:val="22"/>
        </w:rPr>
        <w:t xml:space="preserve"> (CME), those who are absent from education, particularly on repeat occasions and/or prolonged periods</w:t>
      </w:r>
    </w:p>
    <w:p w14:paraId="0C8D5BF5" w14:textId="77777777" w:rsidR="00C406F9" w:rsidRPr="008633A4" w:rsidRDefault="00C406F9" w:rsidP="00F67F90">
      <w:pPr>
        <w:pStyle w:val="ListParagraph"/>
        <w:numPr>
          <w:ilvl w:val="0"/>
          <w:numId w:val="39"/>
        </w:numPr>
        <w:spacing w:after="0" w:line="240" w:lineRule="auto"/>
        <w:rPr>
          <w:rFonts w:ascii="Aptos" w:eastAsia="Aptos" w:hAnsi="Aptos" w:cs="Aptos"/>
          <w:sz w:val="22"/>
          <w:szCs w:val="22"/>
        </w:rPr>
      </w:pPr>
      <w:r w:rsidRPr="008633A4">
        <w:rPr>
          <w:rFonts w:ascii="Aptos" w:eastAsia="Aptos" w:hAnsi="Aptos" w:cs="Aptos"/>
          <w:sz w:val="22"/>
          <w:szCs w:val="22"/>
        </w:rPr>
        <w:t>The roles and identities and roles of the DSL and any deputies</w:t>
      </w:r>
    </w:p>
    <w:p w14:paraId="260D888B" w14:textId="77777777" w:rsidR="00C406F9" w:rsidRPr="008633A4" w:rsidRDefault="00C406F9" w:rsidP="00F67F90">
      <w:pPr>
        <w:pStyle w:val="ListParagraph"/>
        <w:numPr>
          <w:ilvl w:val="0"/>
          <w:numId w:val="39"/>
        </w:numPr>
        <w:spacing w:after="0" w:line="240" w:lineRule="auto"/>
        <w:rPr>
          <w:rFonts w:ascii="Aptos" w:eastAsia="Aptos" w:hAnsi="Aptos" w:cs="Aptos"/>
          <w:sz w:val="22"/>
          <w:szCs w:val="22"/>
        </w:rPr>
      </w:pPr>
      <w:r w:rsidRPr="008633A4">
        <w:rPr>
          <w:rFonts w:ascii="Aptos" w:eastAsia="Aptos" w:hAnsi="Aptos" w:cs="Aptos"/>
          <w:sz w:val="22"/>
          <w:szCs w:val="22"/>
        </w:rPr>
        <w:t>Copies of Part One of Keeping Children Safe in Education 2026 should be provided for all staff.</w:t>
      </w:r>
    </w:p>
    <w:p w14:paraId="703BFB5C" w14:textId="77777777" w:rsidR="00C406F9" w:rsidRDefault="00C406F9" w:rsidP="00C406F9">
      <w:pPr>
        <w:spacing w:after="0"/>
        <w:jc w:val="both"/>
        <w:rPr>
          <w:rFonts w:ascii="Aptos" w:eastAsia="Aptos" w:hAnsi="Aptos" w:cs="Aptos"/>
          <w:sz w:val="22"/>
          <w:szCs w:val="22"/>
        </w:rPr>
      </w:pPr>
    </w:p>
    <w:p w14:paraId="4826E179" w14:textId="77777777" w:rsidR="00C406F9" w:rsidRPr="00412267" w:rsidRDefault="00C406F9" w:rsidP="00C406F9">
      <w:pPr>
        <w:spacing w:after="0"/>
        <w:jc w:val="both"/>
        <w:rPr>
          <w:rFonts w:ascii="Aptos" w:eastAsia="Aptos" w:hAnsi="Aptos" w:cs="Aptos"/>
          <w:sz w:val="22"/>
          <w:szCs w:val="22"/>
        </w:rPr>
      </w:pPr>
      <w:r w:rsidRPr="00412267">
        <w:rPr>
          <w:rFonts w:ascii="Aptos" w:eastAsia="Aptos" w:hAnsi="Aptos" w:cs="Aptos"/>
          <w:sz w:val="22"/>
          <w:szCs w:val="22"/>
        </w:rPr>
        <w:t xml:space="preserve">All staff members will also receive regular safeguarding and child protection updates as required, but at least annually. </w:t>
      </w:r>
    </w:p>
    <w:p w14:paraId="4ACCF170" w14:textId="77777777" w:rsidR="00D12197" w:rsidRDefault="00D12197" w:rsidP="00BB7F66">
      <w:pPr>
        <w:rPr>
          <w:rFonts w:ascii="Verdana" w:hAnsi="Verdana" w:cstheme="minorHAnsi"/>
          <w:b/>
          <w:sz w:val="22"/>
          <w:szCs w:val="22"/>
        </w:rPr>
      </w:pPr>
    </w:p>
    <w:p w14:paraId="03FEACEC" w14:textId="77777777" w:rsidR="00557FBA" w:rsidRPr="002A0954" w:rsidRDefault="00557FBA" w:rsidP="00557FBA">
      <w:pPr>
        <w:pStyle w:val="Heading1"/>
        <w:rPr>
          <w:rFonts w:eastAsia="Aptos"/>
        </w:rPr>
      </w:pPr>
      <w:bookmarkStart w:id="11" w:name="_Toc238805882"/>
      <w:r w:rsidRPr="5A9D6B0C">
        <w:rPr>
          <w:rFonts w:eastAsia="Aptos"/>
        </w:rPr>
        <w:t>Inter-agency Working</w:t>
      </w:r>
      <w:bookmarkEnd w:id="11"/>
    </w:p>
    <w:p w14:paraId="5C3C9DEB" w14:textId="23437E74" w:rsidR="00557FBA" w:rsidRPr="00AE0349" w:rsidRDefault="00557FBA" w:rsidP="00F67F90">
      <w:pPr>
        <w:pStyle w:val="ListParagraph"/>
        <w:numPr>
          <w:ilvl w:val="0"/>
          <w:numId w:val="11"/>
        </w:numPr>
        <w:spacing w:after="0" w:line="240" w:lineRule="auto"/>
        <w:jc w:val="both"/>
        <w:rPr>
          <w:rFonts w:ascii="Aptos" w:eastAsia="Aptos" w:hAnsi="Aptos" w:cs="Aptos"/>
          <w:bCs/>
          <w:sz w:val="22"/>
          <w:szCs w:val="22"/>
        </w:rPr>
      </w:pPr>
      <w:r w:rsidRPr="00AE0349">
        <w:rPr>
          <w:rFonts w:ascii="Aptos" w:eastAsia="Aptos" w:hAnsi="Aptos" w:cs="Aptos"/>
          <w:bCs/>
          <w:sz w:val="22"/>
          <w:szCs w:val="22"/>
        </w:rPr>
        <w:t>Our school</w:t>
      </w:r>
      <w:r w:rsidR="008633A4" w:rsidRPr="00AE0349">
        <w:rPr>
          <w:rFonts w:ascii="Aptos" w:eastAsia="Aptos" w:hAnsi="Aptos" w:cs="Aptos"/>
          <w:bCs/>
          <w:sz w:val="22"/>
          <w:szCs w:val="22"/>
        </w:rPr>
        <w:t xml:space="preserve"> </w:t>
      </w:r>
      <w:r w:rsidRPr="00AE0349">
        <w:rPr>
          <w:rFonts w:ascii="Aptos" w:eastAsia="Aptos" w:hAnsi="Aptos" w:cs="Aptos"/>
          <w:bCs/>
          <w:sz w:val="22"/>
          <w:szCs w:val="22"/>
        </w:rPr>
        <w:t>contributes to inter-agency working as part of its statutory duty for safeguarding and child protection.</w:t>
      </w:r>
    </w:p>
    <w:p w14:paraId="1C832574" w14:textId="19326028" w:rsidR="00557FBA" w:rsidRPr="00AE0349" w:rsidRDefault="00557FBA" w:rsidP="00F67F90">
      <w:pPr>
        <w:pStyle w:val="ListParagraph"/>
        <w:numPr>
          <w:ilvl w:val="0"/>
          <w:numId w:val="11"/>
        </w:numPr>
        <w:spacing w:after="0" w:line="240" w:lineRule="auto"/>
        <w:jc w:val="both"/>
        <w:rPr>
          <w:rFonts w:ascii="Aptos" w:eastAsia="Aptos" w:hAnsi="Aptos" w:cs="Aptos"/>
          <w:bCs/>
          <w:sz w:val="22"/>
          <w:szCs w:val="22"/>
        </w:rPr>
      </w:pPr>
      <w:r w:rsidRPr="00AE0349">
        <w:rPr>
          <w:rFonts w:ascii="Aptos" w:eastAsia="Aptos" w:hAnsi="Aptos" w:cs="Aptos"/>
          <w:bCs/>
          <w:sz w:val="22"/>
          <w:szCs w:val="22"/>
        </w:rPr>
        <w:t>Our school</w:t>
      </w:r>
      <w:r w:rsidR="008633A4" w:rsidRPr="00AE0349">
        <w:rPr>
          <w:rFonts w:ascii="Aptos" w:eastAsia="Aptos" w:hAnsi="Aptos" w:cs="Aptos"/>
          <w:bCs/>
          <w:sz w:val="22"/>
          <w:szCs w:val="22"/>
        </w:rPr>
        <w:t xml:space="preserve"> is</w:t>
      </w:r>
      <w:r w:rsidRPr="00AE0349">
        <w:rPr>
          <w:rFonts w:ascii="Aptos" w:eastAsia="Aptos" w:hAnsi="Aptos" w:cs="Aptos"/>
          <w:bCs/>
          <w:sz w:val="22"/>
          <w:szCs w:val="22"/>
        </w:rPr>
        <w:t xml:space="preserve"> aware of and will follow the local safeguarding arrangements.</w:t>
      </w:r>
    </w:p>
    <w:p w14:paraId="6E4087E3" w14:textId="7A5AB913" w:rsidR="00557FBA" w:rsidRPr="00AE0349" w:rsidRDefault="00557FBA" w:rsidP="00F67F90">
      <w:pPr>
        <w:pStyle w:val="ListParagraph"/>
        <w:numPr>
          <w:ilvl w:val="0"/>
          <w:numId w:val="11"/>
        </w:numPr>
        <w:spacing w:after="0" w:line="240" w:lineRule="auto"/>
        <w:jc w:val="both"/>
        <w:rPr>
          <w:rFonts w:ascii="Aptos" w:eastAsia="Aptos" w:hAnsi="Aptos" w:cs="Aptos"/>
          <w:bCs/>
          <w:sz w:val="22"/>
          <w:szCs w:val="22"/>
        </w:rPr>
      </w:pPr>
      <w:r w:rsidRPr="00AE0349">
        <w:rPr>
          <w:rFonts w:ascii="Aptos" w:eastAsia="Aptos" w:hAnsi="Aptos" w:cs="Aptos"/>
          <w:bCs/>
          <w:sz w:val="22"/>
          <w:szCs w:val="22"/>
        </w:rPr>
        <w:t>Our school will work with the three local partners; the Local Authority, the Police and Health (Integrated Care Boards) ICBs</w:t>
      </w:r>
    </w:p>
    <w:p w14:paraId="3CAA0ADF" w14:textId="5083E2EC" w:rsidR="00557FBA" w:rsidRPr="00AE0349" w:rsidRDefault="00557FBA" w:rsidP="00F67F90">
      <w:pPr>
        <w:pStyle w:val="ListParagraph"/>
        <w:numPr>
          <w:ilvl w:val="0"/>
          <w:numId w:val="11"/>
        </w:numPr>
        <w:spacing w:after="0" w:line="240" w:lineRule="auto"/>
        <w:jc w:val="both"/>
        <w:rPr>
          <w:rFonts w:ascii="Aptos" w:eastAsia="Aptos" w:hAnsi="Aptos" w:cs="Aptos"/>
          <w:bCs/>
          <w:sz w:val="22"/>
          <w:szCs w:val="22"/>
        </w:rPr>
      </w:pPr>
      <w:r w:rsidRPr="00AE0349">
        <w:rPr>
          <w:rFonts w:ascii="Aptos" w:eastAsia="Aptos" w:hAnsi="Aptos" w:cs="Aptos"/>
          <w:bCs/>
          <w:sz w:val="22"/>
          <w:szCs w:val="22"/>
        </w:rPr>
        <w:t>Our school will work with Children’s Social Care (CSC) and other services to protect the welfare of its pupils, through the Early Help process/pathway and by contributing to inter-agency plans to provide additional support.</w:t>
      </w:r>
    </w:p>
    <w:p w14:paraId="626FED25" w14:textId="29693C3E" w:rsidR="00557FBA" w:rsidRPr="00AE0349" w:rsidRDefault="00557FBA" w:rsidP="00F67F90">
      <w:pPr>
        <w:pStyle w:val="ListParagraph"/>
        <w:numPr>
          <w:ilvl w:val="0"/>
          <w:numId w:val="11"/>
        </w:numPr>
        <w:spacing w:after="0" w:line="240" w:lineRule="auto"/>
        <w:jc w:val="both"/>
        <w:rPr>
          <w:rFonts w:ascii="Aptos" w:eastAsia="Aptos" w:hAnsi="Aptos" w:cs="Aptos"/>
          <w:bCs/>
          <w:sz w:val="22"/>
          <w:szCs w:val="22"/>
        </w:rPr>
      </w:pPr>
      <w:r w:rsidRPr="00AE0349">
        <w:rPr>
          <w:rFonts w:ascii="Aptos" w:eastAsia="Aptos" w:hAnsi="Aptos" w:cs="Aptos"/>
          <w:bCs/>
          <w:sz w:val="22"/>
          <w:szCs w:val="22"/>
        </w:rPr>
        <w:lastRenderedPageBreak/>
        <w:t>Our school recognises the importance of proactive information sharing between professionals and local agencies to effectively meet our pupils</w:t>
      </w:r>
      <w:r w:rsidR="00AE0349" w:rsidRPr="00AE0349">
        <w:rPr>
          <w:rFonts w:ascii="Aptos" w:eastAsia="Aptos" w:hAnsi="Aptos" w:cs="Aptos"/>
          <w:bCs/>
          <w:sz w:val="22"/>
          <w:szCs w:val="22"/>
        </w:rPr>
        <w:t>’</w:t>
      </w:r>
      <w:r w:rsidRPr="00AE0349">
        <w:rPr>
          <w:rFonts w:ascii="Aptos" w:eastAsia="Aptos" w:hAnsi="Aptos" w:cs="Aptos"/>
          <w:bCs/>
          <w:sz w:val="22"/>
          <w:szCs w:val="22"/>
        </w:rPr>
        <w:t xml:space="preserve"> needs and identify a need for early help or further intervention.</w:t>
      </w:r>
    </w:p>
    <w:p w14:paraId="7AE98000" w14:textId="77777777" w:rsidR="00557FBA" w:rsidRPr="00AE0349" w:rsidRDefault="00557FBA" w:rsidP="00F67F90">
      <w:pPr>
        <w:pStyle w:val="ListParagraph"/>
        <w:numPr>
          <w:ilvl w:val="0"/>
          <w:numId w:val="11"/>
        </w:numPr>
        <w:spacing w:after="0" w:line="240" w:lineRule="auto"/>
        <w:jc w:val="both"/>
        <w:rPr>
          <w:rFonts w:ascii="Aptos" w:eastAsia="Aptos" w:hAnsi="Aptos" w:cs="Aptos"/>
          <w:bCs/>
          <w:sz w:val="22"/>
          <w:szCs w:val="22"/>
        </w:rPr>
      </w:pPr>
      <w:r w:rsidRPr="00AE0349">
        <w:rPr>
          <w:rFonts w:ascii="Aptos" w:eastAsia="Aptos" w:hAnsi="Aptos" w:cs="Aptos"/>
          <w:bCs/>
          <w:sz w:val="22"/>
          <w:szCs w:val="22"/>
        </w:rPr>
        <w:t>Staff members are aware that whilst the UK GDPR and the Data Protection Act 2018 place a duty on schools/colleges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6AE07EDA" w14:textId="77777777" w:rsidR="00557FBA" w:rsidRPr="008E6517" w:rsidRDefault="00557FBA" w:rsidP="00F67F90">
      <w:pPr>
        <w:pStyle w:val="ListParagraph"/>
        <w:numPr>
          <w:ilvl w:val="0"/>
          <w:numId w:val="11"/>
        </w:numPr>
        <w:spacing w:after="0" w:line="240" w:lineRule="auto"/>
        <w:jc w:val="both"/>
        <w:rPr>
          <w:rFonts w:ascii="Aptos" w:eastAsia="Aptos" w:hAnsi="Aptos" w:cs="Aptos"/>
          <w:color w:val="000000" w:themeColor="text1"/>
          <w:sz w:val="22"/>
        </w:rPr>
      </w:pPr>
      <w:r w:rsidRPr="00AE0349">
        <w:rPr>
          <w:rFonts w:ascii="Aptos" w:eastAsia="Aptos" w:hAnsi="Aptos" w:cs="Aptos"/>
          <w:sz w:val="22"/>
          <w:szCs w:val="22"/>
        </w:rPr>
        <w:t>Staff members will ensure that fear of sharing information does not stand in the way of their responsibility to promote the safeguarding, welfare and safety of pupils. If staff members are in doubt about sharing information, they will speak to the</w:t>
      </w:r>
      <w:r w:rsidRPr="008E6517">
        <w:rPr>
          <w:rFonts w:ascii="Aptos" w:eastAsia="Aptos" w:hAnsi="Aptos" w:cs="Aptos"/>
          <w:sz w:val="22"/>
          <w:szCs w:val="22"/>
        </w:rPr>
        <w:t xml:space="preserve"> DSL or deputy DSL. The school also recognises the particular importance of inter-agency working in identifying and preventing CSE.</w:t>
      </w:r>
    </w:p>
    <w:p w14:paraId="416F5EF7" w14:textId="77777777" w:rsidR="00557FBA" w:rsidRPr="00AE0349" w:rsidRDefault="00557FBA" w:rsidP="00557FBA">
      <w:pPr>
        <w:pStyle w:val="Heading1"/>
        <w:spacing w:line="240" w:lineRule="auto"/>
        <w:rPr>
          <w:rFonts w:asciiTheme="majorHAnsi" w:hAnsiTheme="majorHAnsi"/>
          <w:sz w:val="32"/>
          <w:szCs w:val="32"/>
        </w:rPr>
      </w:pPr>
      <w:bookmarkStart w:id="12" w:name="_Toc238805883"/>
      <w:r w:rsidRPr="00AE0349">
        <w:rPr>
          <w:rFonts w:asciiTheme="majorHAnsi" w:eastAsia="Aptos" w:hAnsiTheme="majorHAnsi"/>
          <w:sz w:val="32"/>
          <w:szCs w:val="32"/>
        </w:rPr>
        <w:t>Definitions of Abuse and Neglect</w:t>
      </w:r>
      <w:bookmarkEnd w:id="12"/>
    </w:p>
    <w:p w14:paraId="689B079D"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All staff should be aware of the indicators of abuse, neglect and exploitation; understanding that children and young people can be at risk of harm inside and outside of college, inside and outside of home, and online.</w:t>
      </w:r>
    </w:p>
    <w:p w14:paraId="1E8002BB" w14:textId="77777777" w:rsidR="00557FBA" w:rsidRPr="00AE0349" w:rsidRDefault="00557FBA" w:rsidP="00557FBA">
      <w:pPr>
        <w:spacing w:after="0" w:line="240" w:lineRule="auto"/>
        <w:rPr>
          <w:rFonts w:ascii="Aptos" w:eastAsia="Aptos" w:hAnsi="Aptos" w:cs="Aptos"/>
          <w:sz w:val="22"/>
          <w:szCs w:val="22"/>
        </w:rPr>
      </w:pPr>
    </w:p>
    <w:p w14:paraId="2FF57A9B"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Exercising professional curiosity and knowing what to look for is vital for the early identification of abuse and neglect.</w:t>
      </w:r>
    </w:p>
    <w:p w14:paraId="776D4866" w14:textId="77777777" w:rsidR="00557FBA" w:rsidRPr="00AE0349" w:rsidRDefault="00557FBA" w:rsidP="00557FBA">
      <w:pPr>
        <w:spacing w:after="0" w:line="240" w:lineRule="auto"/>
        <w:rPr>
          <w:sz w:val="22"/>
          <w:szCs w:val="22"/>
        </w:rPr>
      </w:pPr>
    </w:p>
    <w:p w14:paraId="367F64D2"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All staff should be aware that abuse, neglect, exploitation, and safeguarding issues are rarely standalone events and cannot be covered by one definition or one label alone. In most cases, multiple issues will overlap.</w:t>
      </w:r>
    </w:p>
    <w:p w14:paraId="504B9831" w14:textId="77777777" w:rsidR="00557FBA" w:rsidRPr="00AE0349" w:rsidRDefault="00557FBA" w:rsidP="00557FBA">
      <w:pPr>
        <w:spacing w:after="0" w:line="240" w:lineRule="auto"/>
        <w:jc w:val="both"/>
        <w:rPr>
          <w:sz w:val="22"/>
          <w:szCs w:val="22"/>
        </w:rPr>
      </w:pPr>
    </w:p>
    <w:p w14:paraId="7F1A69B6" w14:textId="77777777" w:rsidR="00557FBA" w:rsidRPr="00AE0349" w:rsidRDefault="00557FBA" w:rsidP="00557FBA">
      <w:pPr>
        <w:spacing w:after="0" w:line="240" w:lineRule="auto"/>
        <w:jc w:val="both"/>
        <w:rPr>
          <w:sz w:val="22"/>
          <w:szCs w:val="22"/>
        </w:rPr>
      </w:pPr>
      <w:r w:rsidRPr="00AE0349">
        <w:rPr>
          <w:rFonts w:ascii="Aptos" w:eastAsia="Aptos" w:hAnsi="Aptos" w:cs="Aptos"/>
          <w:sz w:val="22"/>
          <w:szCs w:val="22"/>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w:t>
      </w:r>
      <w:proofErr w:type="gramStart"/>
      <w:r w:rsidRPr="00AE0349">
        <w:rPr>
          <w:rFonts w:ascii="Aptos" w:eastAsia="Aptos" w:hAnsi="Aptos" w:cs="Aptos"/>
          <w:sz w:val="22"/>
          <w:szCs w:val="22"/>
        </w:rPr>
        <w:t>own  intimate</w:t>
      </w:r>
      <w:proofErr w:type="gramEnd"/>
      <w:r w:rsidRPr="00AE0349">
        <w:rPr>
          <w:rFonts w:ascii="Aptos" w:eastAsia="Aptos" w:hAnsi="Aptos" w:cs="Aptos"/>
          <w:sz w:val="22"/>
          <w:szCs w:val="22"/>
        </w:rPr>
        <w:t xml:space="preserve"> relationships (teenage relationship abuse - including physical, </w:t>
      </w:r>
      <w:proofErr w:type="gramStart"/>
      <w:r w:rsidRPr="00AE0349">
        <w:rPr>
          <w:rFonts w:ascii="Aptos" w:eastAsia="Aptos" w:hAnsi="Aptos" w:cs="Aptos"/>
          <w:sz w:val="22"/>
          <w:szCs w:val="22"/>
        </w:rPr>
        <w:t>sexual,  emotional</w:t>
      </w:r>
      <w:proofErr w:type="gramEnd"/>
      <w:r w:rsidRPr="00AE0349">
        <w:rPr>
          <w:rFonts w:ascii="Aptos" w:eastAsia="Aptos" w:hAnsi="Aptos" w:cs="Aptos"/>
          <w:sz w:val="22"/>
          <w:szCs w:val="22"/>
        </w:rPr>
        <w:t xml:space="preserve"> abuse, and stalking), criminal exploitation (including financial exploitation), serious youth violence, county lines and radicalisation.</w:t>
      </w:r>
    </w:p>
    <w:p w14:paraId="33566A1F"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 xml:space="preserve"> </w:t>
      </w:r>
    </w:p>
    <w:p w14:paraId="1531FC9C"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All staff should be aware that technology is a significant component in many safeguarding and wellbeing issues. Children are at risk of abuse and other risks online as well as face to face. In many cases abuse and other risks will take place concurrently both online and offline.</w:t>
      </w:r>
    </w:p>
    <w:p w14:paraId="39B49BE1" w14:textId="77777777" w:rsidR="00557FBA" w:rsidRPr="008E6517" w:rsidRDefault="00557FBA" w:rsidP="00557FBA">
      <w:pPr>
        <w:spacing w:after="0" w:line="240" w:lineRule="auto"/>
        <w:rPr>
          <w:rFonts w:ascii="Aptos" w:eastAsia="Aptos" w:hAnsi="Aptos" w:cs="Aptos"/>
          <w:sz w:val="22"/>
          <w:szCs w:val="22"/>
          <w:highlight w:val="magenta"/>
        </w:rPr>
      </w:pPr>
    </w:p>
    <w:p w14:paraId="60CCCAD9" w14:textId="77777777" w:rsidR="00557FBA" w:rsidRPr="00AE0349" w:rsidRDefault="00557FBA" w:rsidP="00557FBA">
      <w:pPr>
        <w:pStyle w:val="Heading2"/>
        <w:spacing w:line="240" w:lineRule="auto"/>
        <w:rPr>
          <w:rFonts w:asciiTheme="minorHAnsi" w:eastAsia="Aptos" w:hAnsiTheme="minorHAnsi"/>
        </w:rPr>
      </w:pPr>
      <w:bookmarkStart w:id="13" w:name="_Toc238805884"/>
      <w:r w:rsidRPr="00AE0349">
        <w:rPr>
          <w:rFonts w:asciiTheme="minorHAnsi" w:eastAsia="Aptos" w:hAnsiTheme="minorHAnsi"/>
        </w:rPr>
        <w:t>Abuse</w:t>
      </w:r>
      <w:bookmarkEnd w:id="13"/>
    </w:p>
    <w:p w14:paraId="2B8EC4F2"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 xml:space="preserve">A form of maltreatment of a child. Somebody may abuse or neglect a child by inflicting harm or by failing to act to prevent harm. Harm can include ill treatment that is not physical as well as the impact on children ill treatment of others. This can be particularly relevant, for example, in relation to the impact </w:t>
      </w:r>
      <w:proofErr w:type="gramStart"/>
      <w:r w:rsidRPr="00AE0349">
        <w:rPr>
          <w:rFonts w:ascii="Aptos" w:eastAsia="Aptos" w:hAnsi="Aptos" w:cs="Aptos"/>
          <w:sz w:val="22"/>
          <w:szCs w:val="22"/>
        </w:rPr>
        <w:t>on  children</w:t>
      </w:r>
      <w:proofErr w:type="gramEnd"/>
      <w:r w:rsidRPr="00AE0349">
        <w:rPr>
          <w:rFonts w:ascii="Aptos" w:eastAsia="Aptos" w:hAnsi="Aptos" w:cs="Aptos"/>
          <w:sz w:val="22"/>
          <w:szCs w:val="22"/>
        </w:rPr>
        <w:t xml:space="preserve"> of All forms of domestic abuse, including where they see, hear </w:t>
      </w:r>
      <w:proofErr w:type="gramStart"/>
      <w:r w:rsidRPr="00AE0349">
        <w:rPr>
          <w:rFonts w:ascii="Aptos" w:eastAsia="Aptos" w:hAnsi="Aptos" w:cs="Aptos"/>
          <w:sz w:val="22"/>
          <w:szCs w:val="22"/>
        </w:rPr>
        <w:t>or  experience</w:t>
      </w:r>
      <w:proofErr w:type="gramEnd"/>
      <w:r w:rsidRPr="00AE0349">
        <w:rPr>
          <w:rFonts w:ascii="Aptos" w:eastAsia="Aptos" w:hAnsi="Aptos" w:cs="Aptos"/>
          <w:sz w:val="22"/>
          <w:szCs w:val="22"/>
        </w:rPr>
        <w:t xml:space="preserv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1F2630C9" w14:textId="77777777" w:rsidR="00557FBA" w:rsidRPr="00AE0349" w:rsidRDefault="00557FBA" w:rsidP="00557FBA">
      <w:pPr>
        <w:pStyle w:val="Heading2"/>
        <w:spacing w:line="240" w:lineRule="auto"/>
        <w:rPr>
          <w:rFonts w:asciiTheme="majorHAnsi" w:eastAsia="Aptos" w:hAnsiTheme="majorHAnsi"/>
        </w:rPr>
      </w:pPr>
      <w:bookmarkStart w:id="14" w:name="_Toc238805885"/>
      <w:r w:rsidRPr="00AE0349">
        <w:rPr>
          <w:rFonts w:asciiTheme="majorHAnsi" w:eastAsia="Aptos" w:hAnsiTheme="majorHAnsi"/>
        </w:rPr>
        <w:lastRenderedPageBreak/>
        <w:t>Physical abuse</w:t>
      </w:r>
      <w:bookmarkEnd w:id="14"/>
    </w:p>
    <w:p w14:paraId="172A63B1"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503F3A84" w14:textId="77777777" w:rsidR="00557FBA" w:rsidRPr="00AE0349" w:rsidRDefault="00557FBA" w:rsidP="00557FBA">
      <w:pPr>
        <w:pStyle w:val="Heading2"/>
        <w:spacing w:line="240" w:lineRule="auto"/>
        <w:rPr>
          <w:rFonts w:asciiTheme="majorHAnsi" w:eastAsia="Aptos" w:hAnsiTheme="majorHAnsi"/>
        </w:rPr>
      </w:pPr>
      <w:r w:rsidRPr="00AE0349">
        <w:rPr>
          <w:rFonts w:eastAsia="Aptos"/>
        </w:rPr>
        <w:t xml:space="preserve"> </w:t>
      </w:r>
      <w:bookmarkStart w:id="15" w:name="_Toc238805886"/>
      <w:r w:rsidRPr="00AE0349">
        <w:rPr>
          <w:rFonts w:asciiTheme="majorHAnsi" w:eastAsia="Aptos" w:hAnsiTheme="majorHAnsi"/>
        </w:rPr>
        <w:t>Emotional abuse</w:t>
      </w:r>
      <w:bookmarkEnd w:id="15"/>
    </w:p>
    <w:p w14:paraId="24B4C328"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5AF89E8" w14:textId="77777777" w:rsidR="00557FBA" w:rsidRPr="00AE0349" w:rsidRDefault="00557FBA" w:rsidP="00557FBA">
      <w:pPr>
        <w:pStyle w:val="Heading2"/>
        <w:spacing w:line="240" w:lineRule="auto"/>
        <w:rPr>
          <w:rFonts w:asciiTheme="majorHAnsi" w:eastAsia="Aptos" w:hAnsiTheme="majorHAnsi"/>
        </w:rPr>
      </w:pPr>
      <w:bookmarkStart w:id="16" w:name="_Toc238805887"/>
      <w:r w:rsidRPr="00AE0349">
        <w:rPr>
          <w:rFonts w:asciiTheme="majorHAnsi" w:eastAsia="Aptos" w:hAnsiTheme="majorHAnsi"/>
        </w:rPr>
        <w:t>Sexual abuse</w:t>
      </w:r>
      <w:bookmarkEnd w:id="16"/>
    </w:p>
    <w:p w14:paraId="7A4A61D8"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 xml:space="preserve">Involves forcing or enticing a child or young person to take part in sexual activities, not necessarily involving violence, </w:t>
      </w:r>
      <w:proofErr w:type="gramStart"/>
      <w:r w:rsidRPr="00AE0349">
        <w:rPr>
          <w:rFonts w:ascii="Aptos" w:eastAsia="Aptos" w:hAnsi="Aptos" w:cs="Aptos"/>
          <w:sz w:val="22"/>
          <w:szCs w:val="22"/>
        </w:rPr>
        <w:t>whether or not</w:t>
      </w:r>
      <w:proofErr w:type="gramEnd"/>
      <w:r w:rsidRPr="00AE0349">
        <w:rPr>
          <w:rFonts w:ascii="Aptos" w:eastAsia="Aptos" w:hAnsi="Aptos" w:cs="Aptos"/>
          <w:sz w:val="22"/>
          <w:szCs w:val="22"/>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12989023" w14:textId="77777777" w:rsidR="00557FBA" w:rsidRPr="00AE0349" w:rsidRDefault="00557FBA" w:rsidP="00557FBA">
      <w:pPr>
        <w:spacing w:after="0" w:line="240" w:lineRule="auto"/>
        <w:rPr>
          <w:rFonts w:ascii="Aptos" w:eastAsia="Aptos" w:hAnsi="Aptos" w:cs="Aptos"/>
          <w:sz w:val="22"/>
          <w:szCs w:val="22"/>
        </w:rPr>
      </w:pPr>
    </w:p>
    <w:p w14:paraId="01DE3B27" w14:textId="77777777" w:rsidR="00557FBA" w:rsidRPr="00AE0349" w:rsidRDefault="00557FBA" w:rsidP="00557FBA">
      <w:pPr>
        <w:pStyle w:val="Heading2"/>
        <w:spacing w:line="240" w:lineRule="auto"/>
        <w:rPr>
          <w:rFonts w:asciiTheme="majorHAnsi" w:eastAsia="Aptos" w:hAnsiTheme="majorHAnsi"/>
        </w:rPr>
      </w:pPr>
      <w:bookmarkStart w:id="17" w:name="_Toc238805888"/>
      <w:r w:rsidRPr="00AE0349">
        <w:rPr>
          <w:rFonts w:asciiTheme="majorHAnsi" w:eastAsia="Aptos" w:hAnsiTheme="majorHAnsi"/>
        </w:rPr>
        <w:t>Neglect</w:t>
      </w:r>
      <w:bookmarkEnd w:id="17"/>
    </w:p>
    <w:p w14:paraId="458FEFA1" w14:textId="3D700569" w:rsidR="00557FBA" w:rsidRDefault="00557FBA" w:rsidP="00AE0349">
      <w:pPr>
        <w:spacing w:after="0" w:line="240" w:lineRule="auto"/>
        <w:rPr>
          <w:rFonts w:ascii="Aptos" w:eastAsia="Aptos" w:hAnsi="Aptos" w:cs="Aptos"/>
          <w:sz w:val="22"/>
          <w:szCs w:val="22"/>
        </w:rPr>
      </w:pPr>
      <w:r w:rsidRPr="00AE0349">
        <w:rPr>
          <w:rFonts w:ascii="Aptos" w:eastAsia="Aptos" w:hAnsi="Aptos" w:cs="Aptos"/>
          <w:sz w:val="22"/>
          <w:szCs w:val="22"/>
        </w:rPr>
        <w:t xml:space="preserve">The persistent failure to meet a child’s basic physical and/or psychological needs, likely to result in the serious impairment of the child’s health or development. Neglect may occur during pregnancy, for example, </w:t>
      </w:r>
      <w:proofErr w:type="gramStart"/>
      <w:r w:rsidRPr="00AE0349">
        <w:rPr>
          <w:rFonts w:ascii="Aptos" w:eastAsia="Aptos" w:hAnsi="Aptos" w:cs="Aptos"/>
          <w:sz w:val="22"/>
          <w:szCs w:val="22"/>
        </w:rPr>
        <w:t>as a result of</w:t>
      </w:r>
      <w:proofErr w:type="gramEnd"/>
      <w:r w:rsidRPr="00AE0349">
        <w:rPr>
          <w:rFonts w:ascii="Aptos" w:eastAsia="Aptos" w:hAnsi="Aptos" w:cs="Aptos"/>
          <w:sz w:val="22"/>
          <w:szCs w:val="22"/>
        </w:rPr>
        <w:t xml:space="preserve"> maternal substance abuse. Once a child is born, neglect may involve a parent or carer failing to: provide adequate food, clothing and shelter (including exclusion from home or abandonment); protect a child from</w:t>
      </w:r>
      <w:r w:rsidR="00AE0349">
        <w:rPr>
          <w:rFonts w:ascii="Aptos" w:eastAsia="Aptos" w:hAnsi="Aptos" w:cs="Aptos"/>
          <w:sz w:val="22"/>
          <w:szCs w:val="22"/>
        </w:rPr>
        <w:t xml:space="preserve"> </w:t>
      </w:r>
      <w:r w:rsidRPr="00AE0349">
        <w:rPr>
          <w:rFonts w:ascii="Aptos" w:eastAsia="Aptos" w:hAnsi="Aptos" w:cs="Aptos"/>
          <w:sz w:val="22"/>
          <w:szCs w:val="22"/>
        </w:rPr>
        <w:t xml:space="preserve">physical and emotional harm </w:t>
      </w:r>
      <w:proofErr w:type="gramStart"/>
      <w:r w:rsidRPr="00AE0349">
        <w:rPr>
          <w:rFonts w:ascii="Aptos" w:eastAsia="Aptos" w:hAnsi="Aptos" w:cs="Aptos"/>
          <w:sz w:val="22"/>
          <w:szCs w:val="22"/>
        </w:rPr>
        <w:t>or</w:t>
      </w:r>
      <w:r w:rsidR="00AE0349">
        <w:rPr>
          <w:rFonts w:ascii="Aptos" w:eastAsia="Aptos" w:hAnsi="Aptos" w:cs="Aptos"/>
          <w:sz w:val="22"/>
          <w:szCs w:val="22"/>
        </w:rPr>
        <w:t xml:space="preserve"> </w:t>
      </w:r>
      <w:r w:rsidRPr="00AE0349">
        <w:rPr>
          <w:rFonts w:ascii="Aptos" w:eastAsia="Aptos" w:hAnsi="Aptos" w:cs="Aptos"/>
          <w:sz w:val="22"/>
          <w:szCs w:val="22"/>
        </w:rPr>
        <w:t xml:space="preserve"> danger</w:t>
      </w:r>
      <w:proofErr w:type="gramEnd"/>
      <w:r w:rsidRPr="00AE0349">
        <w:rPr>
          <w:rFonts w:ascii="Aptos" w:eastAsia="Aptos" w:hAnsi="Aptos" w:cs="Aptos"/>
          <w:sz w:val="22"/>
          <w:szCs w:val="22"/>
        </w:rPr>
        <w:t>; ensure adequate supervision (including the use of inadequate caregivers); or ensure access to appropriate medical care or treatment. It may also include neglect of, or unresponsiveness to, a child’s basic emotional needs.</w:t>
      </w:r>
    </w:p>
    <w:p w14:paraId="3DE8D0A0" w14:textId="77777777" w:rsidR="00557FBA" w:rsidRPr="00180007" w:rsidRDefault="00557FBA" w:rsidP="00557FBA">
      <w:pPr>
        <w:spacing w:after="0" w:line="240" w:lineRule="auto"/>
        <w:rPr>
          <w:rFonts w:ascii="Aptos" w:eastAsia="Aptos" w:hAnsi="Aptos" w:cs="Aptos"/>
          <w:sz w:val="22"/>
          <w:szCs w:val="22"/>
        </w:rPr>
      </w:pPr>
    </w:p>
    <w:p w14:paraId="27987280" w14:textId="77777777" w:rsidR="00557FBA" w:rsidRPr="00AE0349" w:rsidRDefault="00557FBA" w:rsidP="00557FBA">
      <w:pPr>
        <w:spacing w:after="0" w:line="240" w:lineRule="auto"/>
        <w:jc w:val="both"/>
        <w:rPr>
          <w:rFonts w:ascii="Aptos" w:eastAsia="Aptos" w:hAnsi="Aptos" w:cs="Aptos"/>
          <w:sz w:val="22"/>
          <w:szCs w:val="22"/>
        </w:rPr>
      </w:pPr>
      <w:r>
        <w:rPr>
          <w:rFonts w:ascii="Aptos" w:eastAsia="Aptos" w:hAnsi="Aptos" w:cs="Aptos"/>
          <w:sz w:val="22"/>
          <w:szCs w:val="22"/>
        </w:rPr>
        <w:t>All</w:t>
      </w:r>
      <w:r w:rsidRPr="00180007">
        <w:rPr>
          <w:rFonts w:ascii="Aptos" w:eastAsia="Aptos" w:hAnsi="Aptos" w:cs="Aptos"/>
          <w:sz w:val="22"/>
          <w:szCs w:val="22"/>
        </w:rPr>
        <w:t xml:space="preserve"> </w:t>
      </w:r>
      <w:r w:rsidRPr="00AE0349">
        <w:rPr>
          <w:rFonts w:ascii="Aptos" w:eastAsia="Aptos" w:hAnsi="Aptos" w:cs="Aptos"/>
          <w:sz w:val="22"/>
          <w:szCs w:val="22"/>
        </w:rPr>
        <w:t>staff:</w:t>
      </w:r>
    </w:p>
    <w:p w14:paraId="1E6D7351" w14:textId="77777777" w:rsidR="00557FBA" w:rsidRPr="00AE0349" w:rsidRDefault="00557FBA" w:rsidP="00F67F90">
      <w:pPr>
        <w:pStyle w:val="BodyText"/>
        <w:numPr>
          <w:ilvl w:val="0"/>
          <w:numId w:val="40"/>
        </w:numPr>
        <w:jc w:val="both"/>
        <w:rPr>
          <w:rFonts w:ascii="Aptos" w:eastAsia="Aptos" w:hAnsi="Aptos" w:cs="Aptos"/>
          <w:color w:val="auto"/>
          <w:sz w:val="22"/>
        </w:rPr>
      </w:pPr>
      <w:r w:rsidRPr="00AE0349">
        <w:rPr>
          <w:rFonts w:ascii="Aptos" w:eastAsia="Aptos" w:hAnsi="Aptos" w:cs="Aptos"/>
          <w:color w:val="auto"/>
          <w:sz w:val="22"/>
        </w:rPr>
        <w:t xml:space="preserve">All school and college staff should be aware that abuse, neglect, exploitation, modern slavery and safeguarding issues are rarely standalone events and cannot be covered by one definition or one label alone. In most cases, multiple issues will overlap. </w:t>
      </w:r>
    </w:p>
    <w:p w14:paraId="67EDA398" w14:textId="77777777" w:rsidR="00557FBA" w:rsidRPr="00AE0349" w:rsidRDefault="00557FBA" w:rsidP="00F67F90">
      <w:pPr>
        <w:pStyle w:val="BodyText"/>
        <w:numPr>
          <w:ilvl w:val="0"/>
          <w:numId w:val="40"/>
        </w:numPr>
        <w:jc w:val="both"/>
        <w:rPr>
          <w:rFonts w:ascii="Aptos" w:eastAsia="Aptos" w:hAnsi="Aptos" w:cs="Aptos"/>
          <w:sz w:val="22"/>
        </w:rPr>
      </w:pPr>
      <w:r w:rsidRPr="00AE0349">
        <w:rPr>
          <w:rFonts w:ascii="Aptos" w:eastAsia="Aptos" w:hAnsi="Aptos" w:cs="Aptos"/>
          <w:color w:val="auto"/>
          <w:sz w:val="22"/>
        </w:rPr>
        <w:t xml:space="preserve">All staff, but especially the designated safeguarding lead (and any deputies) should consider whether children are at risk of abuse or exploitation in situations outside their families. Extra familial harms </w:t>
      </w:r>
      <w:r w:rsidRPr="00AE0349">
        <w:rPr>
          <w:rFonts w:ascii="Aptos" w:eastAsia="Aptos" w:hAnsi="Aptos" w:cs="Aptos"/>
          <w:color w:val="auto"/>
          <w:sz w:val="22"/>
        </w:rPr>
        <w:lastRenderedPageBreak/>
        <w:t xml:space="preserve">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w:t>
      </w:r>
      <w:proofErr w:type="spellStart"/>
      <w:r w:rsidRPr="00AE0349">
        <w:rPr>
          <w:rFonts w:ascii="Aptos" w:eastAsia="Aptos" w:hAnsi="Aptos" w:cs="Aptos"/>
          <w:color w:val="auto"/>
          <w:sz w:val="22"/>
        </w:rPr>
        <w:t>radicalisation</w:t>
      </w:r>
      <w:proofErr w:type="spellEnd"/>
      <w:r w:rsidRPr="00AE0349">
        <w:rPr>
          <w:rFonts w:ascii="Aptos" w:eastAsia="Aptos" w:hAnsi="Aptos" w:cs="Aptos"/>
          <w:color w:val="auto"/>
          <w:sz w:val="22"/>
        </w:rPr>
        <w:t xml:space="preserve">. </w:t>
      </w:r>
    </w:p>
    <w:p w14:paraId="22A9EEC3" w14:textId="77777777" w:rsidR="00557FBA" w:rsidRPr="00AE0349" w:rsidRDefault="00557FBA" w:rsidP="00557FBA">
      <w:pPr>
        <w:pStyle w:val="ListParagraph"/>
        <w:spacing w:after="0" w:line="240" w:lineRule="auto"/>
        <w:jc w:val="both"/>
        <w:rPr>
          <w:rFonts w:ascii="Aptos" w:eastAsia="Aptos" w:hAnsi="Aptos" w:cs="Aptos"/>
          <w:sz w:val="22"/>
          <w:szCs w:val="22"/>
        </w:rPr>
      </w:pPr>
    </w:p>
    <w:p w14:paraId="6C3981EF" w14:textId="77777777" w:rsidR="00557FBA" w:rsidRPr="00AE0349" w:rsidRDefault="00557FBA" w:rsidP="00557FBA">
      <w:pPr>
        <w:spacing w:after="0" w:line="240" w:lineRule="auto"/>
        <w:jc w:val="both"/>
        <w:rPr>
          <w:rFonts w:ascii="Aptos" w:eastAsia="Aptos" w:hAnsi="Aptos" w:cs="Aptos"/>
          <w:sz w:val="22"/>
          <w:szCs w:val="22"/>
        </w:rPr>
      </w:pPr>
      <w:r w:rsidRPr="00AE0349">
        <w:rPr>
          <w:rFonts w:ascii="Aptos" w:eastAsia="Aptos" w:hAnsi="Aptos" w:cs="Aptos"/>
          <w:sz w:val="22"/>
          <w:szCs w:val="22"/>
        </w:rPr>
        <w:t>All staff should be aware of the process for community-based Family Help assessments:</w:t>
      </w:r>
    </w:p>
    <w:p w14:paraId="753A9885" w14:textId="77777777" w:rsidR="00557FBA" w:rsidRPr="00AE0349" w:rsidRDefault="00557FBA" w:rsidP="00F67F90">
      <w:pPr>
        <w:pStyle w:val="BodyText"/>
        <w:numPr>
          <w:ilvl w:val="0"/>
          <w:numId w:val="40"/>
        </w:numPr>
        <w:jc w:val="both"/>
        <w:rPr>
          <w:rFonts w:ascii="Aptos" w:eastAsia="Aptos" w:hAnsi="Aptos" w:cs="Aptos"/>
          <w:sz w:val="22"/>
        </w:rPr>
      </w:pPr>
      <w:r w:rsidRPr="00AE0349">
        <w:rPr>
          <w:rFonts w:ascii="Aptos" w:eastAsia="Aptos" w:hAnsi="Aptos" w:cs="Aptos"/>
          <w:color w:val="auto"/>
          <w:sz w:val="22"/>
        </w:rPr>
        <w:t>The criteria, including the level of need, for when a case should be referred to Family Help support and services provided at</w:t>
      </w:r>
      <w:r w:rsidRPr="00AE0349">
        <w:rPr>
          <w:rFonts w:ascii="Aptos" w:eastAsia="Aptos" w:hAnsi="Aptos" w:cs="Aptos"/>
          <w:sz w:val="22"/>
        </w:rPr>
        <w:t>:</w:t>
      </w:r>
    </w:p>
    <w:p w14:paraId="63FA1954" w14:textId="77777777" w:rsidR="00557FBA" w:rsidRPr="00AE0349" w:rsidRDefault="00557FBA" w:rsidP="00F67F90">
      <w:pPr>
        <w:pStyle w:val="BodyText"/>
        <w:numPr>
          <w:ilvl w:val="1"/>
          <w:numId w:val="40"/>
        </w:numPr>
        <w:jc w:val="both"/>
        <w:rPr>
          <w:rFonts w:ascii="Aptos" w:eastAsia="Aptos" w:hAnsi="Aptos" w:cs="Aptos"/>
          <w:sz w:val="22"/>
        </w:rPr>
      </w:pPr>
      <w:r w:rsidRPr="00AE0349">
        <w:rPr>
          <w:rFonts w:ascii="Aptos" w:eastAsia="Aptos" w:hAnsi="Aptos" w:cs="Aptos"/>
          <w:sz w:val="22"/>
        </w:rPr>
        <w:t>Targeted early help level (under sections 10 and 11 of the Children</w:t>
      </w:r>
      <w:r w:rsidRPr="00AE0349">
        <w:rPr>
          <w:sz w:val="22"/>
        </w:rPr>
        <w:br/>
      </w:r>
      <w:r w:rsidRPr="00AE0349">
        <w:rPr>
          <w:rFonts w:ascii="Aptos" w:eastAsia="Aptos" w:hAnsi="Aptos" w:cs="Aptos"/>
          <w:sz w:val="22"/>
        </w:rPr>
        <w:t xml:space="preserve"> Act 2004).</w:t>
      </w:r>
    </w:p>
    <w:p w14:paraId="0CAAA4D4" w14:textId="77777777" w:rsidR="00557FBA" w:rsidRPr="00AE0349" w:rsidRDefault="00557FBA" w:rsidP="00F67F90">
      <w:pPr>
        <w:pStyle w:val="BodyText"/>
        <w:numPr>
          <w:ilvl w:val="1"/>
          <w:numId w:val="40"/>
        </w:numPr>
        <w:jc w:val="both"/>
        <w:rPr>
          <w:rFonts w:ascii="Aptos" w:eastAsia="Aptos" w:hAnsi="Aptos" w:cs="Aptos"/>
          <w:sz w:val="22"/>
        </w:rPr>
      </w:pPr>
      <w:r w:rsidRPr="00AE0349">
        <w:rPr>
          <w:rFonts w:ascii="Aptos" w:eastAsia="Aptos" w:hAnsi="Aptos" w:cs="Aptos"/>
          <w:sz w:val="22"/>
        </w:rPr>
        <w:t>Statutory services delivered under section 17 of the Children Act 1989</w:t>
      </w:r>
      <w:r w:rsidRPr="00AE0349">
        <w:rPr>
          <w:sz w:val="22"/>
        </w:rPr>
        <w:br/>
      </w:r>
      <w:r w:rsidRPr="00AE0349">
        <w:rPr>
          <w:rFonts w:ascii="Aptos" w:eastAsia="Aptos" w:hAnsi="Aptos" w:cs="Aptos"/>
          <w:sz w:val="22"/>
        </w:rPr>
        <w:t xml:space="preserve"> (children in need, including how this applies for disabled children).</w:t>
      </w:r>
    </w:p>
    <w:p w14:paraId="09820F6B" w14:textId="77777777" w:rsidR="00557FBA" w:rsidRPr="00AE0349" w:rsidRDefault="00557FBA" w:rsidP="00F67F90">
      <w:pPr>
        <w:pStyle w:val="BodyText"/>
        <w:numPr>
          <w:ilvl w:val="1"/>
          <w:numId w:val="40"/>
        </w:numPr>
        <w:jc w:val="both"/>
        <w:rPr>
          <w:rFonts w:ascii="Aptos" w:eastAsia="Aptos" w:hAnsi="Aptos" w:cs="Aptos"/>
          <w:sz w:val="22"/>
        </w:rPr>
      </w:pPr>
      <w:r w:rsidRPr="00AE0349">
        <w:rPr>
          <w:rFonts w:ascii="Aptos" w:eastAsia="Aptos" w:hAnsi="Aptos" w:cs="Aptos"/>
          <w:sz w:val="22"/>
        </w:rPr>
        <w:t>The criteria, including the level of need, for when a case should be referred to</w:t>
      </w:r>
      <w:r w:rsidRPr="00AE0349">
        <w:rPr>
          <w:sz w:val="22"/>
        </w:rPr>
        <w:br/>
      </w:r>
      <w:r w:rsidRPr="00AE0349">
        <w:rPr>
          <w:rFonts w:ascii="Aptos" w:eastAsia="Aptos" w:hAnsi="Aptos" w:cs="Aptos"/>
          <w:sz w:val="22"/>
        </w:rPr>
        <w:t xml:space="preserve"> local authority children’s social care for assessment and for statutory</w:t>
      </w:r>
      <w:r w:rsidRPr="00AE0349">
        <w:rPr>
          <w:sz w:val="22"/>
        </w:rPr>
        <w:br/>
      </w:r>
      <w:r w:rsidRPr="00AE0349">
        <w:rPr>
          <w:rFonts w:ascii="Aptos" w:eastAsia="Aptos" w:hAnsi="Aptos" w:cs="Aptos"/>
          <w:sz w:val="22"/>
        </w:rPr>
        <w:t xml:space="preserve"> services under Section 47 of the Children Act 1989 (reasonable cause to</w:t>
      </w:r>
      <w:r w:rsidRPr="00AE0349">
        <w:rPr>
          <w:sz w:val="22"/>
        </w:rPr>
        <w:br/>
      </w:r>
      <w:r w:rsidRPr="00AE0349">
        <w:rPr>
          <w:rFonts w:ascii="Aptos" w:eastAsia="Aptos" w:hAnsi="Aptos" w:cs="Aptos"/>
          <w:sz w:val="22"/>
        </w:rPr>
        <w:t xml:space="preserve"> suspect a child is suffering or likely to suffer significant harm).</w:t>
      </w:r>
    </w:p>
    <w:p w14:paraId="5D962A66" w14:textId="77777777" w:rsidR="00557FBA" w:rsidRPr="00AE0349" w:rsidRDefault="00557FBA" w:rsidP="00F67F90">
      <w:pPr>
        <w:pStyle w:val="BodyText"/>
        <w:numPr>
          <w:ilvl w:val="1"/>
          <w:numId w:val="40"/>
        </w:numPr>
        <w:jc w:val="both"/>
        <w:rPr>
          <w:rFonts w:ascii="Aptos" w:eastAsia="Aptos" w:hAnsi="Aptos" w:cs="Aptos"/>
          <w:sz w:val="22"/>
        </w:rPr>
      </w:pPr>
      <w:r w:rsidRPr="00AE0349">
        <w:rPr>
          <w:rFonts w:ascii="Aptos" w:eastAsia="Aptos" w:hAnsi="Aptos" w:cs="Aptos"/>
          <w:sz w:val="22"/>
        </w:rPr>
        <w:t xml:space="preserve">Section 31 of the Children Act 1989 (care and supervision orders). </w:t>
      </w:r>
    </w:p>
    <w:p w14:paraId="64E5838A" w14:textId="77777777" w:rsidR="00557FBA" w:rsidRPr="00AE0349" w:rsidRDefault="00557FBA" w:rsidP="00F67F90">
      <w:pPr>
        <w:pStyle w:val="BodyText"/>
        <w:numPr>
          <w:ilvl w:val="1"/>
          <w:numId w:val="40"/>
        </w:numPr>
        <w:jc w:val="both"/>
        <w:rPr>
          <w:rFonts w:ascii="Aptos" w:eastAsia="Aptos" w:hAnsi="Aptos" w:cs="Aptos"/>
          <w:sz w:val="22"/>
        </w:rPr>
      </w:pPr>
      <w:r w:rsidRPr="00AE0349">
        <w:rPr>
          <w:rFonts w:ascii="Aptos" w:eastAsia="Aptos" w:hAnsi="Aptos" w:cs="Aptos"/>
          <w:sz w:val="22"/>
        </w:rPr>
        <w:t>Section 20 of the Children Act 1989 (duty to accommodate a child)</w:t>
      </w:r>
      <w:r w:rsidRPr="00AE0349">
        <w:rPr>
          <w:sz w:val="22"/>
        </w:rPr>
        <w:t xml:space="preserve"> </w:t>
      </w:r>
      <w:r w:rsidRPr="00AE0349">
        <w:rPr>
          <w:rFonts w:ascii="Aptos" w:eastAsia="Aptos" w:hAnsi="Aptos" w:cs="Aptos"/>
          <w:sz w:val="22"/>
        </w:rPr>
        <w:t>and clear procedures and processes for cases relating to:</w:t>
      </w:r>
    </w:p>
    <w:p w14:paraId="53F421F8" w14:textId="77777777" w:rsidR="00557FBA" w:rsidRPr="00AE0349" w:rsidRDefault="00557FBA" w:rsidP="00F67F90">
      <w:pPr>
        <w:pStyle w:val="BodyText"/>
        <w:numPr>
          <w:ilvl w:val="2"/>
          <w:numId w:val="40"/>
        </w:numPr>
        <w:jc w:val="both"/>
        <w:rPr>
          <w:rFonts w:ascii="Aptos" w:eastAsia="Aptos" w:hAnsi="Aptos" w:cs="Aptos"/>
          <w:sz w:val="22"/>
        </w:rPr>
      </w:pPr>
      <w:r w:rsidRPr="00AE0349">
        <w:rPr>
          <w:rFonts w:ascii="Aptos" w:eastAsia="Aptos" w:hAnsi="Aptos" w:cs="Aptos"/>
          <w:sz w:val="22"/>
        </w:rPr>
        <w:t>The abuse, neglect, and exploitation of children.</w:t>
      </w:r>
    </w:p>
    <w:p w14:paraId="57C802F4" w14:textId="77777777" w:rsidR="00557FBA" w:rsidRPr="00AE0349" w:rsidRDefault="00557FBA" w:rsidP="00F67F90">
      <w:pPr>
        <w:pStyle w:val="BodyText"/>
        <w:numPr>
          <w:ilvl w:val="2"/>
          <w:numId w:val="40"/>
        </w:numPr>
        <w:jc w:val="both"/>
        <w:rPr>
          <w:rFonts w:ascii="Aptos" w:eastAsia="Aptos" w:hAnsi="Aptos" w:cs="Aptos"/>
          <w:sz w:val="22"/>
        </w:rPr>
      </w:pPr>
      <w:r w:rsidRPr="00AE0349">
        <w:rPr>
          <w:rFonts w:ascii="Aptos" w:eastAsia="Aptos" w:hAnsi="Aptos" w:cs="Aptos"/>
          <w:sz w:val="22"/>
        </w:rPr>
        <w:t>Children managed within the youth secure estate.</w:t>
      </w:r>
    </w:p>
    <w:p w14:paraId="2F263F01" w14:textId="77777777" w:rsidR="00557FBA" w:rsidRDefault="00557FBA" w:rsidP="00F67F90">
      <w:pPr>
        <w:pStyle w:val="BodyText"/>
        <w:numPr>
          <w:ilvl w:val="2"/>
          <w:numId w:val="40"/>
        </w:numPr>
        <w:jc w:val="both"/>
        <w:rPr>
          <w:rFonts w:ascii="Aptos" w:eastAsia="Aptos" w:hAnsi="Aptos" w:cs="Aptos"/>
          <w:sz w:val="22"/>
        </w:rPr>
      </w:pPr>
      <w:r w:rsidRPr="00AE0349">
        <w:rPr>
          <w:rFonts w:ascii="Aptos" w:eastAsia="Aptos" w:hAnsi="Aptos" w:cs="Aptos"/>
          <w:sz w:val="22"/>
        </w:rPr>
        <w:t xml:space="preserve"> disabled children.</w:t>
      </w:r>
    </w:p>
    <w:p w14:paraId="694BE692" w14:textId="77777777" w:rsidR="00557FBA" w:rsidRPr="00CF78A4" w:rsidRDefault="00557FBA" w:rsidP="00557FBA">
      <w:pPr>
        <w:pStyle w:val="BodyText"/>
        <w:ind w:left="2160"/>
        <w:jc w:val="both"/>
        <w:rPr>
          <w:rFonts w:ascii="Aptos" w:eastAsia="Aptos" w:hAnsi="Aptos" w:cs="Aptos"/>
          <w:sz w:val="22"/>
        </w:rPr>
      </w:pPr>
    </w:p>
    <w:p w14:paraId="1FD96DBF" w14:textId="77777777" w:rsidR="00557FBA" w:rsidRPr="00CF78A4" w:rsidRDefault="00557FBA" w:rsidP="00557FBA">
      <w:pPr>
        <w:spacing w:after="0" w:line="240" w:lineRule="auto"/>
        <w:jc w:val="both"/>
        <w:rPr>
          <w:rFonts w:ascii="Aptos" w:eastAsia="Aptos" w:hAnsi="Aptos" w:cs="Aptos"/>
          <w:sz w:val="22"/>
          <w:szCs w:val="22"/>
        </w:rPr>
      </w:pPr>
      <w:r>
        <w:rPr>
          <w:rFonts w:ascii="Aptos" w:eastAsia="Aptos" w:hAnsi="Aptos" w:cs="Aptos"/>
          <w:sz w:val="22"/>
          <w:szCs w:val="22"/>
        </w:rPr>
        <w:t>All</w:t>
      </w:r>
      <w:r w:rsidRPr="00CF78A4">
        <w:rPr>
          <w:rFonts w:ascii="Aptos" w:eastAsia="Aptos" w:hAnsi="Aptos" w:cs="Aptos"/>
          <w:sz w:val="22"/>
          <w:szCs w:val="22"/>
        </w:rPr>
        <w:t xml:space="preserve"> 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w:t>
      </w:r>
      <w:r>
        <w:rPr>
          <w:rFonts w:ascii="Aptos" w:eastAsia="Aptos" w:hAnsi="Aptos" w:cs="Aptos"/>
          <w:sz w:val="22"/>
          <w:szCs w:val="22"/>
        </w:rPr>
        <w:t>ally</w:t>
      </w:r>
      <w:r w:rsidRPr="00CF78A4">
        <w:rPr>
          <w:rFonts w:ascii="Aptos" w:eastAsia="Aptos" w:hAnsi="Aptos" w:cs="Aptos"/>
          <w:sz w:val="22"/>
          <w:szCs w:val="22"/>
        </w:rPr>
        <w:t xml:space="preserve"> around chat groups, and the sharing of abusive images and pornography to those who do not want to receive such content. </w:t>
      </w:r>
    </w:p>
    <w:p w14:paraId="7353F1C7" w14:textId="77777777" w:rsidR="00557FBA" w:rsidRPr="00180007" w:rsidRDefault="00557FBA" w:rsidP="00557FBA">
      <w:pPr>
        <w:pStyle w:val="ListParagraph"/>
        <w:spacing w:after="0" w:line="240" w:lineRule="auto"/>
        <w:jc w:val="both"/>
        <w:rPr>
          <w:rFonts w:ascii="Aptos" w:eastAsia="Aptos" w:hAnsi="Aptos" w:cs="Aptos"/>
          <w:sz w:val="22"/>
          <w:szCs w:val="22"/>
        </w:rPr>
      </w:pPr>
    </w:p>
    <w:p w14:paraId="766F64BD" w14:textId="77777777" w:rsidR="00557FBA" w:rsidRPr="00180007" w:rsidRDefault="00557FBA" w:rsidP="00557FBA">
      <w:pPr>
        <w:spacing w:after="0" w:line="240" w:lineRule="auto"/>
        <w:jc w:val="both"/>
        <w:rPr>
          <w:rFonts w:ascii="Aptos" w:eastAsia="Aptos" w:hAnsi="Aptos" w:cs="Aptos"/>
          <w:sz w:val="22"/>
          <w:szCs w:val="22"/>
        </w:rPr>
      </w:pPr>
      <w:r w:rsidRPr="00180007">
        <w:rPr>
          <w:rFonts w:ascii="Aptos" w:eastAsia="Aptos" w:hAnsi="Aptos" w:cs="Aptos"/>
          <w:sz w:val="22"/>
          <w:szCs w:val="22"/>
        </w:rPr>
        <w:t xml:space="preserve">In </w:t>
      </w:r>
      <w:r>
        <w:rPr>
          <w:rFonts w:ascii="Aptos" w:eastAsia="Aptos" w:hAnsi="Aptos" w:cs="Aptos"/>
          <w:sz w:val="22"/>
          <w:szCs w:val="22"/>
        </w:rPr>
        <w:t>all</w:t>
      </w:r>
      <w:r w:rsidRPr="00180007">
        <w:rPr>
          <w:rFonts w:ascii="Aptos" w:eastAsia="Aptos" w:hAnsi="Aptos" w:cs="Aptos"/>
          <w:sz w:val="22"/>
          <w:szCs w:val="22"/>
        </w:rPr>
        <w:t xml:space="preserve"> cases, if staff are unsure, they should always speak to the DSL; designated safeguarding lead or a deputy.</w:t>
      </w:r>
    </w:p>
    <w:p w14:paraId="3DF3DF11" w14:textId="77777777" w:rsidR="007E3004" w:rsidRPr="00AE0349" w:rsidRDefault="007E3004" w:rsidP="007E3004">
      <w:pPr>
        <w:pStyle w:val="Heading1"/>
        <w:spacing w:line="240" w:lineRule="auto"/>
        <w:rPr>
          <w:rFonts w:asciiTheme="majorHAnsi" w:eastAsia="Aptos" w:hAnsiTheme="majorHAnsi"/>
          <w:sz w:val="32"/>
          <w:szCs w:val="32"/>
        </w:rPr>
      </w:pPr>
      <w:bookmarkStart w:id="18" w:name="_Toc238805889"/>
      <w:r w:rsidRPr="00AE0349">
        <w:rPr>
          <w:rFonts w:asciiTheme="majorHAnsi" w:eastAsia="Aptos" w:hAnsiTheme="majorHAnsi"/>
          <w:sz w:val="32"/>
          <w:szCs w:val="32"/>
        </w:rPr>
        <w:t>Adverse Childhood Experiences (ACES)</w:t>
      </w:r>
      <w:bookmarkEnd w:id="18"/>
    </w:p>
    <w:p w14:paraId="4FC159BB" w14:textId="77777777" w:rsidR="007E3004" w:rsidRDefault="007E3004" w:rsidP="007E3004">
      <w:pPr>
        <w:spacing w:beforeAutospacing="1" w:afterAutospacing="1" w:line="240" w:lineRule="auto"/>
        <w:jc w:val="both"/>
        <w:rPr>
          <w:rFonts w:ascii="Aptos" w:eastAsia="Aptos" w:hAnsi="Aptos" w:cs="Aptos"/>
          <w:sz w:val="22"/>
          <w:szCs w:val="22"/>
        </w:rPr>
      </w:pPr>
      <w:r w:rsidRPr="51800914">
        <w:rPr>
          <w:rFonts w:ascii="Aptos" w:eastAsia="Aptos" w:hAnsi="Aptos" w:cs="Aptos"/>
          <w:sz w:val="22"/>
          <w:szCs w:val="22"/>
        </w:rPr>
        <w:t xml:space="preserve">ACES are a wide range of stressful or traumatic experiences that occur when a child is growing up. They include events that affect a child directly (such as abuse) or indirectly (such as living with domestic abuse or a parent with mental health problems.) ACES can be single events, long term or repeated experiences.  ACES are very common – about half of </w:t>
      </w:r>
      <w:r>
        <w:rPr>
          <w:rFonts w:ascii="Aptos" w:eastAsia="Aptos" w:hAnsi="Aptos" w:cs="Aptos"/>
          <w:sz w:val="22"/>
          <w:szCs w:val="22"/>
        </w:rPr>
        <w:t>all</w:t>
      </w:r>
      <w:r w:rsidRPr="51800914">
        <w:rPr>
          <w:rFonts w:ascii="Aptos" w:eastAsia="Aptos" w:hAnsi="Aptos" w:cs="Aptos"/>
          <w:sz w:val="22"/>
          <w:szCs w:val="22"/>
        </w:rPr>
        <w:t xml:space="preserve"> people will have experienced one ACE and about one in ten will have experienced four or more ACES.  Research shows the more ACES that occur (in childhood) the higher the chances of adults having poor mental health </w:t>
      </w:r>
      <w:proofErr w:type="gramStart"/>
      <w:r w:rsidRPr="51800914">
        <w:rPr>
          <w:rFonts w:ascii="Aptos" w:eastAsia="Aptos" w:hAnsi="Aptos" w:cs="Aptos"/>
          <w:sz w:val="22"/>
          <w:szCs w:val="22"/>
        </w:rPr>
        <w:t>and also</w:t>
      </w:r>
      <w:proofErr w:type="gramEnd"/>
      <w:r w:rsidRPr="51800914">
        <w:rPr>
          <w:rFonts w:ascii="Aptos" w:eastAsia="Aptos" w:hAnsi="Aptos" w:cs="Aptos"/>
          <w:sz w:val="22"/>
          <w:szCs w:val="22"/>
        </w:rPr>
        <w:t xml:space="preserve"> physical health conditions such as liver disease and cancer. Having more ACES also increases the likelihood of engaging in health harming behaviours such as smoking, using drugs, criminal behaviour, early sexual activity. A lot of people do not develop problems despite having ACEs. Improving the chances of staying well despite experiencing ACES include relationships with trusted adults, trauma informed practice and physical activity in childhood. </w:t>
      </w:r>
    </w:p>
    <w:p w14:paraId="479C2A82" w14:textId="77777777" w:rsidR="007E3004" w:rsidRPr="00AE0349" w:rsidRDefault="007E3004" w:rsidP="007E3004">
      <w:pPr>
        <w:pStyle w:val="Heading1"/>
        <w:spacing w:line="240" w:lineRule="auto"/>
        <w:rPr>
          <w:rFonts w:asciiTheme="majorHAnsi" w:eastAsia="Aptos" w:hAnsiTheme="majorHAnsi"/>
          <w:sz w:val="32"/>
          <w:szCs w:val="32"/>
        </w:rPr>
      </w:pPr>
      <w:bookmarkStart w:id="19" w:name="_Toc238805890"/>
      <w:r w:rsidRPr="00AE0349">
        <w:rPr>
          <w:rFonts w:asciiTheme="majorHAnsi" w:eastAsia="Aptos" w:hAnsiTheme="majorHAnsi"/>
          <w:sz w:val="32"/>
          <w:szCs w:val="32"/>
        </w:rPr>
        <w:lastRenderedPageBreak/>
        <w:t>Domestic Abuse</w:t>
      </w:r>
      <w:bookmarkEnd w:id="19"/>
    </w:p>
    <w:p w14:paraId="4D179352" w14:textId="77777777" w:rsidR="007E3004" w:rsidRPr="00C97A77" w:rsidRDefault="007E3004" w:rsidP="007E3004">
      <w:pPr>
        <w:spacing w:after="0" w:line="240" w:lineRule="auto"/>
        <w:jc w:val="both"/>
        <w:rPr>
          <w:rFonts w:ascii="Aptos" w:eastAsia="Aptos" w:hAnsi="Aptos" w:cs="Aptos"/>
          <w:sz w:val="22"/>
          <w:szCs w:val="22"/>
        </w:rPr>
      </w:pPr>
      <w:r w:rsidRPr="51800914">
        <w:rPr>
          <w:rFonts w:ascii="Aptos" w:eastAsia="Aptos" w:hAnsi="Aptos" w:cs="Aptos"/>
          <w:sz w:val="22"/>
          <w:szCs w:val="22"/>
        </w:rPr>
        <w:t>The cross-government definition of domestic abuse or violence is</w:t>
      </w:r>
      <w:r>
        <w:rPr>
          <w:rFonts w:ascii="Aptos" w:eastAsia="Aptos" w:hAnsi="Aptos" w:cs="Aptos"/>
          <w:sz w:val="22"/>
          <w:szCs w:val="22"/>
        </w:rPr>
        <w:t xml:space="preserve"> defined as a</w:t>
      </w:r>
      <w:r w:rsidRPr="5A9D6B0C">
        <w:rPr>
          <w:rFonts w:ascii="Aptos" w:eastAsia="Aptos" w:hAnsi="Aptos" w:cs="Aptos"/>
          <w:sz w:val="22"/>
          <w:szCs w:val="22"/>
        </w:rPr>
        <w:t xml:space="preserve">ny incident or pattern of incidents of controlling, coercive, threatening behaviour, violence or abuse between those aged </w:t>
      </w:r>
      <w:r w:rsidRPr="00C97A77">
        <w:rPr>
          <w:rFonts w:ascii="Aptos" w:eastAsia="Aptos" w:hAnsi="Aptos" w:cs="Aptos"/>
          <w:sz w:val="22"/>
          <w:szCs w:val="22"/>
        </w:rPr>
        <w:t xml:space="preserve">16 or over who are, or have been, intimate partners or family members regardless of gender or sexuality. The abuse can encompass but is not limited to: </w:t>
      </w:r>
    </w:p>
    <w:p w14:paraId="1C7B7F51" w14:textId="77777777" w:rsidR="007E3004" w:rsidRPr="00AE0349" w:rsidRDefault="007E3004" w:rsidP="00F67F90">
      <w:pPr>
        <w:pStyle w:val="BodyText"/>
        <w:numPr>
          <w:ilvl w:val="0"/>
          <w:numId w:val="40"/>
        </w:numPr>
        <w:jc w:val="both"/>
        <w:rPr>
          <w:rFonts w:ascii="Aptos" w:eastAsia="Aptos" w:hAnsi="Aptos" w:cs="Aptos"/>
          <w:color w:val="auto"/>
          <w:sz w:val="22"/>
        </w:rPr>
      </w:pPr>
      <w:proofErr w:type="gramStart"/>
      <w:r w:rsidRPr="00C97A77">
        <w:rPr>
          <w:rFonts w:ascii="Aptos" w:eastAsia="Aptos" w:hAnsi="Aptos" w:cs="Aptos"/>
          <w:color w:val="auto"/>
          <w:sz w:val="22"/>
        </w:rPr>
        <w:t>Psychological  e.g</w:t>
      </w:r>
      <w:r w:rsidRPr="00AE0349">
        <w:rPr>
          <w:rFonts w:ascii="Aptos" w:eastAsia="Aptos" w:hAnsi="Aptos" w:cs="Aptos"/>
          <w:color w:val="auto"/>
          <w:sz w:val="22"/>
        </w:rPr>
        <w:t>.</w:t>
      </w:r>
      <w:proofErr w:type="gramEnd"/>
      <w:r w:rsidRPr="00AE0349">
        <w:rPr>
          <w:rFonts w:ascii="Aptos" w:eastAsia="Aptos" w:hAnsi="Aptos" w:cs="Aptos"/>
          <w:color w:val="auto"/>
          <w:sz w:val="22"/>
        </w:rPr>
        <w:t xml:space="preserve"> stalking.</w:t>
      </w:r>
    </w:p>
    <w:p w14:paraId="48D007B0" w14:textId="77777777" w:rsidR="007E3004" w:rsidRPr="00C97A77" w:rsidRDefault="007E3004" w:rsidP="00F67F90">
      <w:pPr>
        <w:pStyle w:val="BodyText"/>
        <w:numPr>
          <w:ilvl w:val="0"/>
          <w:numId w:val="40"/>
        </w:numPr>
        <w:jc w:val="both"/>
        <w:rPr>
          <w:rFonts w:ascii="Aptos" w:eastAsia="Aptos" w:hAnsi="Aptos" w:cs="Aptos"/>
          <w:color w:val="auto"/>
          <w:sz w:val="22"/>
        </w:rPr>
      </w:pPr>
      <w:r w:rsidRPr="00C97A77">
        <w:rPr>
          <w:rFonts w:ascii="Aptos" w:eastAsia="Aptos" w:hAnsi="Aptos" w:cs="Aptos"/>
          <w:color w:val="auto"/>
          <w:sz w:val="22"/>
        </w:rPr>
        <w:t>Physical.</w:t>
      </w:r>
    </w:p>
    <w:p w14:paraId="6FC3CCCB" w14:textId="77777777" w:rsidR="007E3004" w:rsidRPr="00C97A77" w:rsidRDefault="007E3004" w:rsidP="00F67F90">
      <w:pPr>
        <w:pStyle w:val="BodyText"/>
        <w:numPr>
          <w:ilvl w:val="0"/>
          <w:numId w:val="40"/>
        </w:numPr>
        <w:jc w:val="both"/>
        <w:rPr>
          <w:rFonts w:ascii="Aptos" w:eastAsia="Aptos" w:hAnsi="Aptos" w:cs="Aptos"/>
          <w:color w:val="auto"/>
          <w:sz w:val="22"/>
        </w:rPr>
      </w:pPr>
      <w:r w:rsidRPr="00C97A77">
        <w:rPr>
          <w:rFonts w:ascii="Aptos" w:eastAsia="Aptos" w:hAnsi="Aptos" w:cs="Aptos"/>
          <w:color w:val="auto"/>
          <w:sz w:val="22"/>
        </w:rPr>
        <w:t>Sexual.</w:t>
      </w:r>
    </w:p>
    <w:p w14:paraId="45946A20" w14:textId="77777777" w:rsidR="007E3004" w:rsidRPr="00C97A77" w:rsidRDefault="007E3004" w:rsidP="00F67F90">
      <w:pPr>
        <w:pStyle w:val="BodyText"/>
        <w:numPr>
          <w:ilvl w:val="0"/>
          <w:numId w:val="40"/>
        </w:numPr>
        <w:jc w:val="both"/>
        <w:rPr>
          <w:rFonts w:ascii="Aptos" w:eastAsia="Aptos" w:hAnsi="Aptos" w:cs="Aptos"/>
          <w:color w:val="auto"/>
          <w:sz w:val="22"/>
        </w:rPr>
      </w:pPr>
      <w:r w:rsidRPr="00C97A77">
        <w:rPr>
          <w:rFonts w:ascii="Aptos" w:eastAsia="Aptos" w:hAnsi="Aptos" w:cs="Aptos"/>
          <w:color w:val="auto"/>
          <w:sz w:val="22"/>
        </w:rPr>
        <w:t>Financial.</w:t>
      </w:r>
    </w:p>
    <w:p w14:paraId="69B83A7E" w14:textId="77777777" w:rsidR="007E3004" w:rsidRPr="00C97A77" w:rsidRDefault="007E3004" w:rsidP="00F67F90">
      <w:pPr>
        <w:pStyle w:val="BodyText"/>
        <w:numPr>
          <w:ilvl w:val="0"/>
          <w:numId w:val="40"/>
        </w:numPr>
        <w:jc w:val="both"/>
        <w:rPr>
          <w:rFonts w:ascii="Aptos" w:eastAsia="Aptos" w:hAnsi="Aptos" w:cs="Aptos"/>
          <w:color w:val="auto"/>
          <w:sz w:val="22"/>
        </w:rPr>
      </w:pPr>
      <w:r w:rsidRPr="00C97A77">
        <w:rPr>
          <w:rFonts w:ascii="Aptos" w:eastAsia="Aptos" w:hAnsi="Aptos" w:cs="Aptos"/>
          <w:color w:val="auto"/>
          <w:sz w:val="22"/>
        </w:rPr>
        <w:t>Emotional.</w:t>
      </w:r>
    </w:p>
    <w:p w14:paraId="5BA8F10D" w14:textId="77777777" w:rsidR="007E3004" w:rsidRPr="002A0954" w:rsidRDefault="007E3004" w:rsidP="007E3004">
      <w:pPr>
        <w:pStyle w:val="ListParagraph"/>
        <w:spacing w:after="0" w:line="240" w:lineRule="auto"/>
        <w:jc w:val="both"/>
        <w:rPr>
          <w:rFonts w:ascii="Aptos" w:eastAsia="Aptos" w:hAnsi="Aptos" w:cs="Aptos"/>
          <w:sz w:val="22"/>
          <w:szCs w:val="22"/>
        </w:rPr>
      </w:pPr>
    </w:p>
    <w:p w14:paraId="7B347488" w14:textId="77777777" w:rsidR="007E3004" w:rsidRDefault="007E3004" w:rsidP="007E3004">
      <w:pPr>
        <w:spacing w:after="0" w:line="240" w:lineRule="auto"/>
        <w:jc w:val="both"/>
        <w:rPr>
          <w:rFonts w:ascii="Aptos" w:eastAsia="Aptos" w:hAnsi="Aptos" w:cs="Aptos"/>
          <w:color w:val="000000" w:themeColor="text1"/>
          <w:sz w:val="22"/>
          <w:szCs w:val="22"/>
        </w:rPr>
      </w:pPr>
      <w:r>
        <w:rPr>
          <w:rFonts w:ascii="Aptos" w:eastAsia="Aptos" w:hAnsi="Aptos" w:cs="Aptos"/>
          <w:color w:val="000000" w:themeColor="text1"/>
          <w:sz w:val="22"/>
          <w:szCs w:val="22"/>
        </w:rPr>
        <w:t>All</w:t>
      </w:r>
      <w:r w:rsidRPr="5A9D6B0C">
        <w:rPr>
          <w:rFonts w:ascii="Aptos" w:eastAsia="Aptos" w:hAnsi="Aptos" w:cs="Aptos"/>
          <w:color w:val="000000" w:themeColor="text1"/>
          <w:sz w:val="22"/>
          <w:szCs w:val="22"/>
        </w:rPr>
        <w:t xml:space="preserve"> children can witness and be adversely affected by domestic abuse in the context of their home life where domestic abuse occurs between family members. Exposure to domestic abuse and/or violence can have a serious, long lasting emotional and psychological impact on children. In some cases, a child may blame themselves for the abuse or may have had to leave the family home as a result.  </w:t>
      </w:r>
    </w:p>
    <w:p w14:paraId="26678C6E" w14:textId="77777777" w:rsidR="007E3004" w:rsidRPr="002A0954" w:rsidRDefault="007E3004" w:rsidP="007E3004">
      <w:pPr>
        <w:spacing w:after="0" w:line="240" w:lineRule="auto"/>
        <w:jc w:val="both"/>
        <w:rPr>
          <w:rFonts w:ascii="Verdana" w:hAnsi="Verdana" w:cstheme="minorHAnsi"/>
          <w:color w:val="000000" w:themeColor="text1"/>
          <w:sz w:val="22"/>
          <w:szCs w:val="22"/>
        </w:rPr>
      </w:pPr>
    </w:p>
    <w:p w14:paraId="6D8317B9" w14:textId="77777777" w:rsidR="007E3004" w:rsidRDefault="007E3004" w:rsidP="007E3004">
      <w:pPr>
        <w:spacing w:after="0" w:line="240" w:lineRule="auto"/>
        <w:jc w:val="both"/>
        <w:rPr>
          <w:rFonts w:ascii="Aptos" w:eastAsia="Aptos" w:hAnsi="Aptos" w:cs="Aptos"/>
          <w:color w:val="000000" w:themeColor="text1"/>
          <w:sz w:val="22"/>
          <w:szCs w:val="22"/>
        </w:rPr>
      </w:pPr>
      <w:r w:rsidRPr="00C97A77">
        <w:rPr>
          <w:rFonts w:ascii="Aptos" w:eastAsia="Aptos" w:hAnsi="Aptos" w:cs="Aptos"/>
          <w:color w:val="000000" w:themeColor="text1"/>
          <w:sz w:val="22"/>
          <w:szCs w:val="22"/>
        </w:rPr>
        <w:t>The Domestic Abuse Act came into force in April 2021.  The act</w:t>
      </w:r>
      <w:r w:rsidRPr="26327023">
        <w:rPr>
          <w:rFonts w:ascii="Aptos" w:eastAsia="Aptos" w:hAnsi="Aptos" w:cs="Aptos"/>
          <w:color w:val="000000" w:themeColor="text1"/>
          <w:sz w:val="22"/>
          <w:szCs w:val="22"/>
        </w:rPr>
        <w:t xml:space="preserve"> sets out the first definition in law of what constitutes domestic abuse. The definition goes well beyond physical violence. It recognises that domestic abuse can be emotional, coercive or controlling or economic. To </w:t>
      </w:r>
      <w:r>
        <w:rPr>
          <w:rFonts w:ascii="Aptos" w:eastAsia="Aptos" w:hAnsi="Aptos" w:cs="Aptos"/>
          <w:color w:val="000000" w:themeColor="text1"/>
          <w:sz w:val="22"/>
          <w:szCs w:val="22"/>
        </w:rPr>
        <w:t>all</w:t>
      </w:r>
      <w:r w:rsidRPr="26327023">
        <w:rPr>
          <w:rFonts w:ascii="Aptos" w:eastAsia="Aptos" w:hAnsi="Aptos" w:cs="Aptos"/>
          <w:color w:val="000000" w:themeColor="text1"/>
          <w:sz w:val="22"/>
          <w:szCs w:val="22"/>
        </w:rPr>
        <w:t xml:space="preserve"> within the definition, both victim and perpetrator must be “person</w:t>
      </w:r>
      <w:r>
        <w:rPr>
          <w:rFonts w:ascii="Aptos" w:eastAsia="Aptos" w:hAnsi="Aptos" w:cs="Aptos"/>
          <w:color w:val="000000" w:themeColor="text1"/>
          <w:sz w:val="22"/>
          <w:szCs w:val="22"/>
        </w:rPr>
        <w:t>ally</w:t>
      </w:r>
      <w:r w:rsidRPr="26327023">
        <w:rPr>
          <w:rFonts w:ascii="Aptos" w:eastAsia="Aptos" w:hAnsi="Aptos" w:cs="Aptos"/>
          <w:color w:val="000000" w:themeColor="text1"/>
          <w:sz w:val="22"/>
          <w:szCs w:val="22"/>
        </w:rPr>
        <w:t xml:space="preserve"> connected”. The definition ensures that different types of relationships are captured, including ex-partners and family members.  The definition is gender neutral to ensure that </w:t>
      </w:r>
      <w:r>
        <w:rPr>
          <w:rFonts w:ascii="Aptos" w:eastAsia="Aptos" w:hAnsi="Aptos" w:cs="Aptos"/>
          <w:color w:val="000000" w:themeColor="text1"/>
          <w:sz w:val="22"/>
          <w:szCs w:val="22"/>
        </w:rPr>
        <w:t>all</w:t>
      </w:r>
      <w:r w:rsidRPr="26327023">
        <w:rPr>
          <w:rFonts w:ascii="Aptos" w:eastAsia="Aptos" w:hAnsi="Aptos" w:cs="Aptos"/>
          <w:color w:val="000000" w:themeColor="text1"/>
          <w:sz w:val="22"/>
          <w:szCs w:val="22"/>
        </w:rPr>
        <w:t xml:space="preserve"> victims and </w:t>
      </w:r>
      <w:r>
        <w:rPr>
          <w:rFonts w:ascii="Aptos" w:eastAsia="Aptos" w:hAnsi="Aptos" w:cs="Aptos"/>
          <w:color w:val="000000" w:themeColor="text1"/>
          <w:sz w:val="22"/>
          <w:szCs w:val="22"/>
        </w:rPr>
        <w:t>all</w:t>
      </w:r>
      <w:r w:rsidRPr="26327023">
        <w:rPr>
          <w:rFonts w:ascii="Aptos" w:eastAsia="Aptos" w:hAnsi="Aptos" w:cs="Aptos"/>
          <w:color w:val="000000" w:themeColor="text1"/>
          <w:sz w:val="22"/>
          <w:szCs w:val="22"/>
        </w:rPr>
        <w:t xml:space="preserve"> types of domestic abuse are sufficiently captured, and no victim is excluded from protection or access to services. </w:t>
      </w:r>
    </w:p>
    <w:p w14:paraId="59320426" w14:textId="77777777" w:rsidR="007E3004" w:rsidRDefault="007E3004" w:rsidP="007E3004">
      <w:pPr>
        <w:spacing w:after="0" w:line="240" w:lineRule="auto"/>
        <w:jc w:val="both"/>
        <w:rPr>
          <w:rFonts w:ascii="Aptos" w:eastAsia="Aptos" w:hAnsi="Aptos" w:cs="Aptos"/>
          <w:color w:val="000000" w:themeColor="text1"/>
          <w:sz w:val="22"/>
          <w:szCs w:val="22"/>
        </w:rPr>
      </w:pPr>
    </w:p>
    <w:p w14:paraId="6ED60E07" w14:textId="77777777" w:rsidR="007E3004" w:rsidRDefault="007E3004" w:rsidP="007E3004">
      <w:pPr>
        <w:spacing w:after="0" w:line="240" w:lineRule="auto"/>
        <w:jc w:val="both"/>
        <w:rPr>
          <w:rFonts w:ascii="Aptos" w:eastAsia="Aptos" w:hAnsi="Aptos" w:cs="Aptos"/>
          <w:color w:val="000000" w:themeColor="text1"/>
          <w:sz w:val="22"/>
          <w:szCs w:val="22"/>
        </w:rPr>
      </w:pPr>
      <w:r w:rsidRPr="26327023">
        <w:rPr>
          <w:rFonts w:ascii="Aptos" w:eastAsia="Aptos" w:hAnsi="Aptos" w:cs="Aptos"/>
          <w:color w:val="000000" w:themeColor="text1"/>
          <w:sz w:val="22"/>
          <w:szCs w:val="22"/>
        </w:rPr>
        <w:t xml:space="preserve">The Domestic Abuse statutory guidance provides more detail around the features of domestic abuse, including recognising that </w:t>
      </w:r>
      <w:proofErr w:type="gramStart"/>
      <w:r w:rsidRPr="26327023">
        <w:rPr>
          <w:rFonts w:ascii="Aptos" w:eastAsia="Aptos" w:hAnsi="Aptos" w:cs="Aptos"/>
          <w:color w:val="000000" w:themeColor="text1"/>
          <w:sz w:val="22"/>
          <w:szCs w:val="22"/>
        </w:rPr>
        <w:t>the majority of</w:t>
      </w:r>
      <w:proofErr w:type="gramEnd"/>
      <w:r w:rsidRPr="26327023">
        <w:rPr>
          <w:rFonts w:ascii="Aptos" w:eastAsia="Aptos" w:hAnsi="Aptos" w:cs="Aptos"/>
          <w:color w:val="000000" w:themeColor="text1"/>
          <w:sz w:val="22"/>
          <w:szCs w:val="22"/>
        </w:rPr>
        <w:t xml:space="preserve"> victims are women, </w:t>
      </w:r>
      <w:proofErr w:type="gramStart"/>
      <w:r w:rsidRPr="26327023">
        <w:rPr>
          <w:rFonts w:ascii="Aptos" w:eastAsia="Aptos" w:hAnsi="Aptos" w:cs="Aptos"/>
          <w:color w:val="000000" w:themeColor="text1"/>
          <w:sz w:val="22"/>
          <w:szCs w:val="22"/>
        </w:rPr>
        <w:t>the majority of</w:t>
      </w:r>
      <w:proofErr w:type="gramEnd"/>
      <w:r w:rsidRPr="26327023">
        <w:rPr>
          <w:rFonts w:ascii="Aptos" w:eastAsia="Aptos" w:hAnsi="Aptos" w:cs="Aptos"/>
          <w:color w:val="000000" w:themeColor="text1"/>
          <w:sz w:val="22"/>
          <w:szCs w:val="22"/>
        </w:rPr>
        <w:t xml:space="preserve"> perpetrators are men.</w:t>
      </w:r>
    </w:p>
    <w:p w14:paraId="24E515C9" w14:textId="77777777" w:rsidR="007E3004" w:rsidRDefault="007E3004" w:rsidP="007E3004">
      <w:pPr>
        <w:spacing w:after="0" w:line="240" w:lineRule="auto"/>
        <w:jc w:val="both"/>
        <w:rPr>
          <w:rFonts w:ascii="Verdana" w:hAnsi="Verdana" w:cstheme="minorHAnsi"/>
          <w:sz w:val="22"/>
          <w:szCs w:val="22"/>
        </w:rPr>
      </w:pPr>
    </w:p>
    <w:p w14:paraId="03818196" w14:textId="53D988C2" w:rsidR="007E3004" w:rsidRPr="00CF78A4" w:rsidRDefault="007E3004" w:rsidP="007E3004">
      <w:pPr>
        <w:spacing w:after="0" w:line="240" w:lineRule="auto"/>
        <w:jc w:val="both"/>
      </w:pPr>
      <w:r w:rsidRPr="00CF78A4">
        <w:rPr>
          <w:rFonts w:ascii="Aptos" w:eastAsia="Aptos" w:hAnsi="Aptos" w:cs="Aptos"/>
          <w:sz w:val="22"/>
          <w:szCs w:val="22"/>
        </w:rPr>
        <w:t xml:space="preserve">At </w:t>
      </w:r>
      <w:r w:rsidR="00EA6234">
        <w:rPr>
          <w:rFonts w:ascii="Aptos" w:eastAsia="Aptos" w:hAnsi="Aptos" w:cs="Aptos"/>
          <w:sz w:val="22"/>
          <w:szCs w:val="22"/>
        </w:rPr>
        <w:t>Old Hall</w:t>
      </w:r>
      <w:r w:rsidR="00AE0349">
        <w:rPr>
          <w:rFonts w:ascii="Aptos" w:eastAsia="Aptos" w:hAnsi="Aptos" w:cs="Aptos"/>
          <w:sz w:val="22"/>
          <w:szCs w:val="22"/>
        </w:rPr>
        <w:t xml:space="preserve"> primary School,</w:t>
      </w:r>
      <w:r w:rsidRPr="00CF78A4">
        <w:rPr>
          <w:rFonts w:ascii="Aptos" w:eastAsia="Aptos" w:hAnsi="Aptos" w:cs="Aptos"/>
          <w:sz w:val="22"/>
          <w:szCs w:val="22"/>
        </w:rPr>
        <w:t xml:space="preserve"> we understand the potential short-term and long-term detrimental impact on children’s health, wellbeing and ability to learn if they have experienced domestic abuse at home or within their own intimate personal relationships.</w:t>
      </w:r>
    </w:p>
    <w:p w14:paraId="1A55087F" w14:textId="77777777" w:rsidR="007E3004" w:rsidRPr="00CF78A4" w:rsidRDefault="007E3004" w:rsidP="007E3004">
      <w:pPr>
        <w:spacing w:after="0" w:line="240" w:lineRule="auto"/>
        <w:jc w:val="both"/>
        <w:rPr>
          <w:rFonts w:ascii="Aptos" w:eastAsia="Aptos" w:hAnsi="Aptos" w:cs="Aptos"/>
          <w:sz w:val="22"/>
          <w:szCs w:val="22"/>
        </w:rPr>
      </w:pPr>
    </w:p>
    <w:p w14:paraId="4B33C208" w14:textId="19D755DE" w:rsidR="007E3004" w:rsidRPr="00CF78A4" w:rsidRDefault="007E3004" w:rsidP="007E3004">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Staff at </w:t>
      </w:r>
      <w:r w:rsidR="00EA6234">
        <w:rPr>
          <w:rFonts w:ascii="Aptos" w:eastAsia="Aptos" w:hAnsi="Aptos" w:cs="Aptos"/>
          <w:sz w:val="22"/>
          <w:szCs w:val="22"/>
        </w:rPr>
        <w:t>Old Hall</w:t>
      </w:r>
      <w:r w:rsidR="00AE0349">
        <w:rPr>
          <w:rFonts w:ascii="Aptos" w:eastAsia="Aptos" w:hAnsi="Aptos" w:cs="Aptos"/>
          <w:sz w:val="22"/>
          <w:szCs w:val="22"/>
        </w:rPr>
        <w:t xml:space="preserve"> Primary School</w:t>
      </w:r>
      <w:r w:rsidRPr="00CF78A4">
        <w:rPr>
          <w:rFonts w:ascii="Aptos" w:eastAsia="Aptos" w:hAnsi="Aptos" w:cs="Aptos"/>
          <w:sz w:val="22"/>
          <w:szCs w:val="22"/>
        </w:rPr>
        <w:t xml:space="preserve"> can identify the signs of domestic abuse and the impact on the child</w:t>
      </w:r>
      <w:r>
        <w:rPr>
          <w:rFonts w:ascii="Aptos" w:eastAsia="Aptos" w:hAnsi="Aptos" w:cs="Aptos"/>
          <w:sz w:val="22"/>
          <w:szCs w:val="22"/>
        </w:rPr>
        <w:t>.</w:t>
      </w:r>
    </w:p>
    <w:p w14:paraId="1BA79B34" w14:textId="77777777" w:rsidR="007E3004" w:rsidRPr="00AE0349" w:rsidRDefault="007E3004" w:rsidP="007E3004">
      <w:pPr>
        <w:pStyle w:val="Heading2"/>
        <w:spacing w:line="240" w:lineRule="auto"/>
        <w:rPr>
          <w:rFonts w:asciiTheme="majorHAnsi" w:eastAsia="Aptos" w:hAnsiTheme="majorHAnsi"/>
        </w:rPr>
      </w:pPr>
      <w:bookmarkStart w:id="20" w:name="_Toc238805891"/>
      <w:r w:rsidRPr="00AE0349">
        <w:rPr>
          <w:rFonts w:asciiTheme="majorHAnsi" w:eastAsia="Aptos" w:hAnsiTheme="majorHAnsi"/>
        </w:rPr>
        <w:t>Signs of domestic abuse</w:t>
      </w:r>
      <w:bookmarkEnd w:id="20"/>
    </w:p>
    <w:p w14:paraId="07F9DBC2" w14:textId="77777777" w:rsidR="007E3004" w:rsidRDefault="007E3004" w:rsidP="007E3004">
      <w:pPr>
        <w:spacing w:after="0" w:line="240" w:lineRule="auto"/>
        <w:jc w:val="both"/>
        <w:rPr>
          <w:rFonts w:ascii="Aptos" w:eastAsia="Aptos" w:hAnsi="Aptos" w:cs="Aptos"/>
          <w:sz w:val="22"/>
          <w:szCs w:val="22"/>
        </w:rPr>
      </w:pPr>
      <w:r w:rsidRPr="51800914">
        <w:rPr>
          <w:rFonts w:ascii="Aptos" w:eastAsia="Aptos" w:hAnsi="Aptos" w:cs="Aptos"/>
          <w:sz w:val="22"/>
          <w:szCs w:val="22"/>
        </w:rPr>
        <w:t>It can be difficult to tell if domestic abuse is happening and those carrying out the abuse can act very differently if other people are around.  Children and young people might also feel frightened or confused, keeping the abuse to themselves.</w:t>
      </w:r>
      <w:r w:rsidRPr="51800914">
        <w:rPr>
          <w:rFonts w:ascii="Aptos" w:eastAsia="Aptos" w:hAnsi="Aptos" w:cs="Aptos"/>
        </w:rPr>
        <w:t xml:space="preserve"> </w:t>
      </w:r>
      <w:r w:rsidRPr="51800914">
        <w:rPr>
          <w:rFonts w:ascii="Aptos" w:eastAsia="Aptos" w:hAnsi="Aptos" w:cs="Aptos"/>
          <w:sz w:val="22"/>
          <w:szCs w:val="22"/>
        </w:rPr>
        <w:t>Common indicators that a child may be witnessing domestic abuse could include:</w:t>
      </w:r>
    </w:p>
    <w:p w14:paraId="177047FE" w14:textId="77777777" w:rsidR="007E3004" w:rsidRPr="00CF78A4" w:rsidRDefault="007E3004" w:rsidP="00F67F90">
      <w:pPr>
        <w:pStyle w:val="ListParagraph"/>
        <w:numPr>
          <w:ilvl w:val="0"/>
          <w:numId w:val="42"/>
        </w:numPr>
        <w:spacing w:after="0" w:line="240" w:lineRule="auto"/>
        <w:rPr>
          <w:rFonts w:ascii="Aptos" w:eastAsia="Aptos" w:hAnsi="Aptos" w:cs="Aptos"/>
          <w:sz w:val="22"/>
          <w:szCs w:val="22"/>
        </w:rPr>
      </w:pPr>
      <w:r>
        <w:rPr>
          <w:rFonts w:ascii="Aptos" w:eastAsia="Aptos" w:hAnsi="Aptos" w:cs="Aptos"/>
          <w:sz w:val="22"/>
          <w:szCs w:val="22"/>
        </w:rPr>
        <w:t>A</w:t>
      </w:r>
      <w:r w:rsidRPr="00CF78A4">
        <w:rPr>
          <w:rFonts w:ascii="Aptos" w:eastAsia="Aptos" w:hAnsi="Aptos" w:cs="Aptos"/>
          <w:sz w:val="22"/>
          <w:szCs w:val="22"/>
        </w:rPr>
        <w:t>ggression/bullying</w:t>
      </w:r>
      <w:r>
        <w:rPr>
          <w:rFonts w:ascii="Aptos" w:eastAsia="Aptos" w:hAnsi="Aptos" w:cs="Aptos"/>
          <w:sz w:val="22"/>
          <w:szCs w:val="22"/>
        </w:rPr>
        <w:t>.</w:t>
      </w:r>
    </w:p>
    <w:p w14:paraId="49869CB0" w14:textId="77777777" w:rsidR="007E3004" w:rsidRPr="002A0954" w:rsidRDefault="007E3004" w:rsidP="00F67F90">
      <w:pPr>
        <w:pStyle w:val="ListParagraph"/>
        <w:numPr>
          <w:ilvl w:val="0"/>
          <w:numId w:val="20"/>
        </w:numPr>
        <w:spacing w:after="0" w:line="240" w:lineRule="auto"/>
        <w:rPr>
          <w:rFonts w:ascii="Aptos" w:eastAsia="Aptos" w:hAnsi="Aptos" w:cs="Aptos"/>
          <w:sz w:val="22"/>
          <w:szCs w:val="22"/>
        </w:rPr>
      </w:pPr>
      <w:r>
        <w:rPr>
          <w:rFonts w:ascii="Aptos" w:eastAsia="Aptos" w:hAnsi="Aptos" w:cs="Aptos"/>
          <w:sz w:val="22"/>
          <w:szCs w:val="22"/>
        </w:rPr>
        <w:t>A</w:t>
      </w:r>
      <w:r w:rsidRPr="5A9D6B0C">
        <w:rPr>
          <w:rFonts w:ascii="Aptos" w:eastAsia="Aptos" w:hAnsi="Aptos" w:cs="Aptos"/>
          <w:sz w:val="22"/>
          <w:szCs w:val="22"/>
        </w:rPr>
        <w:t>nti-social behaviour</w:t>
      </w:r>
      <w:r>
        <w:rPr>
          <w:rFonts w:ascii="Aptos" w:eastAsia="Aptos" w:hAnsi="Aptos" w:cs="Aptos"/>
          <w:sz w:val="22"/>
          <w:szCs w:val="22"/>
        </w:rPr>
        <w:t>.</w:t>
      </w:r>
    </w:p>
    <w:p w14:paraId="4C35D55E" w14:textId="77777777" w:rsidR="007E3004" w:rsidRPr="002A0954" w:rsidRDefault="007E3004" w:rsidP="00F67F90">
      <w:pPr>
        <w:pStyle w:val="ListParagraph"/>
        <w:numPr>
          <w:ilvl w:val="0"/>
          <w:numId w:val="20"/>
        </w:numPr>
        <w:spacing w:after="0" w:line="240" w:lineRule="auto"/>
        <w:rPr>
          <w:rFonts w:ascii="Aptos" w:eastAsia="Aptos" w:hAnsi="Aptos" w:cs="Aptos"/>
          <w:sz w:val="22"/>
          <w:szCs w:val="22"/>
        </w:rPr>
      </w:pPr>
      <w:r>
        <w:rPr>
          <w:rFonts w:ascii="Aptos" w:eastAsia="Aptos" w:hAnsi="Aptos" w:cs="Aptos"/>
          <w:sz w:val="22"/>
          <w:szCs w:val="22"/>
        </w:rPr>
        <w:t>A</w:t>
      </w:r>
      <w:r w:rsidRPr="5A9D6B0C">
        <w:rPr>
          <w:rFonts w:ascii="Aptos" w:eastAsia="Aptos" w:hAnsi="Aptos" w:cs="Aptos"/>
          <w:sz w:val="22"/>
          <w:szCs w:val="22"/>
        </w:rPr>
        <w:t>nxiety, depression, suicidal thoughts</w:t>
      </w:r>
      <w:r>
        <w:rPr>
          <w:rFonts w:ascii="Aptos" w:eastAsia="Aptos" w:hAnsi="Aptos" w:cs="Aptos"/>
          <w:sz w:val="22"/>
          <w:szCs w:val="22"/>
        </w:rPr>
        <w:t>.</w:t>
      </w:r>
    </w:p>
    <w:p w14:paraId="48475149" w14:textId="77777777" w:rsidR="007E3004" w:rsidRPr="002A0954" w:rsidRDefault="007E3004" w:rsidP="00F67F90">
      <w:pPr>
        <w:pStyle w:val="ListParagraph"/>
        <w:numPr>
          <w:ilvl w:val="0"/>
          <w:numId w:val="20"/>
        </w:numPr>
        <w:spacing w:after="0" w:line="240" w:lineRule="auto"/>
        <w:rPr>
          <w:rFonts w:ascii="Aptos" w:eastAsia="Aptos" w:hAnsi="Aptos" w:cs="Aptos"/>
          <w:sz w:val="22"/>
          <w:szCs w:val="22"/>
        </w:rPr>
      </w:pPr>
      <w:r>
        <w:rPr>
          <w:rFonts w:ascii="Aptos" w:eastAsia="Aptos" w:hAnsi="Aptos" w:cs="Aptos"/>
          <w:sz w:val="22"/>
          <w:szCs w:val="22"/>
        </w:rPr>
        <w:t>A</w:t>
      </w:r>
      <w:r w:rsidRPr="26327023">
        <w:rPr>
          <w:rFonts w:ascii="Aptos" w:eastAsia="Aptos" w:hAnsi="Aptos" w:cs="Aptos"/>
          <w:sz w:val="22"/>
          <w:szCs w:val="22"/>
        </w:rPr>
        <w:t>ttention seeking</w:t>
      </w:r>
      <w:r>
        <w:rPr>
          <w:rFonts w:ascii="Aptos" w:eastAsia="Aptos" w:hAnsi="Aptos" w:cs="Aptos"/>
          <w:sz w:val="22"/>
          <w:szCs w:val="22"/>
        </w:rPr>
        <w:t>.</w:t>
      </w:r>
    </w:p>
    <w:p w14:paraId="73064B10" w14:textId="77777777" w:rsidR="007E3004" w:rsidRPr="002A0954" w:rsidRDefault="007E3004" w:rsidP="00F67F90">
      <w:pPr>
        <w:pStyle w:val="ListParagraph"/>
        <w:numPr>
          <w:ilvl w:val="0"/>
          <w:numId w:val="20"/>
        </w:numPr>
        <w:spacing w:after="0" w:line="240" w:lineRule="auto"/>
        <w:rPr>
          <w:rFonts w:ascii="Aptos" w:eastAsia="Aptos" w:hAnsi="Aptos" w:cs="Aptos"/>
          <w:sz w:val="22"/>
          <w:szCs w:val="22"/>
        </w:rPr>
      </w:pPr>
      <w:r>
        <w:rPr>
          <w:rFonts w:ascii="Aptos" w:eastAsia="Aptos" w:hAnsi="Aptos" w:cs="Aptos"/>
          <w:sz w:val="22"/>
          <w:szCs w:val="22"/>
        </w:rPr>
        <w:t>B</w:t>
      </w:r>
      <w:r w:rsidRPr="5A9D6B0C">
        <w:rPr>
          <w:rFonts w:ascii="Aptos" w:eastAsia="Aptos" w:hAnsi="Aptos" w:cs="Aptos"/>
          <w:sz w:val="22"/>
          <w:szCs w:val="22"/>
        </w:rPr>
        <w:t>ed wetting, nightmares or insomnia</w:t>
      </w:r>
      <w:r>
        <w:rPr>
          <w:rFonts w:ascii="Aptos" w:eastAsia="Aptos" w:hAnsi="Aptos" w:cs="Aptos"/>
          <w:sz w:val="22"/>
          <w:szCs w:val="22"/>
        </w:rPr>
        <w:t>.</w:t>
      </w:r>
    </w:p>
    <w:p w14:paraId="537A9415" w14:textId="77777777" w:rsidR="007E3004" w:rsidRPr="002A0954" w:rsidRDefault="007E3004" w:rsidP="00F67F90">
      <w:pPr>
        <w:pStyle w:val="ListParagraph"/>
        <w:numPr>
          <w:ilvl w:val="0"/>
          <w:numId w:val="20"/>
        </w:numPr>
        <w:spacing w:after="0" w:line="240" w:lineRule="auto"/>
        <w:rPr>
          <w:rFonts w:ascii="Aptos" w:eastAsia="Aptos" w:hAnsi="Aptos" w:cs="Aptos"/>
          <w:sz w:val="22"/>
          <w:szCs w:val="22"/>
        </w:rPr>
      </w:pPr>
      <w:r>
        <w:rPr>
          <w:rFonts w:ascii="Aptos" w:eastAsia="Aptos" w:hAnsi="Aptos" w:cs="Aptos"/>
          <w:sz w:val="22"/>
          <w:szCs w:val="22"/>
        </w:rPr>
        <w:t>C</w:t>
      </w:r>
      <w:r w:rsidRPr="5A9D6B0C">
        <w:rPr>
          <w:rFonts w:ascii="Aptos" w:eastAsia="Aptos" w:hAnsi="Aptos" w:cs="Aptos"/>
          <w:sz w:val="22"/>
          <w:szCs w:val="22"/>
        </w:rPr>
        <w:t>onstant or regular sickness, like colds, headaches, mouth ulcers</w:t>
      </w:r>
      <w:r>
        <w:rPr>
          <w:rFonts w:ascii="Aptos" w:eastAsia="Aptos" w:hAnsi="Aptos" w:cs="Aptos"/>
          <w:sz w:val="22"/>
          <w:szCs w:val="22"/>
        </w:rPr>
        <w:t>.</w:t>
      </w:r>
    </w:p>
    <w:p w14:paraId="208FB96E" w14:textId="77777777" w:rsidR="007E3004" w:rsidRPr="002A0954" w:rsidRDefault="007E3004" w:rsidP="00F67F90">
      <w:pPr>
        <w:pStyle w:val="ListParagraph"/>
        <w:numPr>
          <w:ilvl w:val="0"/>
          <w:numId w:val="20"/>
        </w:numPr>
        <w:spacing w:after="0" w:line="240" w:lineRule="auto"/>
        <w:rPr>
          <w:rFonts w:ascii="Aptos" w:eastAsia="Aptos" w:hAnsi="Aptos" w:cs="Aptos"/>
          <w:sz w:val="22"/>
          <w:szCs w:val="22"/>
        </w:rPr>
      </w:pPr>
      <w:r>
        <w:rPr>
          <w:rFonts w:ascii="Aptos" w:eastAsia="Aptos" w:hAnsi="Aptos" w:cs="Aptos"/>
          <w:sz w:val="22"/>
          <w:szCs w:val="22"/>
        </w:rPr>
        <w:t>D</w:t>
      </w:r>
      <w:r w:rsidRPr="5A9D6B0C">
        <w:rPr>
          <w:rFonts w:ascii="Aptos" w:eastAsia="Aptos" w:hAnsi="Aptos" w:cs="Aptos"/>
          <w:sz w:val="22"/>
          <w:szCs w:val="22"/>
        </w:rPr>
        <w:t>rug or alcohol misuse</w:t>
      </w:r>
      <w:r>
        <w:rPr>
          <w:rFonts w:ascii="Aptos" w:eastAsia="Aptos" w:hAnsi="Aptos" w:cs="Aptos"/>
          <w:sz w:val="22"/>
          <w:szCs w:val="22"/>
        </w:rPr>
        <w:t>.</w:t>
      </w:r>
    </w:p>
    <w:p w14:paraId="44C97598" w14:textId="77777777" w:rsidR="007E3004" w:rsidRPr="002A0954" w:rsidRDefault="007E3004" w:rsidP="00F67F90">
      <w:pPr>
        <w:pStyle w:val="ListParagraph"/>
        <w:numPr>
          <w:ilvl w:val="0"/>
          <w:numId w:val="20"/>
        </w:numPr>
        <w:spacing w:after="0" w:line="240" w:lineRule="auto"/>
        <w:rPr>
          <w:rFonts w:ascii="Aptos" w:eastAsia="Aptos" w:hAnsi="Aptos" w:cs="Aptos"/>
          <w:sz w:val="22"/>
          <w:szCs w:val="22"/>
        </w:rPr>
      </w:pPr>
      <w:r>
        <w:rPr>
          <w:rFonts w:ascii="Aptos" w:eastAsia="Aptos" w:hAnsi="Aptos" w:cs="Aptos"/>
          <w:sz w:val="22"/>
          <w:szCs w:val="22"/>
        </w:rPr>
        <w:t>E</w:t>
      </w:r>
      <w:r w:rsidRPr="5A9D6B0C">
        <w:rPr>
          <w:rFonts w:ascii="Aptos" w:eastAsia="Aptos" w:hAnsi="Aptos" w:cs="Aptos"/>
          <w:sz w:val="22"/>
          <w:szCs w:val="22"/>
        </w:rPr>
        <w:t>ating disorders</w:t>
      </w:r>
      <w:r>
        <w:rPr>
          <w:rFonts w:ascii="Aptos" w:eastAsia="Aptos" w:hAnsi="Aptos" w:cs="Aptos"/>
          <w:sz w:val="22"/>
          <w:szCs w:val="22"/>
        </w:rPr>
        <w:t>.</w:t>
      </w:r>
    </w:p>
    <w:p w14:paraId="7FB130BD" w14:textId="77777777" w:rsidR="007E3004" w:rsidRPr="002A0954" w:rsidRDefault="007E3004" w:rsidP="00F67F90">
      <w:pPr>
        <w:pStyle w:val="ListParagraph"/>
        <w:numPr>
          <w:ilvl w:val="0"/>
          <w:numId w:val="20"/>
        </w:numPr>
        <w:spacing w:after="0" w:line="240" w:lineRule="auto"/>
        <w:rPr>
          <w:rFonts w:ascii="Aptos" w:eastAsia="Aptos" w:hAnsi="Aptos" w:cs="Aptos"/>
          <w:sz w:val="22"/>
          <w:szCs w:val="22"/>
        </w:rPr>
      </w:pPr>
      <w:r>
        <w:rPr>
          <w:rFonts w:ascii="Aptos" w:eastAsia="Aptos" w:hAnsi="Aptos" w:cs="Aptos"/>
          <w:sz w:val="22"/>
          <w:szCs w:val="22"/>
        </w:rPr>
        <w:t>P</w:t>
      </w:r>
      <w:r w:rsidRPr="5A9D6B0C">
        <w:rPr>
          <w:rFonts w:ascii="Aptos" w:eastAsia="Aptos" w:hAnsi="Aptos" w:cs="Aptos"/>
          <w:sz w:val="22"/>
          <w:szCs w:val="22"/>
        </w:rPr>
        <w:t>roblems in school, difficulty concentrating and/or learning</w:t>
      </w:r>
      <w:r>
        <w:rPr>
          <w:rFonts w:ascii="Aptos" w:eastAsia="Aptos" w:hAnsi="Aptos" w:cs="Aptos"/>
          <w:sz w:val="22"/>
          <w:szCs w:val="22"/>
        </w:rPr>
        <w:t>.</w:t>
      </w:r>
    </w:p>
    <w:p w14:paraId="4BA7D1C6" w14:textId="77777777" w:rsidR="007E3004" w:rsidRPr="002A0954" w:rsidRDefault="007E3004" w:rsidP="00F67F90">
      <w:pPr>
        <w:pStyle w:val="ListParagraph"/>
        <w:numPr>
          <w:ilvl w:val="0"/>
          <w:numId w:val="20"/>
        </w:numPr>
        <w:spacing w:after="0" w:line="240" w:lineRule="auto"/>
        <w:rPr>
          <w:rFonts w:ascii="Aptos" w:eastAsia="Aptos" w:hAnsi="Aptos" w:cs="Aptos"/>
          <w:sz w:val="22"/>
          <w:szCs w:val="22"/>
        </w:rPr>
      </w:pPr>
      <w:r>
        <w:rPr>
          <w:rFonts w:ascii="Aptos" w:eastAsia="Aptos" w:hAnsi="Aptos" w:cs="Aptos"/>
          <w:sz w:val="22"/>
          <w:szCs w:val="22"/>
        </w:rPr>
        <w:t>T</w:t>
      </w:r>
      <w:r w:rsidRPr="5A9D6B0C">
        <w:rPr>
          <w:rFonts w:ascii="Aptos" w:eastAsia="Aptos" w:hAnsi="Aptos" w:cs="Aptos"/>
          <w:sz w:val="22"/>
          <w:szCs w:val="22"/>
        </w:rPr>
        <w:t>antrums</w:t>
      </w:r>
      <w:r>
        <w:rPr>
          <w:rFonts w:ascii="Aptos" w:eastAsia="Aptos" w:hAnsi="Aptos" w:cs="Aptos"/>
          <w:sz w:val="22"/>
          <w:szCs w:val="22"/>
        </w:rPr>
        <w:t>.</w:t>
      </w:r>
    </w:p>
    <w:p w14:paraId="00277060" w14:textId="77777777" w:rsidR="007E3004" w:rsidRPr="00CF78A4" w:rsidRDefault="007E3004" w:rsidP="00F67F90">
      <w:pPr>
        <w:pStyle w:val="ListParagraph"/>
        <w:numPr>
          <w:ilvl w:val="0"/>
          <w:numId w:val="20"/>
        </w:numPr>
        <w:spacing w:after="0" w:line="240" w:lineRule="auto"/>
        <w:rPr>
          <w:rFonts w:ascii="Aptos" w:eastAsia="Aptos" w:hAnsi="Aptos" w:cs="Aptos"/>
          <w:sz w:val="22"/>
          <w:szCs w:val="22"/>
        </w:rPr>
      </w:pPr>
      <w:r w:rsidRPr="00CF78A4">
        <w:rPr>
          <w:rFonts w:ascii="Aptos" w:eastAsia="Aptos" w:hAnsi="Aptos" w:cs="Aptos"/>
          <w:sz w:val="22"/>
          <w:szCs w:val="22"/>
        </w:rPr>
        <w:lastRenderedPageBreak/>
        <w:t>Withdrawal.</w:t>
      </w:r>
    </w:p>
    <w:p w14:paraId="040EC561" w14:textId="77777777" w:rsidR="007E3004" w:rsidRPr="00AE0349" w:rsidRDefault="007E3004" w:rsidP="007E3004">
      <w:pPr>
        <w:pStyle w:val="Heading2"/>
        <w:spacing w:line="240" w:lineRule="auto"/>
        <w:rPr>
          <w:rFonts w:asciiTheme="majorHAnsi" w:eastAsia="Aptos" w:hAnsiTheme="majorHAnsi"/>
        </w:rPr>
      </w:pPr>
      <w:bookmarkStart w:id="21" w:name="_Toc238805892"/>
      <w:r w:rsidRPr="00AE0349">
        <w:rPr>
          <w:rFonts w:asciiTheme="majorHAnsi" w:eastAsia="Aptos" w:hAnsiTheme="majorHAnsi"/>
        </w:rPr>
        <w:t>Teenage Relationship Abuse</w:t>
      </w:r>
      <w:bookmarkEnd w:id="21"/>
    </w:p>
    <w:p w14:paraId="45B6DE0D" w14:textId="77777777" w:rsidR="007E3004" w:rsidRPr="00AE0349" w:rsidRDefault="007E3004" w:rsidP="007E3004">
      <w:pPr>
        <w:spacing w:after="0" w:line="240" w:lineRule="auto"/>
        <w:jc w:val="both"/>
        <w:rPr>
          <w:rFonts w:ascii="Aptos" w:eastAsia="Aptos" w:hAnsi="Aptos" w:cs="Aptos"/>
          <w:color w:val="0D0D0D" w:themeColor="text1" w:themeTint="F2"/>
          <w:sz w:val="22"/>
          <w:szCs w:val="22"/>
        </w:rPr>
      </w:pPr>
      <w:r w:rsidRPr="00AE0349">
        <w:rPr>
          <w:rFonts w:ascii="Aptos" w:eastAsia="Aptos" w:hAnsi="Aptos" w:cs="Aptos"/>
          <w:color w:val="0D0D0D" w:themeColor="text1" w:themeTint="F2"/>
          <w:sz w:val="22"/>
          <w:szCs w:val="22"/>
        </w:rPr>
        <w:t>Teenage Relationship Abuse is a pattern of harmful, controlling, coercive or abusive behaviour within an intimate or dating relationship involving young people. It can happen in current or previous relationships and can occur in person or online.</w:t>
      </w:r>
    </w:p>
    <w:p w14:paraId="13716956" w14:textId="77777777" w:rsidR="007E3004" w:rsidRPr="00AE0349" w:rsidRDefault="007E3004" w:rsidP="007E3004">
      <w:pPr>
        <w:spacing w:after="0" w:line="240" w:lineRule="auto"/>
        <w:jc w:val="both"/>
        <w:rPr>
          <w:rFonts w:ascii="Aptos" w:eastAsia="Aptos" w:hAnsi="Aptos" w:cs="Aptos"/>
          <w:color w:val="0D0D0D" w:themeColor="text1" w:themeTint="F2"/>
          <w:sz w:val="22"/>
          <w:szCs w:val="22"/>
        </w:rPr>
      </w:pPr>
    </w:p>
    <w:p w14:paraId="00E2B5F4" w14:textId="77777777" w:rsidR="007E3004" w:rsidRPr="00AE0349" w:rsidRDefault="007E3004" w:rsidP="007E3004">
      <w:pPr>
        <w:spacing w:after="0" w:line="240" w:lineRule="auto"/>
        <w:jc w:val="both"/>
        <w:rPr>
          <w:rFonts w:ascii="Aptos" w:eastAsia="Aptos" w:hAnsi="Aptos" w:cs="Aptos"/>
          <w:sz w:val="22"/>
          <w:szCs w:val="22"/>
        </w:rPr>
      </w:pPr>
      <w:r w:rsidRPr="00AE0349">
        <w:rPr>
          <w:rFonts w:ascii="Aptos" w:eastAsia="Aptos" w:hAnsi="Aptos" w:cs="Aptos"/>
          <w:sz w:val="22"/>
          <w:szCs w:val="22"/>
        </w:rPr>
        <w:t>Physical, sexual and emotional abuse, stalking, criminal exploitation, including financial exploitation.</w:t>
      </w:r>
    </w:p>
    <w:p w14:paraId="146AFD7A" w14:textId="77777777" w:rsidR="007E3004" w:rsidRPr="00AE0349" w:rsidRDefault="007E3004" w:rsidP="007E3004">
      <w:pPr>
        <w:spacing w:after="0" w:line="240" w:lineRule="auto"/>
        <w:jc w:val="both"/>
      </w:pPr>
    </w:p>
    <w:p w14:paraId="678AEEC3" w14:textId="77777777" w:rsidR="007E3004" w:rsidRPr="00CF78A4" w:rsidRDefault="007E3004" w:rsidP="007E3004">
      <w:pPr>
        <w:shd w:val="clear" w:color="auto" w:fill="FFFFFF" w:themeFill="background1"/>
        <w:spacing w:after="0" w:line="240" w:lineRule="auto"/>
        <w:rPr>
          <w:rFonts w:ascii="Aptos" w:eastAsia="Aptos" w:hAnsi="Aptos" w:cs="Aptos"/>
          <w:color w:val="0D0D0D" w:themeColor="text1" w:themeTint="F2"/>
          <w:sz w:val="22"/>
          <w:szCs w:val="22"/>
        </w:rPr>
      </w:pPr>
      <w:r w:rsidRPr="00AE0349">
        <w:rPr>
          <w:rFonts w:ascii="Aptos" w:eastAsia="Aptos" w:hAnsi="Aptos" w:cs="Aptos"/>
          <w:color w:val="0D0D0D" w:themeColor="text1" w:themeTint="F2"/>
          <w:sz w:val="22"/>
          <w:szCs w:val="22"/>
        </w:rPr>
        <w:t>It can include:</w:t>
      </w:r>
    </w:p>
    <w:p w14:paraId="57F69215" w14:textId="77777777" w:rsidR="007E3004" w:rsidRPr="00CF78A4" w:rsidRDefault="007E3004" w:rsidP="00F67F90">
      <w:pPr>
        <w:pStyle w:val="ListParagraph"/>
        <w:numPr>
          <w:ilvl w:val="0"/>
          <w:numId w:val="41"/>
        </w:numPr>
        <w:shd w:val="clear" w:color="auto" w:fill="FFFFFF" w:themeFill="background1"/>
        <w:spacing w:after="0" w:line="240" w:lineRule="auto"/>
        <w:jc w:val="both"/>
        <w:rPr>
          <w:rFonts w:ascii="Aptos" w:eastAsia="Aptos" w:hAnsi="Aptos" w:cs="Aptos"/>
          <w:color w:val="0D0D0D" w:themeColor="text1" w:themeTint="F2"/>
          <w:sz w:val="22"/>
          <w:szCs w:val="22"/>
        </w:rPr>
      </w:pPr>
      <w:r w:rsidRPr="00CF78A4">
        <w:rPr>
          <w:rFonts w:ascii="Aptos" w:eastAsia="Aptos" w:hAnsi="Aptos" w:cs="Aptos"/>
          <w:b/>
          <w:bCs/>
          <w:color w:val="0D0D0D" w:themeColor="text1" w:themeTint="F2"/>
          <w:sz w:val="22"/>
          <w:szCs w:val="22"/>
        </w:rPr>
        <w:t>Physical abuse</w:t>
      </w:r>
      <w:r w:rsidRPr="00CF78A4">
        <w:rPr>
          <w:rFonts w:ascii="Aptos" w:eastAsia="Aptos" w:hAnsi="Aptos" w:cs="Aptos"/>
          <w:color w:val="0D0D0D" w:themeColor="text1" w:themeTint="F2"/>
          <w:sz w:val="22"/>
          <w:szCs w:val="22"/>
        </w:rPr>
        <w:t xml:space="preserve"> – hitting, pushing, kicking, restraining or other physical harm.</w:t>
      </w:r>
    </w:p>
    <w:p w14:paraId="294F0CB1" w14:textId="77777777" w:rsidR="007E3004" w:rsidRDefault="007E3004" w:rsidP="00F67F90">
      <w:pPr>
        <w:pStyle w:val="ListParagraph"/>
        <w:numPr>
          <w:ilvl w:val="0"/>
          <w:numId w:val="41"/>
        </w:numPr>
        <w:shd w:val="clear" w:color="auto" w:fill="FFFFFF" w:themeFill="background1"/>
        <w:spacing w:before="120" w:after="0" w:line="240" w:lineRule="auto"/>
        <w:jc w:val="both"/>
        <w:rPr>
          <w:rFonts w:ascii="Aptos" w:eastAsia="Aptos" w:hAnsi="Aptos" w:cs="Aptos"/>
          <w:color w:val="0D0D0D" w:themeColor="text1" w:themeTint="F2"/>
          <w:sz w:val="22"/>
          <w:szCs w:val="22"/>
        </w:rPr>
      </w:pPr>
      <w:r w:rsidRPr="00CF78A4">
        <w:rPr>
          <w:rFonts w:ascii="Aptos" w:eastAsia="Aptos" w:hAnsi="Aptos" w:cs="Aptos"/>
          <w:b/>
          <w:bCs/>
          <w:color w:val="0D0D0D" w:themeColor="text1" w:themeTint="F2"/>
          <w:sz w:val="22"/>
          <w:szCs w:val="22"/>
        </w:rPr>
        <w:t>Emotional or psychological abuse</w:t>
      </w:r>
      <w:r w:rsidRPr="00CF78A4">
        <w:rPr>
          <w:rFonts w:ascii="Aptos" w:eastAsia="Aptos" w:hAnsi="Aptos" w:cs="Aptos"/>
          <w:color w:val="0D0D0D" w:themeColor="text1" w:themeTint="F2"/>
          <w:sz w:val="22"/>
          <w:szCs w:val="22"/>
        </w:rPr>
        <w:t xml:space="preserve"> – humiliation, insults, threats, intimidation or deliberately making someone</w:t>
      </w:r>
      <w:r w:rsidRPr="33E05A78">
        <w:rPr>
          <w:rFonts w:ascii="Aptos" w:eastAsia="Aptos" w:hAnsi="Aptos" w:cs="Aptos"/>
          <w:color w:val="0D0D0D" w:themeColor="text1" w:themeTint="F2"/>
          <w:sz w:val="22"/>
          <w:szCs w:val="22"/>
        </w:rPr>
        <w:t xml:space="preserve"> feel frightened or worthless.</w:t>
      </w:r>
    </w:p>
    <w:p w14:paraId="58A6ACB4" w14:textId="77777777" w:rsidR="007E3004" w:rsidRDefault="007E3004" w:rsidP="00F67F90">
      <w:pPr>
        <w:pStyle w:val="ListParagraph"/>
        <w:numPr>
          <w:ilvl w:val="0"/>
          <w:numId w:val="41"/>
        </w:numPr>
        <w:shd w:val="clear" w:color="auto" w:fill="FFFFFF" w:themeFill="background1"/>
        <w:spacing w:before="120" w:after="0" w:line="240" w:lineRule="auto"/>
        <w:jc w:val="both"/>
        <w:rPr>
          <w:rFonts w:ascii="Aptos" w:eastAsia="Aptos" w:hAnsi="Aptos" w:cs="Aptos"/>
          <w:color w:val="0D0D0D" w:themeColor="text1" w:themeTint="F2"/>
          <w:sz w:val="22"/>
          <w:szCs w:val="22"/>
        </w:rPr>
      </w:pPr>
      <w:r w:rsidRPr="33E05A78">
        <w:rPr>
          <w:rFonts w:ascii="Aptos" w:eastAsia="Aptos" w:hAnsi="Aptos" w:cs="Aptos"/>
          <w:b/>
          <w:bCs/>
          <w:color w:val="0D0D0D" w:themeColor="text1" w:themeTint="F2"/>
          <w:sz w:val="22"/>
          <w:szCs w:val="22"/>
        </w:rPr>
        <w:t>Controlling or coercive behaviour</w:t>
      </w:r>
      <w:r w:rsidRPr="33E05A78">
        <w:rPr>
          <w:rFonts w:ascii="Aptos" w:eastAsia="Aptos" w:hAnsi="Aptos" w:cs="Aptos"/>
          <w:color w:val="0D0D0D" w:themeColor="text1" w:themeTint="F2"/>
          <w:sz w:val="22"/>
          <w:szCs w:val="22"/>
        </w:rPr>
        <w:t xml:space="preserve"> – controlling who someone sees, where they go, what they wear, what they do or who they communicate with.</w:t>
      </w:r>
    </w:p>
    <w:p w14:paraId="0D3C5D65" w14:textId="77777777" w:rsidR="007E3004" w:rsidRDefault="007E3004" w:rsidP="00F67F90">
      <w:pPr>
        <w:pStyle w:val="ListParagraph"/>
        <w:numPr>
          <w:ilvl w:val="0"/>
          <w:numId w:val="41"/>
        </w:numPr>
        <w:shd w:val="clear" w:color="auto" w:fill="FFFFFF" w:themeFill="background1"/>
        <w:spacing w:before="120" w:after="0" w:line="240" w:lineRule="auto"/>
        <w:jc w:val="both"/>
        <w:rPr>
          <w:rFonts w:ascii="Aptos" w:eastAsia="Aptos" w:hAnsi="Aptos" w:cs="Aptos"/>
          <w:color w:val="0D0D0D" w:themeColor="text1" w:themeTint="F2"/>
          <w:sz w:val="22"/>
          <w:szCs w:val="22"/>
        </w:rPr>
      </w:pPr>
      <w:r w:rsidRPr="33E05A78">
        <w:rPr>
          <w:rFonts w:ascii="Aptos" w:eastAsia="Aptos" w:hAnsi="Aptos" w:cs="Aptos"/>
          <w:b/>
          <w:bCs/>
          <w:color w:val="0D0D0D" w:themeColor="text1" w:themeTint="F2"/>
          <w:sz w:val="22"/>
          <w:szCs w:val="22"/>
        </w:rPr>
        <w:t>Digital abuse</w:t>
      </w:r>
      <w:r w:rsidRPr="33E05A78">
        <w:rPr>
          <w:rFonts w:ascii="Aptos" w:eastAsia="Aptos" w:hAnsi="Aptos" w:cs="Aptos"/>
          <w:color w:val="0D0D0D" w:themeColor="text1" w:themeTint="F2"/>
          <w:sz w:val="22"/>
          <w:szCs w:val="22"/>
        </w:rPr>
        <w:t xml:space="preserve"> – demanding passwords, checking phones, monitoring location, controlling social media accounts, repeatedly messaging or using technology to monitor or intimidate someone.</w:t>
      </w:r>
    </w:p>
    <w:p w14:paraId="5FD7A3A9" w14:textId="77777777" w:rsidR="007E3004" w:rsidRDefault="007E3004" w:rsidP="00F67F90">
      <w:pPr>
        <w:pStyle w:val="ListParagraph"/>
        <w:numPr>
          <w:ilvl w:val="0"/>
          <w:numId w:val="41"/>
        </w:numPr>
        <w:shd w:val="clear" w:color="auto" w:fill="FFFFFF" w:themeFill="background1"/>
        <w:spacing w:before="120" w:after="0" w:line="240" w:lineRule="auto"/>
        <w:jc w:val="both"/>
        <w:rPr>
          <w:rFonts w:ascii="Aptos" w:eastAsia="Aptos" w:hAnsi="Aptos" w:cs="Aptos"/>
          <w:color w:val="0D0D0D" w:themeColor="text1" w:themeTint="F2"/>
          <w:sz w:val="22"/>
          <w:szCs w:val="22"/>
        </w:rPr>
      </w:pPr>
      <w:r w:rsidRPr="33E05A78">
        <w:rPr>
          <w:rFonts w:ascii="Aptos" w:eastAsia="Aptos" w:hAnsi="Aptos" w:cs="Aptos"/>
          <w:b/>
          <w:bCs/>
          <w:color w:val="0D0D0D" w:themeColor="text1" w:themeTint="F2"/>
          <w:sz w:val="22"/>
          <w:szCs w:val="22"/>
        </w:rPr>
        <w:t>Sexual abuse</w:t>
      </w:r>
      <w:r w:rsidRPr="33E05A78">
        <w:rPr>
          <w:rFonts w:ascii="Aptos" w:eastAsia="Aptos" w:hAnsi="Aptos" w:cs="Aptos"/>
          <w:color w:val="0D0D0D" w:themeColor="text1" w:themeTint="F2"/>
          <w:sz w:val="22"/>
          <w:szCs w:val="22"/>
        </w:rPr>
        <w:t xml:space="preserve"> – pressuring, coercing or forcing someone to engage in sexual activity, including sharing or requesting sexual images.</w:t>
      </w:r>
    </w:p>
    <w:p w14:paraId="6EAE7E88" w14:textId="77777777" w:rsidR="007E3004" w:rsidRDefault="007E3004" w:rsidP="00F67F90">
      <w:pPr>
        <w:pStyle w:val="ListParagraph"/>
        <w:numPr>
          <w:ilvl w:val="0"/>
          <w:numId w:val="41"/>
        </w:numPr>
        <w:shd w:val="clear" w:color="auto" w:fill="FFFFFF" w:themeFill="background1"/>
        <w:spacing w:before="120" w:after="0" w:line="240" w:lineRule="auto"/>
        <w:jc w:val="both"/>
        <w:rPr>
          <w:rFonts w:ascii="Aptos" w:eastAsia="Aptos" w:hAnsi="Aptos" w:cs="Aptos"/>
          <w:color w:val="0D0D0D" w:themeColor="text1" w:themeTint="F2"/>
          <w:sz w:val="22"/>
          <w:szCs w:val="22"/>
        </w:rPr>
      </w:pPr>
      <w:r w:rsidRPr="33E05A78">
        <w:rPr>
          <w:rFonts w:ascii="Aptos" w:eastAsia="Aptos" w:hAnsi="Aptos" w:cs="Aptos"/>
          <w:b/>
          <w:bCs/>
          <w:color w:val="0D0D0D" w:themeColor="text1" w:themeTint="F2"/>
          <w:sz w:val="22"/>
          <w:szCs w:val="22"/>
        </w:rPr>
        <w:t>Financial abuse</w:t>
      </w:r>
      <w:r w:rsidRPr="33E05A78">
        <w:rPr>
          <w:rFonts w:ascii="Aptos" w:eastAsia="Aptos" w:hAnsi="Aptos" w:cs="Aptos"/>
          <w:color w:val="0D0D0D" w:themeColor="text1" w:themeTint="F2"/>
          <w:sz w:val="22"/>
          <w:szCs w:val="22"/>
        </w:rPr>
        <w:t xml:space="preserve"> – controlling money, taking possessions or pressuring someone to provide money or buy things.</w:t>
      </w:r>
    </w:p>
    <w:p w14:paraId="37391614" w14:textId="77777777" w:rsidR="007E3004" w:rsidRDefault="007E3004" w:rsidP="00F67F90">
      <w:pPr>
        <w:pStyle w:val="ListParagraph"/>
        <w:numPr>
          <w:ilvl w:val="0"/>
          <w:numId w:val="41"/>
        </w:numPr>
        <w:shd w:val="clear" w:color="auto" w:fill="FFFFFF" w:themeFill="background1"/>
        <w:spacing w:before="120" w:after="0" w:line="240" w:lineRule="auto"/>
        <w:jc w:val="both"/>
        <w:rPr>
          <w:rFonts w:ascii="Aptos" w:eastAsia="Aptos" w:hAnsi="Aptos" w:cs="Aptos"/>
          <w:color w:val="0D0D0D" w:themeColor="text1" w:themeTint="F2"/>
          <w:sz w:val="22"/>
          <w:szCs w:val="22"/>
        </w:rPr>
      </w:pPr>
      <w:r w:rsidRPr="33E05A78">
        <w:rPr>
          <w:rFonts w:ascii="Aptos" w:eastAsia="Aptos" w:hAnsi="Aptos" w:cs="Aptos"/>
          <w:b/>
          <w:bCs/>
          <w:color w:val="0D0D0D" w:themeColor="text1" w:themeTint="F2"/>
          <w:sz w:val="22"/>
          <w:szCs w:val="22"/>
        </w:rPr>
        <w:t>Jealousy and possessiveness</w:t>
      </w:r>
      <w:r w:rsidRPr="33E05A78">
        <w:rPr>
          <w:rFonts w:ascii="Aptos" w:eastAsia="Aptos" w:hAnsi="Aptos" w:cs="Aptos"/>
          <w:color w:val="0D0D0D" w:themeColor="text1" w:themeTint="F2"/>
          <w:sz w:val="22"/>
          <w:szCs w:val="22"/>
        </w:rPr>
        <w:t xml:space="preserve"> – treating jealousy as proof of love, isolating someone from friends or family, or demanding constant contact.</w:t>
      </w:r>
    </w:p>
    <w:p w14:paraId="2410BBAF" w14:textId="77777777" w:rsidR="007E3004" w:rsidRDefault="007E3004" w:rsidP="00F67F90">
      <w:pPr>
        <w:pStyle w:val="ListParagraph"/>
        <w:numPr>
          <w:ilvl w:val="0"/>
          <w:numId w:val="41"/>
        </w:numPr>
        <w:shd w:val="clear" w:color="auto" w:fill="FFFFFF" w:themeFill="background1"/>
        <w:spacing w:before="120" w:after="0" w:line="240" w:lineRule="auto"/>
        <w:jc w:val="both"/>
        <w:rPr>
          <w:rFonts w:ascii="Aptos" w:eastAsia="Aptos" w:hAnsi="Aptos" w:cs="Aptos"/>
          <w:color w:val="0D0D0D" w:themeColor="text1" w:themeTint="F2"/>
          <w:sz w:val="22"/>
          <w:szCs w:val="22"/>
        </w:rPr>
      </w:pPr>
      <w:r w:rsidRPr="33E05A78">
        <w:rPr>
          <w:rFonts w:ascii="Aptos" w:eastAsia="Aptos" w:hAnsi="Aptos" w:cs="Aptos"/>
          <w:b/>
          <w:bCs/>
          <w:color w:val="0D0D0D" w:themeColor="text1" w:themeTint="F2"/>
          <w:sz w:val="22"/>
          <w:szCs w:val="22"/>
        </w:rPr>
        <w:t>Threats and intimidation</w:t>
      </w:r>
      <w:r w:rsidRPr="33E05A78">
        <w:rPr>
          <w:rFonts w:ascii="Aptos" w:eastAsia="Aptos" w:hAnsi="Aptos" w:cs="Aptos"/>
          <w:color w:val="0D0D0D" w:themeColor="text1" w:themeTint="F2"/>
          <w:sz w:val="22"/>
          <w:szCs w:val="22"/>
        </w:rPr>
        <w:t xml:space="preserve"> – threats to harm the young person, themselves, friends, family or pets if the relationship ends or the young person does not comply.</w:t>
      </w:r>
    </w:p>
    <w:p w14:paraId="30FCE7D1" w14:textId="77777777" w:rsidR="007E3004" w:rsidRDefault="007E3004" w:rsidP="007E3004">
      <w:pPr>
        <w:spacing w:after="0" w:line="240" w:lineRule="auto"/>
        <w:rPr>
          <w:rFonts w:ascii="Aptos" w:eastAsia="Aptos" w:hAnsi="Aptos" w:cs="Aptos"/>
          <w:sz w:val="22"/>
          <w:szCs w:val="22"/>
        </w:rPr>
      </w:pPr>
    </w:p>
    <w:p w14:paraId="7155FC16" w14:textId="77777777" w:rsidR="007E3004" w:rsidRPr="00AE0349" w:rsidRDefault="007E3004" w:rsidP="007E3004">
      <w:pPr>
        <w:pStyle w:val="Heading2"/>
        <w:spacing w:line="240" w:lineRule="auto"/>
        <w:rPr>
          <w:rFonts w:asciiTheme="majorHAnsi" w:eastAsia="Aptos" w:hAnsiTheme="majorHAnsi"/>
        </w:rPr>
      </w:pPr>
      <w:bookmarkStart w:id="22" w:name="_Toc238805893"/>
      <w:r w:rsidRPr="00AE0349">
        <w:rPr>
          <w:rFonts w:asciiTheme="majorHAnsi" w:eastAsia="Aptos" w:hAnsiTheme="majorHAnsi"/>
        </w:rPr>
        <w:t>Operation Encompass</w:t>
      </w:r>
      <w:bookmarkEnd w:id="22"/>
    </w:p>
    <w:p w14:paraId="0AB4DCEB" w14:textId="65956753" w:rsidR="007E3004" w:rsidRDefault="007E3004" w:rsidP="007E3004">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Operation Encompass operates at Bury Council. It helps the police </w:t>
      </w:r>
      <w:r w:rsidRPr="00AE0349">
        <w:rPr>
          <w:rFonts w:ascii="Aptos" w:eastAsia="Aptos" w:hAnsi="Aptos" w:cs="Aptos"/>
          <w:sz w:val="22"/>
          <w:szCs w:val="22"/>
        </w:rPr>
        <w:t>and schools/colleges to work together to provide emotional and practical help and support to children and their parents/carers who are or have experienced domestic abuse. The system ensures that when the Police are called to an incident of domestic abuse, e.g. where there are children in the household who have experienced the domestic incident e.g. the Police will inform the Generic email address provided by the school as per Operation Encompass Guidance. This email will inform the key adult (usually the designated safeguarding lead) in school before the child or children arrive at school the following day. This ensures that the school has up to date and relevant information about the child’s circumstances and they can provide trauma informed support to the child or the parent according to their needs.  As a school/college we understand that this is not a mechanism to investigate any referrals.</w:t>
      </w:r>
    </w:p>
    <w:p w14:paraId="578BDFD6" w14:textId="77777777" w:rsidR="007E3004" w:rsidRPr="00D17F96" w:rsidRDefault="007E3004" w:rsidP="007E3004">
      <w:pPr>
        <w:pStyle w:val="Heading2"/>
        <w:spacing w:line="240" w:lineRule="auto"/>
        <w:rPr>
          <w:rFonts w:asciiTheme="majorHAnsi" w:eastAsia="Aptos" w:hAnsiTheme="majorHAnsi"/>
        </w:rPr>
      </w:pPr>
      <w:bookmarkStart w:id="23" w:name="_Toc238805894"/>
      <w:r w:rsidRPr="00D17F96">
        <w:rPr>
          <w:rFonts w:asciiTheme="majorHAnsi" w:eastAsia="Aptos" w:hAnsiTheme="majorHAnsi"/>
        </w:rPr>
        <w:t>National Domestic Abuse Helpline</w:t>
      </w:r>
      <w:bookmarkEnd w:id="23"/>
    </w:p>
    <w:p w14:paraId="2C1704FC" w14:textId="77777777" w:rsidR="007E3004" w:rsidRPr="00CF78A4" w:rsidRDefault="007E3004" w:rsidP="007E3004">
      <w:pPr>
        <w:spacing w:after="0" w:line="240" w:lineRule="auto"/>
        <w:jc w:val="both"/>
        <w:rPr>
          <w:rFonts w:ascii="Aptos" w:eastAsia="Aptos" w:hAnsi="Aptos" w:cs="Aptos"/>
          <w:sz w:val="22"/>
          <w:szCs w:val="22"/>
        </w:rPr>
      </w:pPr>
      <w:r w:rsidRPr="00CF78A4">
        <w:rPr>
          <w:rFonts w:ascii="Aptos" w:eastAsia="Aptos" w:hAnsi="Aptos" w:cs="Aptos"/>
          <w:sz w:val="22"/>
          <w:szCs w:val="22"/>
        </w:rPr>
        <w:t>Refuge runs the National Domestic Abuse Helpline, which can be c</w:t>
      </w:r>
      <w:r>
        <w:rPr>
          <w:rFonts w:ascii="Aptos" w:eastAsia="Aptos" w:hAnsi="Aptos" w:cs="Aptos"/>
          <w:sz w:val="22"/>
          <w:szCs w:val="22"/>
        </w:rPr>
        <w:t>all</w:t>
      </w:r>
      <w:r w:rsidRPr="00CF78A4">
        <w:rPr>
          <w:rFonts w:ascii="Aptos" w:eastAsia="Aptos" w:hAnsi="Aptos" w:cs="Aptos"/>
          <w:sz w:val="22"/>
          <w:szCs w:val="22"/>
        </w:rPr>
        <w:t>ed free of charge and in confidence, 24 hours a day on 0808 2000 247. Its website provides guidance and support for potential victims, as well as those who are worried about friends and loved ones. It also has a form through which a safe time for a c</w:t>
      </w:r>
      <w:r>
        <w:rPr>
          <w:rFonts w:ascii="Aptos" w:eastAsia="Aptos" w:hAnsi="Aptos" w:cs="Aptos"/>
          <w:sz w:val="22"/>
          <w:szCs w:val="22"/>
        </w:rPr>
        <w:t>all</w:t>
      </w:r>
      <w:r w:rsidRPr="00CF78A4">
        <w:rPr>
          <w:rFonts w:ascii="Aptos" w:eastAsia="Aptos" w:hAnsi="Aptos" w:cs="Aptos"/>
          <w:sz w:val="22"/>
          <w:szCs w:val="22"/>
        </w:rPr>
        <w:t xml:space="preserve"> from the team can be booked.</w:t>
      </w:r>
      <w:r w:rsidRPr="26327023">
        <w:rPr>
          <w:rFonts w:ascii="Aptos" w:eastAsia="Aptos" w:hAnsi="Aptos" w:cs="Aptos"/>
          <w:sz w:val="22"/>
          <w:szCs w:val="22"/>
        </w:rPr>
        <w:t xml:space="preserve"> </w:t>
      </w:r>
    </w:p>
    <w:p w14:paraId="0A271523" w14:textId="77777777" w:rsidR="007E3004" w:rsidRPr="00D17F96" w:rsidRDefault="007E3004" w:rsidP="007E3004">
      <w:pPr>
        <w:pStyle w:val="Heading1"/>
        <w:spacing w:line="240" w:lineRule="auto"/>
        <w:rPr>
          <w:rFonts w:asciiTheme="majorHAnsi" w:eastAsia="Aptos" w:hAnsiTheme="majorHAnsi"/>
          <w:sz w:val="32"/>
          <w:szCs w:val="32"/>
        </w:rPr>
      </w:pPr>
      <w:bookmarkStart w:id="24" w:name="_Toc238805895"/>
      <w:r w:rsidRPr="00D17F96">
        <w:rPr>
          <w:rFonts w:asciiTheme="majorHAnsi" w:eastAsia="Aptos" w:hAnsiTheme="majorHAnsi"/>
          <w:sz w:val="32"/>
          <w:szCs w:val="32"/>
        </w:rPr>
        <w:lastRenderedPageBreak/>
        <w:t>Contextual Safeguarding Issues (previously known as extra-familial harm)</w:t>
      </w:r>
      <w:bookmarkEnd w:id="24"/>
    </w:p>
    <w:p w14:paraId="18628E2C" w14:textId="7E24FE3F" w:rsidR="007E3004" w:rsidRDefault="007E3004" w:rsidP="007E3004">
      <w:pPr>
        <w:spacing w:after="0" w:line="240" w:lineRule="auto"/>
        <w:jc w:val="both"/>
        <w:rPr>
          <w:rFonts w:ascii="Aptos" w:eastAsia="Aptos" w:hAnsi="Aptos" w:cs="Aptos"/>
          <w:sz w:val="22"/>
          <w:szCs w:val="22"/>
        </w:rPr>
      </w:pPr>
      <w:r>
        <w:rPr>
          <w:rFonts w:ascii="Aptos" w:eastAsia="Aptos" w:hAnsi="Aptos" w:cs="Aptos"/>
          <w:sz w:val="22"/>
          <w:szCs w:val="22"/>
        </w:rPr>
        <w:t>All</w:t>
      </w:r>
      <w:r w:rsidRPr="51800914">
        <w:rPr>
          <w:rFonts w:ascii="Aptos" w:eastAsia="Aptos" w:hAnsi="Aptos" w:cs="Aptos"/>
          <w:sz w:val="22"/>
          <w:szCs w:val="22"/>
        </w:rPr>
        <w:t xml:space="preserve"> </w:t>
      </w:r>
      <w:r w:rsidRPr="00CF78A4">
        <w:rPr>
          <w:rFonts w:ascii="Aptos" w:eastAsia="Aptos" w:hAnsi="Aptos" w:cs="Aptos"/>
          <w:sz w:val="22"/>
          <w:szCs w:val="22"/>
        </w:rPr>
        <w:t xml:space="preserve">staff at </w:t>
      </w:r>
      <w:r w:rsidR="00EA6234">
        <w:rPr>
          <w:rFonts w:ascii="Aptos" w:eastAsia="Aptos" w:hAnsi="Aptos" w:cs="Aptos"/>
          <w:sz w:val="22"/>
          <w:szCs w:val="22"/>
        </w:rPr>
        <w:t>Old Hall</w:t>
      </w:r>
      <w:r w:rsidR="00BA5CD5">
        <w:rPr>
          <w:rFonts w:ascii="Aptos" w:eastAsia="Aptos" w:hAnsi="Aptos" w:cs="Aptos"/>
          <w:sz w:val="22"/>
          <w:szCs w:val="22"/>
        </w:rPr>
        <w:t xml:space="preserve"> Primary School</w:t>
      </w:r>
      <w:r w:rsidRPr="00CF78A4">
        <w:rPr>
          <w:rFonts w:ascii="Aptos" w:eastAsia="Aptos" w:hAnsi="Aptos" w:cs="Aptos"/>
          <w:sz w:val="22"/>
          <w:szCs w:val="22"/>
        </w:rPr>
        <w:t xml:space="preserve"> are aware</w:t>
      </w:r>
      <w:r w:rsidRPr="51800914">
        <w:rPr>
          <w:rFonts w:ascii="Aptos" w:eastAsia="Aptos" w:hAnsi="Aptos" w:cs="Aptos"/>
          <w:sz w:val="22"/>
          <w:szCs w:val="22"/>
        </w:rPr>
        <w:t xml:space="preserve"> of Contextual Safeguarding issues and that these issues can put children or young people at risk of harm. Contextual Safeguarding is an approach to understanding, and responding to, children/young people’s experiences of significant harm beyond their families. It recognises that the different relationships that young people form in their neighbourhoods, schools and online can feature violence and abuse. Contextual Safeguarding, therefore, expands the objectives of child protection systems in recognition that young people are vulnerable to abuse in a range of social contexts. </w:t>
      </w:r>
      <w:r>
        <w:rPr>
          <w:rFonts w:ascii="Aptos" w:eastAsia="Aptos" w:hAnsi="Aptos" w:cs="Aptos"/>
          <w:sz w:val="22"/>
          <w:szCs w:val="22"/>
        </w:rPr>
        <w:t>All</w:t>
      </w:r>
      <w:r w:rsidRPr="51800914">
        <w:rPr>
          <w:rFonts w:ascii="Aptos" w:eastAsia="Aptos" w:hAnsi="Aptos" w:cs="Aptos"/>
          <w:sz w:val="22"/>
          <w:szCs w:val="22"/>
        </w:rPr>
        <w:t xml:space="preserve"> staff should be aware of Contextual Safeguarding and how this can impact on the child.</w:t>
      </w:r>
    </w:p>
    <w:p w14:paraId="17F4F924" w14:textId="77777777" w:rsidR="007E3004" w:rsidRPr="00562B64" w:rsidRDefault="007E3004" w:rsidP="007E3004">
      <w:pPr>
        <w:spacing w:after="0" w:line="240" w:lineRule="auto"/>
        <w:rPr>
          <w:rFonts w:ascii="Aptos" w:eastAsia="Aptos" w:hAnsi="Aptos" w:cs="Aptos"/>
          <w:sz w:val="22"/>
          <w:szCs w:val="22"/>
        </w:rPr>
      </w:pPr>
    </w:p>
    <w:p w14:paraId="2C0694AC" w14:textId="77777777" w:rsidR="007E3004" w:rsidRDefault="007E3004" w:rsidP="007E3004">
      <w:pPr>
        <w:spacing w:after="0" w:line="240" w:lineRule="auto"/>
        <w:jc w:val="both"/>
        <w:rPr>
          <w:rFonts w:ascii="Aptos" w:eastAsia="Aptos" w:hAnsi="Aptos" w:cs="Aptos"/>
          <w:sz w:val="22"/>
          <w:szCs w:val="22"/>
        </w:rPr>
      </w:pPr>
      <w:r w:rsidRPr="5A9D6B0C">
        <w:rPr>
          <w:rFonts w:ascii="Aptos" w:eastAsia="Aptos" w:hAnsi="Aptos" w:cs="Aptos"/>
          <w:sz w:val="22"/>
          <w:szCs w:val="22"/>
        </w:rPr>
        <w:t>Children and young people may encounter risk in any of these environments e.g. outside of the family home.  Sometimes the different contexts are inter-related and can mean that children and young people may encounter multiple risks. Contextual Safeguarding looks at how we can best understand these risks, engage with children and young people and help to keep them safe. It's an approach that's often been used to</w:t>
      </w:r>
      <w:r w:rsidRPr="5A9D6B0C">
        <w:rPr>
          <w:rFonts w:ascii="Verdana" w:hAnsi="Verdana"/>
          <w:sz w:val="22"/>
          <w:szCs w:val="22"/>
        </w:rPr>
        <w:t xml:space="preserve"> </w:t>
      </w:r>
      <w:r w:rsidRPr="5A9D6B0C">
        <w:rPr>
          <w:rFonts w:ascii="Aptos" w:eastAsia="Aptos" w:hAnsi="Aptos" w:cs="Aptos"/>
          <w:sz w:val="22"/>
          <w:szCs w:val="22"/>
        </w:rPr>
        <w:t>apply to adolescents, though the lessons can equ</w:t>
      </w:r>
      <w:r>
        <w:rPr>
          <w:rFonts w:ascii="Aptos" w:eastAsia="Aptos" w:hAnsi="Aptos" w:cs="Aptos"/>
          <w:sz w:val="22"/>
          <w:szCs w:val="22"/>
        </w:rPr>
        <w:t>ally</w:t>
      </w:r>
      <w:r w:rsidRPr="5A9D6B0C">
        <w:rPr>
          <w:rFonts w:ascii="Aptos" w:eastAsia="Aptos" w:hAnsi="Aptos" w:cs="Aptos"/>
          <w:sz w:val="22"/>
          <w:szCs w:val="22"/>
        </w:rPr>
        <w:t xml:space="preserve"> be applied to younger children, especi</w:t>
      </w:r>
      <w:r>
        <w:rPr>
          <w:rFonts w:ascii="Aptos" w:eastAsia="Aptos" w:hAnsi="Aptos" w:cs="Aptos"/>
          <w:sz w:val="22"/>
          <w:szCs w:val="22"/>
        </w:rPr>
        <w:t>ally</w:t>
      </w:r>
      <w:r w:rsidRPr="5A9D6B0C">
        <w:rPr>
          <w:rFonts w:ascii="Aptos" w:eastAsia="Aptos" w:hAnsi="Aptos" w:cs="Aptos"/>
          <w:sz w:val="22"/>
          <w:szCs w:val="22"/>
        </w:rPr>
        <w:t xml:space="preserve"> in today's ever-changing landscape.</w:t>
      </w:r>
    </w:p>
    <w:p w14:paraId="138265FA" w14:textId="77777777" w:rsidR="007E3004" w:rsidRDefault="007E3004" w:rsidP="007E3004">
      <w:pPr>
        <w:spacing w:after="0" w:line="240" w:lineRule="auto"/>
        <w:jc w:val="both"/>
        <w:rPr>
          <w:rFonts w:ascii="Aptos" w:eastAsia="Aptos" w:hAnsi="Aptos" w:cs="Aptos"/>
          <w:sz w:val="22"/>
          <w:szCs w:val="22"/>
        </w:rPr>
      </w:pPr>
    </w:p>
    <w:p w14:paraId="0C8ED2FC" w14:textId="77777777" w:rsidR="007E3004" w:rsidRDefault="007E3004" w:rsidP="007E3004">
      <w:pPr>
        <w:spacing w:after="0" w:line="240" w:lineRule="auto"/>
        <w:jc w:val="both"/>
        <w:rPr>
          <w:rFonts w:ascii="Aptos" w:eastAsia="Aptos" w:hAnsi="Aptos" w:cs="Aptos"/>
          <w:sz w:val="22"/>
          <w:szCs w:val="22"/>
        </w:rPr>
      </w:pPr>
      <w:r w:rsidRPr="5A9D6B0C">
        <w:rPr>
          <w:rFonts w:ascii="Aptos" w:eastAsia="Aptos" w:hAnsi="Aptos" w:cs="Aptos"/>
          <w:sz w:val="22"/>
          <w:szCs w:val="22"/>
        </w:rPr>
        <w:t>Common behaviours linked to children who are at risk of contextual safeguarding issues include drug taking, knife crime, alcohol abuse, deliberately missing from home or being absent from education and sharing nudes or semi-nude images/videos previously known as sexting (also known as youth produced sexual imagery) put children in danger. (This list is not exhaustive).</w:t>
      </w:r>
    </w:p>
    <w:p w14:paraId="5E40B2A3" w14:textId="77777777" w:rsidR="007E3004" w:rsidRPr="00BA5CD5" w:rsidRDefault="007E3004" w:rsidP="007E3004">
      <w:pPr>
        <w:pStyle w:val="Heading1"/>
        <w:spacing w:line="240" w:lineRule="auto"/>
        <w:rPr>
          <w:rFonts w:asciiTheme="majorHAnsi" w:eastAsia="Aptos" w:hAnsiTheme="majorHAnsi"/>
          <w:sz w:val="32"/>
          <w:szCs w:val="32"/>
        </w:rPr>
      </w:pPr>
      <w:bookmarkStart w:id="25" w:name="_Toc238805896"/>
      <w:r w:rsidRPr="00BA5CD5">
        <w:rPr>
          <w:rFonts w:asciiTheme="majorHAnsi" w:eastAsia="Aptos" w:hAnsiTheme="majorHAnsi"/>
          <w:sz w:val="32"/>
          <w:szCs w:val="32"/>
        </w:rPr>
        <w:t>Child Sexual Exploitation (CSE)</w:t>
      </w:r>
      <w:bookmarkEnd w:id="25"/>
    </w:p>
    <w:p w14:paraId="7311EDAE" w14:textId="77777777" w:rsidR="007E3004" w:rsidRDefault="007E3004" w:rsidP="007E3004">
      <w:pPr>
        <w:spacing w:line="240" w:lineRule="auto"/>
        <w:jc w:val="both"/>
        <w:rPr>
          <w:rFonts w:ascii="Aptos" w:eastAsia="Aptos" w:hAnsi="Aptos" w:cs="Aptos"/>
          <w:sz w:val="22"/>
          <w:szCs w:val="22"/>
        </w:rPr>
      </w:pPr>
      <w:r w:rsidRPr="51800914">
        <w:rPr>
          <w:rFonts w:ascii="Aptos" w:eastAsia="Aptos" w:hAnsi="Aptos" w:cs="Aptos"/>
          <w:sz w:val="22"/>
          <w:szCs w:val="22"/>
        </w:rPr>
        <w:t xml:space="preserve">CSE involves exploitative situations, contexts and relationships where children or young people may receive something e.g. food, accommodation, drugs, alcohol, gifts or simply affection </w:t>
      </w:r>
      <w:proofErr w:type="gramStart"/>
      <w:r w:rsidRPr="51800914">
        <w:rPr>
          <w:rFonts w:ascii="Aptos" w:eastAsia="Aptos" w:hAnsi="Aptos" w:cs="Aptos"/>
          <w:sz w:val="22"/>
          <w:szCs w:val="22"/>
        </w:rPr>
        <w:t>as a result of</w:t>
      </w:r>
      <w:proofErr w:type="gramEnd"/>
      <w:r w:rsidRPr="51800914">
        <w:rPr>
          <w:rFonts w:ascii="Aptos" w:eastAsia="Aptos" w:hAnsi="Aptos" w:cs="Aptos"/>
          <w:sz w:val="22"/>
          <w:szCs w:val="22"/>
        </w:rPr>
        <w:t xml:space="preserve"> engaging in sexual activities. The perpetrator will not only groom the victim (possibly over a long period of time) but will always hold some kind of power which increases as the exploitative relationship develops. </w:t>
      </w:r>
    </w:p>
    <w:p w14:paraId="11D81D95" w14:textId="77777777" w:rsidR="007E3004" w:rsidRPr="00CF78A4" w:rsidRDefault="007E3004" w:rsidP="007E3004">
      <w:pPr>
        <w:spacing w:line="240" w:lineRule="auto"/>
        <w:jc w:val="both"/>
        <w:rPr>
          <w:rFonts w:ascii="Aptos" w:eastAsia="Aptos" w:hAnsi="Aptos" w:cs="Aptos"/>
          <w:sz w:val="22"/>
          <w:szCs w:val="22"/>
        </w:rPr>
      </w:pPr>
      <w:r w:rsidRPr="26327023">
        <w:rPr>
          <w:rFonts w:ascii="Aptos" w:eastAsia="Aptos" w:hAnsi="Aptos" w:cs="Aptos"/>
          <w:sz w:val="22"/>
          <w:szCs w:val="22"/>
        </w:rPr>
        <w:t xml:space="preserve">Sexual </w:t>
      </w:r>
      <w:r w:rsidRPr="00CF78A4">
        <w:rPr>
          <w:rFonts w:ascii="Aptos" w:eastAsia="Aptos" w:hAnsi="Aptos" w:cs="Aptos"/>
          <w:sz w:val="22"/>
          <w:szCs w:val="22"/>
        </w:rPr>
        <w:t>exploitation involves a degree of coercion, intimidation or enticement, including unwanted pressures from peers to have sex, sexual bullying including online bullying (cyberbullying) and grooming. It is important to recognise that some children/young people who are being sexu</w:t>
      </w:r>
      <w:r>
        <w:rPr>
          <w:rFonts w:ascii="Aptos" w:eastAsia="Aptos" w:hAnsi="Aptos" w:cs="Aptos"/>
          <w:sz w:val="22"/>
          <w:szCs w:val="22"/>
        </w:rPr>
        <w:t>ally</w:t>
      </w:r>
      <w:r w:rsidRPr="00CF78A4">
        <w:rPr>
          <w:rFonts w:ascii="Aptos" w:eastAsia="Aptos" w:hAnsi="Aptos" w:cs="Aptos"/>
          <w:sz w:val="22"/>
          <w:szCs w:val="22"/>
        </w:rPr>
        <w:t xml:space="preserve"> exploited do not exhibit any external signs of this abuse and sometimes they are unaware that this is happening.</w:t>
      </w:r>
    </w:p>
    <w:p w14:paraId="2AF389DD" w14:textId="25446240" w:rsidR="007E3004" w:rsidRDefault="007E3004" w:rsidP="007E3004">
      <w:pPr>
        <w:spacing w:line="240" w:lineRule="auto"/>
        <w:jc w:val="both"/>
        <w:rPr>
          <w:rFonts w:ascii="Aptos" w:eastAsia="Aptos" w:hAnsi="Aptos" w:cs="Aptos"/>
          <w:sz w:val="22"/>
          <w:szCs w:val="22"/>
        </w:rPr>
      </w:pPr>
      <w:r w:rsidRPr="00CF78A4">
        <w:rPr>
          <w:rFonts w:ascii="Aptos" w:eastAsia="Aptos" w:hAnsi="Aptos" w:cs="Aptos"/>
          <w:sz w:val="22"/>
          <w:szCs w:val="22"/>
        </w:rPr>
        <w:t>The school curriculum (whereby RSE/PSHE is delivered) will include relevant information around the risks associated with CSE and work with partners to minimise the risk.</w:t>
      </w:r>
    </w:p>
    <w:p w14:paraId="5BFCA79E" w14:textId="77777777" w:rsidR="007E3004" w:rsidRDefault="007E3004" w:rsidP="007E3004">
      <w:pPr>
        <w:spacing w:line="240" w:lineRule="auto"/>
        <w:jc w:val="both"/>
        <w:rPr>
          <w:rFonts w:ascii="Aptos" w:eastAsia="Aptos" w:hAnsi="Aptos" w:cs="Aptos"/>
          <w:sz w:val="22"/>
          <w:szCs w:val="22"/>
        </w:rPr>
      </w:pPr>
      <w:r w:rsidRPr="5A9D6B0C">
        <w:rPr>
          <w:rFonts w:ascii="Aptos" w:eastAsia="Aptos" w:hAnsi="Aptos" w:cs="Aptos"/>
          <w:sz w:val="22"/>
          <w:szCs w:val="22"/>
        </w:rPr>
        <w:t>The school Online Safety Policy will ensure the safety of children by ensuring they cannot access inappropriate material when using the internet and that suitable blocks, filtering and monitoring software is in place.</w:t>
      </w:r>
    </w:p>
    <w:p w14:paraId="06B74B6B" w14:textId="77777777" w:rsidR="007E3004" w:rsidRPr="00CF78A4" w:rsidRDefault="007E3004" w:rsidP="007E3004">
      <w:pPr>
        <w:spacing w:line="240" w:lineRule="auto"/>
        <w:jc w:val="both"/>
        <w:rPr>
          <w:rFonts w:ascii="Aptos" w:eastAsia="Aptos" w:hAnsi="Aptos" w:cs="Aptos"/>
          <w:sz w:val="22"/>
          <w:szCs w:val="22"/>
        </w:rPr>
      </w:pPr>
      <w:r>
        <w:rPr>
          <w:rFonts w:ascii="Aptos" w:eastAsia="Aptos" w:hAnsi="Aptos" w:cs="Aptos"/>
          <w:sz w:val="22"/>
          <w:szCs w:val="22"/>
        </w:rPr>
        <w:t>All</w:t>
      </w:r>
      <w:r w:rsidRPr="00CF78A4">
        <w:rPr>
          <w:rFonts w:ascii="Aptos" w:eastAsia="Aptos" w:hAnsi="Aptos" w:cs="Aptos"/>
          <w:sz w:val="22"/>
          <w:szCs w:val="22"/>
        </w:rPr>
        <w:t xml:space="preserve"> staff should be aware of how to understand and identify the risk of these harms.</w:t>
      </w:r>
    </w:p>
    <w:p w14:paraId="40D4F461" w14:textId="77777777" w:rsidR="007E3004" w:rsidRPr="00CF78A4" w:rsidRDefault="007E3004" w:rsidP="007E3004">
      <w:pPr>
        <w:spacing w:after="0" w:line="240" w:lineRule="auto"/>
        <w:rPr>
          <w:rFonts w:ascii="Aptos" w:eastAsia="Aptos" w:hAnsi="Aptos" w:cs="Aptos"/>
          <w:sz w:val="22"/>
          <w:szCs w:val="22"/>
        </w:rPr>
      </w:pPr>
      <w:r w:rsidRPr="00CF78A4">
        <w:rPr>
          <w:rFonts w:ascii="Aptos" w:eastAsia="Aptos" w:hAnsi="Aptos" w:cs="Aptos"/>
          <w:sz w:val="22"/>
          <w:szCs w:val="22"/>
        </w:rPr>
        <w:t>School staff will be aware of the following indicators that a child is the victim of CSE:</w:t>
      </w:r>
    </w:p>
    <w:p w14:paraId="44B00308" w14:textId="77777777" w:rsidR="007E3004" w:rsidRPr="00CF78A4" w:rsidRDefault="007E3004" w:rsidP="00F67F90">
      <w:pPr>
        <w:pStyle w:val="ListParagraph"/>
        <w:numPr>
          <w:ilvl w:val="0"/>
          <w:numId w:val="42"/>
        </w:numPr>
        <w:spacing w:after="0" w:line="240" w:lineRule="auto"/>
        <w:rPr>
          <w:rFonts w:ascii="Aptos" w:eastAsia="Aptos" w:hAnsi="Aptos" w:cs="Aptos"/>
          <w:sz w:val="22"/>
          <w:szCs w:val="22"/>
        </w:rPr>
      </w:pPr>
      <w:r w:rsidRPr="00CF78A4">
        <w:rPr>
          <w:rFonts w:ascii="Aptos" w:eastAsia="Aptos" w:hAnsi="Aptos" w:cs="Aptos"/>
          <w:sz w:val="22"/>
          <w:szCs w:val="22"/>
        </w:rPr>
        <w:t>Appearing with unexplained gifts or new possessions</w:t>
      </w:r>
      <w:r>
        <w:rPr>
          <w:rFonts w:ascii="Aptos" w:eastAsia="Aptos" w:hAnsi="Aptos" w:cs="Aptos"/>
          <w:sz w:val="22"/>
          <w:szCs w:val="22"/>
        </w:rPr>
        <w:t>.</w:t>
      </w:r>
    </w:p>
    <w:p w14:paraId="2F7122EC" w14:textId="77777777" w:rsidR="007E3004" w:rsidRPr="00CF78A4" w:rsidRDefault="007E3004" w:rsidP="00F67F90">
      <w:pPr>
        <w:pStyle w:val="ListParagraph"/>
        <w:numPr>
          <w:ilvl w:val="0"/>
          <w:numId w:val="42"/>
        </w:numPr>
        <w:spacing w:after="0" w:line="240" w:lineRule="auto"/>
        <w:rPr>
          <w:rFonts w:ascii="Aptos" w:eastAsia="Aptos" w:hAnsi="Aptos" w:cs="Aptos"/>
          <w:sz w:val="22"/>
          <w:szCs w:val="22"/>
        </w:rPr>
      </w:pPr>
      <w:r w:rsidRPr="00CF78A4">
        <w:rPr>
          <w:rFonts w:ascii="Aptos" w:eastAsia="Aptos" w:hAnsi="Aptos" w:cs="Aptos"/>
          <w:sz w:val="22"/>
          <w:szCs w:val="22"/>
        </w:rPr>
        <w:t>Associating with other young people involved in exploitation</w:t>
      </w:r>
      <w:r>
        <w:rPr>
          <w:rFonts w:ascii="Aptos" w:eastAsia="Aptos" w:hAnsi="Aptos" w:cs="Aptos"/>
          <w:sz w:val="22"/>
          <w:szCs w:val="22"/>
        </w:rPr>
        <w:t>.</w:t>
      </w:r>
    </w:p>
    <w:p w14:paraId="2255897C" w14:textId="77777777" w:rsidR="007E3004" w:rsidRPr="00562B64" w:rsidRDefault="007E3004" w:rsidP="00F67F90">
      <w:pPr>
        <w:pStyle w:val="ListParagraph"/>
        <w:numPr>
          <w:ilvl w:val="0"/>
          <w:numId w:val="42"/>
        </w:numPr>
        <w:spacing w:after="0" w:line="240" w:lineRule="auto"/>
        <w:rPr>
          <w:rFonts w:ascii="Aptos" w:eastAsia="Aptos" w:hAnsi="Aptos" w:cs="Aptos"/>
          <w:sz w:val="22"/>
          <w:szCs w:val="22"/>
        </w:rPr>
      </w:pPr>
      <w:r w:rsidRPr="5A9D6B0C">
        <w:rPr>
          <w:rFonts w:ascii="Aptos" w:eastAsia="Aptos" w:hAnsi="Aptos" w:cs="Aptos"/>
          <w:sz w:val="22"/>
          <w:szCs w:val="22"/>
        </w:rPr>
        <w:t>Suffering from changes in emotional wellbeing</w:t>
      </w:r>
      <w:r>
        <w:rPr>
          <w:rFonts w:ascii="Aptos" w:eastAsia="Aptos" w:hAnsi="Aptos" w:cs="Aptos"/>
          <w:sz w:val="22"/>
          <w:szCs w:val="22"/>
        </w:rPr>
        <w:t>.</w:t>
      </w:r>
    </w:p>
    <w:p w14:paraId="4688140B" w14:textId="77777777" w:rsidR="007E3004" w:rsidRPr="00562B64" w:rsidRDefault="007E3004" w:rsidP="00F67F90">
      <w:pPr>
        <w:pStyle w:val="ListParagraph"/>
        <w:numPr>
          <w:ilvl w:val="0"/>
          <w:numId w:val="42"/>
        </w:numPr>
        <w:spacing w:after="0" w:line="240" w:lineRule="auto"/>
        <w:rPr>
          <w:rFonts w:ascii="Aptos" w:eastAsia="Aptos" w:hAnsi="Aptos" w:cs="Aptos"/>
          <w:sz w:val="22"/>
          <w:szCs w:val="22"/>
        </w:rPr>
      </w:pPr>
      <w:r w:rsidRPr="5A9D6B0C">
        <w:rPr>
          <w:rFonts w:ascii="Aptos" w:eastAsia="Aptos" w:hAnsi="Aptos" w:cs="Aptos"/>
          <w:sz w:val="22"/>
          <w:szCs w:val="22"/>
        </w:rPr>
        <w:t>Misusing drugs or alcohol</w:t>
      </w:r>
      <w:r>
        <w:rPr>
          <w:rFonts w:ascii="Aptos" w:eastAsia="Aptos" w:hAnsi="Aptos" w:cs="Aptos"/>
          <w:sz w:val="22"/>
          <w:szCs w:val="22"/>
        </w:rPr>
        <w:t>.</w:t>
      </w:r>
    </w:p>
    <w:p w14:paraId="6D75B419" w14:textId="77777777" w:rsidR="007E3004" w:rsidRPr="00562B64" w:rsidRDefault="007E3004" w:rsidP="00F67F90">
      <w:pPr>
        <w:pStyle w:val="ListParagraph"/>
        <w:numPr>
          <w:ilvl w:val="0"/>
          <w:numId w:val="42"/>
        </w:numPr>
        <w:spacing w:after="0" w:line="240" w:lineRule="auto"/>
        <w:rPr>
          <w:rFonts w:ascii="Aptos" w:eastAsia="Aptos" w:hAnsi="Aptos" w:cs="Aptos"/>
          <w:sz w:val="22"/>
          <w:szCs w:val="22"/>
        </w:rPr>
      </w:pPr>
      <w:r w:rsidRPr="5A9D6B0C">
        <w:rPr>
          <w:rFonts w:ascii="Aptos" w:eastAsia="Aptos" w:hAnsi="Aptos" w:cs="Aptos"/>
          <w:sz w:val="22"/>
          <w:szCs w:val="22"/>
        </w:rPr>
        <w:t>Going missing for periods of time or regularly coming home late</w:t>
      </w:r>
      <w:r>
        <w:rPr>
          <w:rFonts w:ascii="Aptos" w:eastAsia="Aptos" w:hAnsi="Aptos" w:cs="Aptos"/>
          <w:sz w:val="22"/>
          <w:szCs w:val="22"/>
        </w:rPr>
        <w:t>.</w:t>
      </w:r>
    </w:p>
    <w:p w14:paraId="578B1592" w14:textId="77777777" w:rsidR="007E3004" w:rsidRPr="00562B64" w:rsidRDefault="007E3004" w:rsidP="00F67F90">
      <w:pPr>
        <w:pStyle w:val="ListParagraph"/>
        <w:numPr>
          <w:ilvl w:val="0"/>
          <w:numId w:val="42"/>
        </w:numPr>
        <w:spacing w:after="0" w:line="240" w:lineRule="auto"/>
        <w:rPr>
          <w:rFonts w:ascii="Aptos" w:eastAsia="Aptos" w:hAnsi="Aptos" w:cs="Aptos"/>
          <w:sz w:val="22"/>
          <w:szCs w:val="22"/>
        </w:rPr>
      </w:pPr>
      <w:r w:rsidRPr="5A9D6B0C">
        <w:rPr>
          <w:rFonts w:ascii="Aptos" w:eastAsia="Aptos" w:hAnsi="Aptos" w:cs="Aptos"/>
          <w:sz w:val="22"/>
          <w:szCs w:val="22"/>
        </w:rPr>
        <w:t>Regularly missing school or education or not taking part</w:t>
      </w:r>
      <w:r>
        <w:rPr>
          <w:rFonts w:ascii="Aptos" w:eastAsia="Aptos" w:hAnsi="Aptos" w:cs="Aptos"/>
          <w:sz w:val="22"/>
          <w:szCs w:val="22"/>
        </w:rPr>
        <w:t>.</w:t>
      </w:r>
    </w:p>
    <w:p w14:paraId="0DC770DD" w14:textId="77777777" w:rsidR="007E3004" w:rsidRPr="00562B64" w:rsidRDefault="007E3004" w:rsidP="00F67F90">
      <w:pPr>
        <w:pStyle w:val="ListParagraph"/>
        <w:numPr>
          <w:ilvl w:val="0"/>
          <w:numId w:val="42"/>
        </w:numPr>
        <w:spacing w:after="0" w:line="240" w:lineRule="auto"/>
        <w:rPr>
          <w:rFonts w:ascii="Aptos" w:eastAsia="Aptos" w:hAnsi="Aptos" w:cs="Aptos"/>
          <w:sz w:val="22"/>
          <w:szCs w:val="22"/>
        </w:rPr>
      </w:pPr>
      <w:r w:rsidRPr="5A9D6B0C">
        <w:rPr>
          <w:rFonts w:ascii="Aptos" w:eastAsia="Aptos" w:hAnsi="Aptos" w:cs="Aptos"/>
          <w:sz w:val="22"/>
          <w:szCs w:val="22"/>
        </w:rPr>
        <w:lastRenderedPageBreak/>
        <w:t>Having older boyfriends or girlfriends</w:t>
      </w:r>
      <w:r>
        <w:rPr>
          <w:rFonts w:ascii="Aptos" w:eastAsia="Aptos" w:hAnsi="Aptos" w:cs="Aptos"/>
          <w:sz w:val="22"/>
          <w:szCs w:val="22"/>
        </w:rPr>
        <w:t>.</w:t>
      </w:r>
    </w:p>
    <w:p w14:paraId="37417433" w14:textId="77777777" w:rsidR="007E3004" w:rsidRDefault="007E3004" w:rsidP="00F67F90">
      <w:pPr>
        <w:pStyle w:val="ListParagraph"/>
        <w:numPr>
          <w:ilvl w:val="0"/>
          <w:numId w:val="42"/>
        </w:numPr>
        <w:spacing w:after="0" w:line="240" w:lineRule="auto"/>
        <w:rPr>
          <w:rFonts w:ascii="Aptos" w:eastAsia="Aptos" w:hAnsi="Aptos" w:cs="Aptos"/>
          <w:sz w:val="22"/>
          <w:szCs w:val="22"/>
        </w:rPr>
      </w:pPr>
      <w:r w:rsidRPr="5A9D6B0C">
        <w:rPr>
          <w:rFonts w:ascii="Aptos" w:eastAsia="Aptos" w:hAnsi="Aptos" w:cs="Aptos"/>
          <w:sz w:val="22"/>
          <w:szCs w:val="22"/>
        </w:rPr>
        <w:t>Suffering from sexu</w:t>
      </w:r>
      <w:r>
        <w:rPr>
          <w:rFonts w:ascii="Aptos" w:eastAsia="Aptos" w:hAnsi="Aptos" w:cs="Aptos"/>
          <w:sz w:val="22"/>
          <w:szCs w:val="22"/>
        </w:rPr>
        <w:t>ally</w:t>
      </w:r>
      <w:r w:rsidRPr="5A9D6B0C">
        <w:rPr>
          <w:rFonts w:ascii="Aptos" w:eastAsia="Aptos" w:hAnsi="Aptos" w:cs="Aptos"/>
          <w:sz w:val="22"/>
          <w:szCs w:val="22"/>
        </w:rPr>
        <w:t xml:space="preserve"> transmitted infections or becoming pregnant</w:t>
      </w:r>
      <w:r>
        <w:rPr>
          <w:rFonts w:ascii="Aptos" w:eastAsia="Aptos" w:hAnsi="Aptos" w:cs="Aptos"/>
          <w:sz w:val="22"/>
          <w:szCs w:val="22"/>
        </w:rPr>
        <w:t>.</w:t>
      </w:r>
    </w:p>
    <w:p w14:paraId="352E440A" w14:textId="77777777" w:rsidR="00D12197" w:rsidRDefault="00D12197" w:rsidP="00BB7F66">
      <w:pPr>
        <w:rPr>
          <w:rFonts w:ascii="Verdana" w:hAnsi="Verdana" w:cstheme="minorHAnsi"/>
          <w:b/>
          <w:sz w:val="22"/>
          <w:szCs w:val="22"/>
        </w:rPr>
      </w:pPr>
    </w:p>
    <w:p w14:paraId="2E031B87" w14:textId="77777777" w:rsidR="00D77CBF" w:rsidRDefault="00D77CBF" w:rsidP="00D77CBF">
      <w:pPr>
        <w:spacing w:after="0" w:line="240" w:lineRule="auto"/>
        <w:jc w:val="both"/>
        <w:rPr>
          <w:rFonts w:ascii="Aptos" w:eastAsia="Aptos" w:hAnsi="Aptos" w:cs="Aptos"/>
          <w:sz w:val="22"/>
          <w:szCs w:val="22"/>
        </w:rPr>
      </w:pPr>
      <w:r w:rsidRPr="00FD4D13">
        <w:rPr>
          <w:rFonts w:ascii="Aptos" w:eastAsia="Aptos" w:hAnsi="Aptos" w:cs="Aptos"/>
          <w:sz w:val="22"/>
          <w:szCs w:val="22"/>
        </w:rPr>
        <w:t>This can be committed or facilitated by an organised network or gang, and victims may identify as part of this group.”, “This may constitute as modern slavery…” and a reference to Modern Slavery statutory guidance, including referral expectations. The National Referral Mechanism (NRM) is for adults and not children.</w:t>
      </w:r>
    </w:p>
    <w:p w14:paraId="4843C90F" w14:textId="77777777" w:rsidR="00D77CBF" w:rsidRPr="00CF78A4" w:rsidRDefault="00D77CBF" w:rsidP="00D77CBF">
      <w:pPr>
        <w:spacing w:after="0" w:line="240" w:lineRule="auto"/>
        <w:jc w:val="both"/>
        <w:rPr>
          <w:rFonts w:ascii="Aptos" w:eastAsia="Aptos" w:hAnsi="Aptos" w:cs="Aptos"/>
          <w:sz w:val="22"/>
          <w:szCs w:val="22"/>
        </w:rPr>
      </w:pPr>
    </w:p>
    <w:p w14:paraId="6B851512" w14:textId="77777777" w:rsidR="00D77CBF" w:rsidRDefault="00D77CBF" w:rsidP="00D77CBF">
      <w:pPr>
        <w:spacing w:after="0" w:line="240" w:lineRule="auto"/>
        <w:jc w:val="both"/>
        <w:rPr>
          <w:rFonts w:ascii="Aptos" w:eastAsia="Aptos" w:hAnsi="Aptos" w:cs="Aptos"/>
          <w:sz w:val="22"/>
          <w:szCs w:val="22"/>
        </w:rPr>
      </w:pPr>
      <w:r w:rsidRPr="5A9D6B0C">
        <w:rPr>
          <w:rFonts w:ascii="Aptos" w:eastAsia="Aptos" w:hAnsi="Aptos" w:cs="Aptos"/>
          <w:b/>
          <w:bCs/>
          <w:sz w:val="22"/>
          <w:szCs w:val="22"/>
        </w:rPr>
        <w:t xml:space="preserve">Referring cases:  </w:t>
      </w:r>
      <w:r w:rsidRPr="5A9D6B0C">
        <w:rPr>
          <w:rFonts w:ascii="Aptos" w:eastAsia="Aptos" w:hAnsi="Aptos" w:cs="Aptos"/>
          <w:sz w:val="22"/>
          <w:szCs w:val="22"/>
        </w:rPr>
        <w:t>Where CSE, or the risk of it, is suspected, staff will discuss the case with the DSL. If after discussion concerns remain, Local Safeguarding Procedures will be triggered, including a referral to the Local Authority: The Complex Safeguarding team (CST) via Multi Agency Safeguarding Hub (MASH).</w:t>
      </w:r>
    </w:p>
    <w:p w14:paraId="6B863E76" w14:textId="77777777" w:rsidR="00D77CBF" w:rsidRPr="00FD4D13" w:rsidRDefault="00D77CBF" w:rsidP="00D77CBF">
      <w:pPr>
        <w:pStyle w:val="Heading1"/>
        <w:spacing w:line="240" w:lineRule="auto"/>
        <w:rPr>
          <w:rFonts w:asciiTheme="majorHAnsi" w:eastAsia="Aptos" w:hAnsiTheme="majorHAnsi"/>
          <w:sz w:val="32"/>
          <w:szCs w:val="32"/>
        </w:rPr>
      </w:pPr>
      <w:bookmarkStart w:id="26" w:name="_Toc238805897"/>
      <w:r w:rsidRPr="00FD4D13">
        <w:rPr>
          <w:rFonts w:asciiTheme="majorHAnsi" w:eastAsia="Aptos" w:hAnsiTheme="majorHAnsi"/>
          <w:sz w:val="32"/>
          <w:szCs w:val="32"/>
        </w:rPr>
        <w:t>Child Criminal Exploitation (CCE)</w:t>
      </w:r>
      <w:bookmarkEnd w:id="26"/>
    </w:p>
    <w:p w14:paraId="18171680" w14:textId="77777777" w:rsidR="00D77CBF" w:rsidRDefault="00D77CBF" w:rsidP="00D77CBF">
      <w:pPr>
        <w:spacing w:after="0" w:line="240" w:lineRule="auto"/>
        <w:jc w:val="both"/>
        <w:rPr>
          <w:rFonts w:ascii="Aptos" w:eastAsia="Aptos" w:hAnsi="Aptos" w:cs="Aptos"/>
          <w:sz w:val="22"/>
          <w:szCs w:val="22"/>
        </w:rPr>
      </w:pPr>
      <w:r w:rsidRPr="51800914">
        <w:rPr>
          <w:rFonts w:ascii="Aptos" w:eastAsia="Aptos" w:hAnsi="Aptos" w:cs="Aptos"/>
          <w:sz w:val="22"/>
          <w:szCs w:val="22"/>
        </w:rPr>
        <w:t xml:space="preserve">Child criminal exploitation is a form of child abuse. It occurs where an individual or group takes advantage of an imbalance of power to coerce, control, manipulate or deceive a child or young person into any criminal activity in exchange for something the victim needs or wants, and/or for the financial or other advantage of the perpetrator or facilitator and/or through violence or the threat of violence. Child criminal exploitation does not always involve physical contact; it can also occur </w:t>
      </w:r>
      <w:proofErr w:type="gramStart"/>
      <w:r w:rsidRPr="51800914">
        <w:rPr>
          <w:rFonts w:ascii="Aptos" w:eastAsia="Aptos" w:hAnsi="Aptos" w:cs="Aptos"/>
          <w:sz w:val="22"/>
          <w:szCs w:val="22"/>
        </w:rPr>
        <w:t>through the use of</w:t>
      </w:r>
      <w:proofErr w:type="gramEnd"/>
      <w:r w:rsidRPr="51800914">
        <w:rPr>
          <w:rFonts w:ascii="Aptos" w:eastAsia="Aptos" w:hAnsi="Aptos" w:cs="Aptos"/>
          <w:sz w:val="22"/>
          <w:szCs w:val="22"/>
        </w:rPr>
        <w:t xml:space="preserve"> technology. </w:t>
      </w:r>
    </w:p>
    <w:p w14:paraId="48C6FA0D" w14:textId="77777777" w:rsidR="00D77CBF" w:rsidRPr="00C97A77" w:rsidRDefault="00D77CBF" w:rsidP="00D77CBF">
      <w:pPr>
        <w:spacing w:after="0" w:line="240" w:lineRule="auto"/>
        <w:jc w:val="both"/>
        <w:rPr>
          <w:rFonts w:ascii="Aptos" w:hAnsi="Aptos"/>
          <w:sz w:val="22"/>
          <w:szCs w:val="22"/>
        </w:rPr>
      </w:pPr>
    </w:p>
    <w:p w14:paraId="14739E7D" w14:textId="77777777" w:rsidR="00D77CBF" w:rsidRPr="00CF78A4" w:rsidRDefault="00D77CBF" w:rsidP="00D77CBF">
      <w:pPr>
        <w:spacing w:after="0" w:line="240" w:lineRule="auto"/>
        <w:rPr>
          <w:rFonts w:ascii="Aptos" w:eastAsia="Aptos" w:hAnsi="Aptos" w:cs="Aptos"/>
          <w:sz w:val="22"/>
          <w:szCs w:val="22"/>
        </w:rPr>
      </w:pPr>
      <w:r w:rsidRPr="00CF78A4">
        <w:rPr>
          <w:rFonts w:ascii="Aptos" w:eastAsia="Aptos" w:hAnsi="Aptos" w:cs="Aptos"/>
          <w:sz w:val="22"/>
          <w:szCs w:val="22"/>
        </w:rPr>
        <w:t xml:space="preserve">Child Criminal Exploitation (CCE): </w:t>
      </w:r>
    </w:p>
    <w:p w14:paraId="3293EC1D" w14:textId="77777777" w:rsidR="00D77CBF" w:rsidRPr="00CF78A4" w:rsidRDefault="00D77CBF" w:rsidP="00F67F90">
      <w:pPr>
        <w:pStyle w:val="ListParagraph"/>
        <w:numPr>
          <w:ilvl w:val="0"/>
          <w:numId w:val="43"/>
        </w:numPr>
        <w:spacing w:after="0" w:line="240" w:lineRule="auto"/>
        <w:jc w:val="both"/>
        <w:rPr>
          <w:rFonts w:ascii="Aptos" w:eastAsia="Aptos" w:hAnsi="Aptos" w:cs="Aptos"/>
          <w:sz w:val="22"/>
          <w:szCs w:val="22"/>
        </w:rPr>
      </w:pPr>
      <w:r w:rsidRPr="00CF78A4">
        <w:rPr>
          <w:rFonts w:ascii="Aptos" w:eastAsia="Aptos" w:hAnsi="Aptos" w:cs="Aptos"/>
          <w:sz w:val="22"/>
          <w:szCs w:val="22"/>
        </w:rPr>
        <w:t>Can affect any child or young person (male or female) under the age of 18 years</w:t>
      </w:r>
      <w:r>
        <w:rPr>
          <w:rFonts w:ascii="Aptos" w:eastAsia="Aptos" w:hAnsi="Aptos" w:cs="Aptos"/>
          <w:sz w:val="22"/>
          <w:szCs w:val="22"/>
        </w:rPr>
        <w:t>.</w:t>
      </w:r>
    </w:p>
    <w:p w14:paraId="6FD5F20B" w14:textId="77777777" w:rsidR="00D77CBF" w:rsidRPr="00CF78A4" w:rsidRDefault="00D77CBF" w:rsidP="00F67F90">
      <w:pPr>
        <w:pStyle w:val="ListParagraph"/>
        <w:numPr>
          <w:ilvl w:val="0"/>
          <w:numId w:val="43"/>
        </w:numPr>
        <w:spacing w:after="0" w:line="240" w:lineRule="auto"/>
        <w:jc w:val="both"/>
        <w:rPr>
          <w:rFonts w:ascii="Aptos" w:eastAsia="Aptos" w:hAnsi="Aptos" w:cs="Aptos"/>
          <w:sz w:val="22"/>
          <w:szCs w:val="22"/>
        </w:rPr>
      </w:pPr>
      <w:r w:rsidRPr="00CF78A4">
        <w:rPr>
          <w:rFonts w:ascii="Aptos" w:eastAsia="Aptos" w:hAnsi="Aptos" w:cs="Aptos"/>
          <w:sz w:val="22"/>
          <w:szCs w:val="22"/>
        </w:rPr>
        <w:t>Can affect any vulnerable adult over the age of 18 years, this would be criminal exploitation</w:t>
      </w:r>
      <w:r>
        <w:rPr>
          <w:rFonts w:ascii="Aptos" w:eastAsia="Aptos" w:hAnsi="Aptos" w:cs="Aptos"/>
          <w:sz w:val="22"/>
          <w:szCs w:val="22"/>
        </w:rPr>
        <w:t>.</w:t>
      </w:r>
    </w:p>
    <w:p w14:paraId="7DB38435" w14:textId="77777777" w:rsidR="00D77CBF" w:rsidRPr="00CF78A4" w:rsidRDefault="00D77CBF" w:rsidP="00F67F90">
      <w:pPr>
        <w:pStyle w:val="ListParagraph"/>
        <w:numPr>
          <w:ilvl w:val="0"/>
          <w:numId w:val="43"/>
        </w:numPr>
        <w:spacing w:after="0" w:line="240" w:lineRule="auto"/>
        <w:jc w:val="both"/>
        <w:rPr>
          <w:rFonts w:ascii="Aptos" w:eastAsia="Aptos" w:hAnsi="Aptos" w:cs="Aptos"/>
          <w:sz w:val="22"/>
          <w:szCs w:val="22"/>
        </w:rPr>
      </w:pPr>
      <w:r w:rsidRPr="00CF78A4">
        <w:rPr>
          <w:rFonts w:ascii="Aptos" w:eastAsia="Aptos" w:hAnsi="Aptos" w:cs="Aptos"/>
          <w:sz w:val="22"/>
          <w:szCs w:val="22"/>
        </w:rPr>
        <w:t>Can still be exploitation even if the activity appears consensual</w:t>
      </w:r>
      <w:r>
        <w:rPr>
          <w:rFonts w:ascii="Aptos" w:eastAsia="Aptos" w:hAnsi="Aptos" w:cs="Aptos"/>
          <w:sz w:val="22"/>
          <w:szCs w:val="22"/>
        </w:rPr>
        <w:t>.</w:t>
      </w:r>
    </w:p>
    <w:p w14:paraId="6AE3DAF7" w14:textId="77777777" w:rsidR="00D77CBF" w:rsidRPr="00CF78A4" w:rsidRDefault="00D77CBF" w:rsidP="00F67F90">
      <w:pPr>
        <w:pStyle w:val="ListParagraph"/>
        <w:numPr>
          <w:ilvl w:val="0"/>
          <w:numId w:val="43"/>
        </w:numPr>
        <w:spacing w:after="0" w:line="240" w:lineRule="auto"/>
        <w:jc w:val="both"/>
        <w:rPr>
          <w:rFonts w:ascii="Aptos" w:eastAsia="Aptos" w:hAnsi="Aptos" w:cs="Aptos"/>
          <w:sz w:val="22"/>
          <w:szCs w:val="22"/>
        </w:rPr>
      </w:pPr>
      <w:r w:rsidRPr="00CF78A4">
        <w:rPr>
          <w:rFonts w:ascii="Aptos" w:eastAsia="Aptos" w:hAnsi="Aptos" w:cs="Aptos"/>
          <w:sz w:val="22"/>
          <w:szCs w:val="22"/>
        </w:rPr>
        <w:t>Can involve force and/or enticement-based methods of compliance and is often accompanied by violence or threats of violence</w:t>
      </w:r>
      <w:r>
        <w:rPr>
          <w:rFonts w:ascii="Aptos" w:eastAsia="Aptos" w:hAnsi="Aptos" w:cs="Aptos"/>
          <w:sz w:val="22"/>
          <w:szCs w:val="22"/>
        </w:rPr>
        <w:t>.</w:t>
      </w:r>
    </w:p>
    <w:p w14:paraId="42541D5B" w14:textId="77777777" w:rsidR="00D77CBF" w:rsidRPr="00CF78A4" w:rsidRDefault="00D77CBF" w:rsidP="00F67F90">
      <w:pPr>
        <w:pStyle w:val="ListParagraph"/>
        <w:numPr>
          <w:ilvl w:val="0"/>
          <w:numId w:val="43"/>
        </w:numPr>
        <w:spacing w:after="0" w:line="240" w:lineRule="auto"/>
        <w:jc w:val="both"/>
        <w:rPr>
          <w:rFonts w:ascii="Aptos" w:eastAsia="Aptos" w:hAnsi="Aptos" w:cs="Aptos"/>
          <w:sz w:val="22"/>
          <w:szCs w:val="22"/>
        </w:rPr>
      </w:pPr>
      <w:r w:rsidRPr="00CF78A4">
        <w:rPr>
          <w:rFonts w:ascii="Aptos" w:eastAsia="Aptos" w:hAnsi="Aptos" w:cs="Aptos"/>
          <w:color w:val="000000" w:themeColor="text1"/>
          <w:sz w:val="22"/>
          <w:szCs w:val="22"/>
          <w:lang w:eastAsia="en-GB"/>
        </w:rPr>
        <w:t>Can place both boys and girls being crimin</w:t>
      </w:r>
      <w:r>
        <w:rPr>
          <w:rFonts w:ascii="Aptos" w:eastAsia="Aptos" w:hAnsi="Aptos" w:cs="Aptos"/>
          <w:color w:val="000000" w:themeColor="text1"/>
          <w:sz w:val="22"/>
          <w:szCs w:val="22"/>
          <w:lang w:eastAsia="en-GB"/>
        </w:rPr>
        <w:t>ally</w:t>
      </w:r>
      <w:r w:rsidRPr="00CF78A4">
        <w:rPr>
          <w:rFonts w:ascii="Aptos" w:eastAsia="Aptos" w:hAnsi="Aptos" w:cs="Aptos"/>
          <w:color w:val="000000" w:themeColor="text1"/>
          <w:sz w:val="22"/>
          <w:szCs w:val="22"/>
          <w:lang w:eastAsia="en-GB"/>
        </w:rPr>
        <w:t xml:space="preserve"> exploited at higher risk of sexual exploitation</w:t>
      </w:r>
      <w:r>
        <w:rPr>
          <w:rFonts w:ascii="Aptos" w:eastAsia="Aptos" w:hAnsi="Aptos" w:cs="Aptos"/>
          <w:color w:val="000000" w:themeColor="text1"/>
          <w:sz w:val="22"/>
          <w:szCs w:val="22"/>
          <w:lang w:eastAsia="en-GB"/>
        </w:rPr>
        <w:t>.</w:t>
      </w:r>
    </w:p>
    <w:p w14:paraId="2FF70DFE" w14:textId="77777777" w:rsidR="00D77CBF" w:rsidRPr="00FD4D13" w:rsidRDefault="00D77CBF" w:rsidP="00F67F90">
      <w:pPr>
        <w:pStyle w:val="ListParagraph"/>
        <w:numPr>
          <w:ilvl w:val="0"/>
          <w:numId w:val="43"/>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Can be perpetrated </w:t>
      </w:r>
      <w:r w:rsidRPr="00FD4D13">
        <w:rPr>
          <w:rFonts w:ascii="Aptos" w:eastAsia="Aptos" w:hAnsi="Aptos" w:cs="Aptos"/>
          <w:sz w:val="22"/>
          <w:szCs w:val="22"/>
        </w:rPr>
        <w:t>by individuals or groups, males or females, and young people or adults.</w:t>
      </w:r>
    </w:p>
    <w:p w14:paraId="33E08C43" w14:textId="77777777" w:rsidR="00D77CBF" w:rsidRPr="00FD4D13" w:rsidRDefault="00D77CBF" w:rsidP="00F67F90">
      <w:pPr>
        <w:pStyle w:val="ListParagraph"/>
        <w:numPr>
          <w:ilvl w:val="0"/>
          <w:numId w:val="43"/>
        </w:numPr>
        <w:spacing w:after="0" w:line="240" w:lineRule="auto"/>
        <w:jc w:val="both"/>
        <w:rPr>
          <w:rFonts w:ascii="Aptos" w:eastAsia="Aptos" w:hAnsi="Aptos" w:cs="Aptos"/>
          <w:sz w:val="22"/>
          <w:szCs w:val="22"/>
        </w:rPr>
      </w:pPr>
      <w:r w:rsidRPr="00FD4D13">
        <w:rPr>
          <w:rFonts w:ascii="Aptos" w:eastAsia="Aptos" w:hAnsi="Aptos" w:cs="Aptos"/>
          <w:sz w:val="22"/>
          <w:szCs w:val="22"/>
        </w:rPr>
        <w:t>This type of harm can be committed or facilitated by an organised network, or gang and children may identify as part of one of these groups.</w:t>
      </w:r>
    </w:p>
    <w:p w14:paraId="4871A8A7" w14:textId="77777777" w:rsidR="00D77CBF" w:rsidRPr="00FD4D13" w:rsidRDefault="00D77CBF" w:rsidP="00F67F90">
      <w:pPr>
        <w:pStyle w:val="ListParagraph"/>
        <w:numPr>
          <w:ilvl w:val="0"/>
          <w:numId w:val="43"/>
        </w:numPr>
        <w:spacing w:after="0" w:line="240" w:lineRule="auto"/>
        <w:jc w:val="both"/>
        <w:rPr>
          <w:rFonts w:ascii="Aptos" w:eastAsia="Aptos" w:hAnsi="Aptos" w:cs="Aptos"/>
          <w:sz w:val="22"/>
          <w:szCs w:val="22"/>
        </w:rPr>
      </w:pPr>
      <w:r w:rsidRPr="00FD4D13">
        <w:rPr>
          <w:rFonts w:ascii="Aptos" w:eastAsia="Aptos" w:hAnsi="Aptos" w:cs="Aptos"/>
          <w:sz w:val="22"/>
          <w:szCs w:val="22"/>
        </w:rPr>
        <w:t>Most sexual abuse is committed by someone known to the victim.</w:t>
      </w:r>
    </w:p>
    <w:p w14:paraId="4B5FDEFE" w14:textId="77777777" w:rsidR="00D77CBF" w:rsidRPr="00FD4D13" w:rsidRDefault="00D77CBF" w:rsidP="00F67F90">
      <w:pPr>
        <w:pStyle w:val="ListParagraph"/>
        <w:numPr>
          <w:ilvl w:val="0"/>
          <w:numId w:val="43"/>
        </w:numPr>
        <w:spacing w:after="0" w:line="240" w:lineRule="auto"/>
        <w:jc w:val="both"/>
        <w:rPr>
          <w:rFonts w:ascii="Aptos" w:eastAsia="Aptos" w:hAnsi="Aptos" w:cs="Aptos"/>
          <w:sz w:val="22"/>
          <w:szCs w:val="22"/>
        </w:rPr>
      </w:pPr>
      <w:r w:rsidRPr="00FD4D13">
        <w:rPr>
          <w:rFonts w:ascii="Aptos" w:eastAsia="Aptos" w:hAnsi="Aptos" w:cs="Aptos"/>
          <w:sz w:val="22"/>
          <w:szCs w:val="22"/>
        </w:rPr>
        <w:t>Children are not always recognised as victims and can be criminalised for actions they take while under coercion.</w:t>
      </w:r>
    </w:p>
    <w:p w14:paraId="37FA8553" w14:textId="77777777" w:rsidR="00D77CBF" w:rsidRPr="00FD4D13" w:rsidRDefault="00D77CBF" w:rsidP="00D77CBF">
      <w:pPr>
        <w:spacing w:after="0" w:line="240" w:lineRule="auto"/>
        <w:rPr>
          <w:rFonts w:ascii="Verdana" w:hAnsi="Verdana" w:cstheme="minorHAnsi"/>
        </w:rPr>
      </w:pPr>
    </w:p>
    <w:p w14:paraId="20D98CD5" w14:textId="77777777" w:rsidR="00D77CBF" w:rsidRPr="00FD4D13" w:rsidRDefault="00D77CBF" w:rsidP="00D77CBF">
      <w:pPr>
        <w:spacing w:after="0" w:line="240" w:lineRule="auto"/>
        <w:jc w:val="both"/>
        <w:rPr>
          <w:rFonts w:ascii="Aptos" w:eastAsia="Aptos" w:hAnsi="Aptos" w:cs="Aptos"/>
          <w:sz w:val="22"/>
          <w:szCs w:val="22"/>
        </w:rPr>
      </w:pPr>
      <w:r w:rsidRPr="00FD4D13">
        <w:rPr>
          <w:rFonts w:ascii="Aptos" w:eastAsia="Aptos" w:hAnsi="Aptos" w:cs="Aptos"/>
          <w:sz w:val="22"/>
          <w:szCs w:val="22"/>
        </w:rPr>
        <w:t xml:space="preserve">All staff </w:t>
      </w:r>
      <w:r w:rsidRPr="00FD4D13">
        <w:rPr>
          <w:rFonts w:ascii="Aptos" w:eastAsia="Aptos" w:hAnsi="Aptos" w:cs="Aptos"/>
          <w:color w:val="000000" w:themeColor="text1"/>
          <w:sz w:val="22"/>
          <w:szCs w:val="22"/>
        </w:rPr>
        <w:t xml:space="preserve">are aware of how to understand and identify the risk of these harms and recognise </w:t>
      </w:r>
      <w:r w:rsidRPr="00FD4D13">
        <w:rPr>
          <w:rFonts w:ascii="Aptos" w:eastAsia="Aptos" w:hAnsi="Aptos" w:cs="Aptos"/>
          <w:sz w:val="22"/>
          <w:szCs w:val="22"/>
        </w:rPr>
        <w:t>that the experiences of girls being criminally exploited and the indicators of CCE for girls can be very different to boys.</w:t>
      </w:r>
    </w:p>
    <w:p w14:paraId="54FC8C63" w14:textId="77777777" w:rsidR="00D77CBF" w:rsidRPr="00FD4D13" w:rsidRDefault="00D77CBF" w:rsidP="00D77CBF">
      <w:pPr>
        <w:spacing w:after="0" w:line="240" w:lineRule="auto"/>
        <w:jc w:val="both"/>
        <w:rPr>
          <w:rFonts w:ascii="Aptos" w:eastAsia="Aptos" w:hAnsi="Aptos" w:cs="Aptos"/>
          <w:sz w:val="22"/>
          <w:szCs w:val="22"/>
        </w:rPr>
      </w:pPr>
    </w:p>
    <w:p w14:paraId="77A296F7" w14:textId="77777777" w:rsidR="00D77CBF" w:rsidRDefault="00D77CBF" w:rsidP="00D77CBF">
      <w:pPr>
        <w:spacing w:after="0" w:line="240" w:lineRule="auto"/>
        <w:jc w:val="both"/>
        <w:rPr>
          <w:rFonts w:ascii="Aptos" w:eastAsia="Aptos" w:hAnsi="Aptos" w:cs="Aptos"/>
          <w:sz w:val="22"/>
          <w:szCs w:val="22"/>
        </w:rPr>
      </w:pPr>
      <w:r w:rsidRPr="00FD4D13">
        <w:rPr>
          <w:rFonts w:ascii="Aptos" w:eastAsia="Aptos" w:hAnsi="Aptos" w:cs="Aptos"/>
          <w:b/>
          <w:bCs/>
          <w:sz w:val="22"/>
          <w:szCs w:val="22"/>
        </w:rPr>
        <w:t xml:space="preserve">County Lines: </w:t>
      </w:r>
      <w:r w:rsidRPr="00FD4D13">
        <w:rPr>
          <w:rFonts w:ascii="Aptos" w:eastAsia="Aptos" w:hAnsi="Aptos" w:cs="Aptos"/>
          <w:sz w:val="22"/>
          <w:szCs w:val="22"/>
        </w:rPr>
        <w:t>County Lines is a term used to describe gangs and organised criminal networks involved in exporting illegal drugs (primarily crack</w:t>
      </w:r>
      <w:r w:rsidRPr="51800914">
        <w:rPr>
          <w:rFonts w:ascii="Aptos" w:eastAsia="Aptos" w:hAnsi="Aptos" w:cs="Aptos"/>
          <w:sz w:val="22"/>
          <w:szCs w:val="22"/>
        </w:rPr>
        <w:t xml:space="preserve"> cocaine and heroin) into one or more importing areas [within the UK], using dedicated mobile phone lines or other form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w:t>
      </w:r>
      <w:proofErr w:type="gramStart"/>
      <w:r w:rsidRPr="51800914">
        <w:rPr>
          <w:rFonts w:ascii="Aptos" w:eastAsia="Aptos" w:hAnsi="Aptos" w:cs="Aptos"/>
          <w:sz w:val="22"/>
          <w:szCs w:val="22"/>
        </w:rPr>
        <w:t>a number of</w:t>
      </w:r>
      <w:proofErr w:type="gramEnd"/>
      <w:r w:rsidRPr="51800914">
        <w:rPr>
          <w:rFonts w:ascii="Aptos" w:eastAsia="Aptos" w:hAnsi="Aptos" w:cs="Aptos"/>
          <w:sz w:val="22"/>
          <w:szCs w:val="22"/>
        </w:rPr>
        <w:t xml:space="preserve">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w:t>
      </w:r>
      <w:r>
        <w:rPr>
          <w:rFonts w:ascii="Aptos" w:eastAsia="Aptos" w:hAnsi="Aptos" w:cs="Aptos"/>
          <w:sz w:val="22"/>
          <w:szCs w:val="22"/>
        </w:rPr>
        <w:t>ally</w:t>
      </w:r>
      <w:r w:rsidRPr="51800914">
        <w:rPr>
          <w:rFonts w:ascii="Aptos" w:eastAsia="Aptos" w:hAnsi="Aptos" w:cs="Aptos"/>
          <w:sz w:val="22"/>
          <w:szCs w:val="22"/>
        </w:rPr>
        <w:t xml:space="preserve"> to avoid detection. Children can easily become trapped by this type of exploitation as county lines gangs create drug debts and can threaten serious violence and kidnap towards victims (and their families) if they attempt to leave the county lines network. One of the ways of identifying potential involvement in county lines </w:t>
      </w:r>
      <w:r w:rsidRPr="51800914">
        <w:rPr>
          <w:rFonts w:ascii="Aptos" w:eastAsia="Aptos" w:hAnsi="Aptos" w:cs="Aptos"/>
          <w:sz w:val="22"/>
          <w:szCs w:val="22"/>
        </w:rPr>
        <w:lastRenderedPageBreak/>
        <w:t xml:space="preserve">are missing episodes (both from home and school). If a child is suspected to be at risk of or involved in county lines, a safeguarding referral should be considered alongside consideration of availability of local services e.g. Complex Safeguarding Team/third sector organisations who offer support to victims of county </w:t>
      </w:r>
      <w:r w:rsidRPr="00CF78A4">
        <w:rPr>
          <w:rFonts w:ascii="Aptos" w:eastAsia="Aptos" w:hAnsi="Aptos" w:cs="Aptos"/>
          <w:sz w:val="22"/>
          <w:szCs w:val="22"/>
        </w:rPr>
        <w:t xml:space="preserve">lines exploitation. </w:t>
      </w:r>
    </w:p>
    <w:p w14:paraId="33867C3D" w14:textId="77777777" w:rsidR="00D77CBF" w:rsidRPr="00CF78A4" w:rsidRDefault="00D77CBF" w:rsidP="00D77CBF">
      <w:pPr>
        <w:spacing w:after="0" w:line="240" w:lineRule="auto"/>
        <w:jc w:val="both"/>
        <w:rPr>
          <w:rFonts w:ascii="Verdana" w:hAnsi="Verdana"/>
          <w:sz w:val="22"/>
          <w:szCs w:val="22"/>
        </w:rPr>
      </w:pPr>
    </w:p>
    <w:p w14:paraId="49590966" w14:textId="77777777" w:rsidR="00D77CBF" w:rsidRPr="00CF78A4"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School staff will be aware of the following indicators that a child is the victim of County Lines:</w:t>
      </w:r>
    </w:p>
    <w:p w14:paraId="77CA74B4"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Persistently going missing or being found out of their usual area</w:t>
      </w:r>
      <w:r>
        <w:rPr>
          <w:rFonts w:ascii="Aptos" w:eastAsia="Aptos" w:hAnsi="Aptos" w:cs="Aptos"/>
          <w:sz w:val="22"/>
          <w:szCs w:val="22"/>
        </w:rPr>
        <w:t>.</w:t>
      </w:r>
    </w:p>
    <w:p w14:paraId="2CEC17C0"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Unexplained acquisition of money, clothes, or mobile phones</w:t>
      </w:r>
      <w:r>
        <w:rPr>
          <w:rFonts w:ascii="Aptos" w:eastAsia="Aptos" w:hAnsi="Aptos" w:cs="Aptos"/>
          <w:sz w:val="22"/>
          <w:szCs w:val="22"/>
        </w:rPr>
        <w:t>.</w:t>
      </w:r>
    </w:p>
    <w:p w14:paraId="7857EC0D"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Excessive receipt of texts or phone c</w:t>
      </w:r>
      <w:r>
        <w:rPr>
          <w:rFonts w:ascii="Aptos" w:eastAsia="Aptos" w:hAnsi="Aptos" w:cs="Aptos"/>
          <w:sz w:val="22"/>
          <w:szCs w:val="22"/>
        </w:rPr>
        <w:t>all</w:t>
      </w:r>
      <w:r w:rsidRPr="00CF78A4">
        <w:rPr>
          <w:rFonts w:ascii="Aptos" w:eastAsia="Aptos" w:hAnsi="Aptos" w:cs="Aptos"/>
          <w:sz w:val="22"/>
          <w:szCs w:val="22"/>
        </w:rPr>
        <w:t>s</w:t>
      </w:r>
      <w:r>
        <w:rPr>
          <w:rFonts w:ascii="Aptos" w:eastAsia="Aptos" w:hAnsi="Aptos" w:cs="Aptos"/>
          <w:sz w:val="22"/>
          <w:szCs w:val="22"/>
        </w:rPr>
        <w:t>.</w:t>
      </w:r>
    </w:p>
    <w:p w14:paraId="60079D9D"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Relationships with controlling or older individuals or groups</w:t>
      </w:r>
      <w:r>
        <w:rPr>
          <w:rFonts w:ascii="Aptos" w:eastAsia="Aptos" w:hAnsi="Aptos" w:cs="Aptos"/>
          <w:sz w:val="22"/>
          <w:szCs w:val="22"/>
        </w:rPr>
        <w:t>.</w:t>
      </w:r>
    </w:p>
    <w:p w14:paraId="1F3689A5"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Leaving home without explanation</w:t>
      </w:r>
      <w:r>
        <w:rPr>
          <w:rFonts w:ascii="Aptos" w:eastAsia="Aptos" w:hAnsi="Aptos" w:cs="Aptos"/>
          <w:sz w:val="22"/>
          <w:szCs w:val="22"/>
        </w:rPr>
        <w:t>.</w:t>
      </w:r>
    </w:p>
    <w:p w14:paraId="0A4B5137"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Evidence of physical injury or assault that cannot be explained</w:t>
      </w:r>
      <w:r>
        <w:rPr>
          <w:rFonts w:ascii="Aptos" w:eastAsia="Aptos" w:hAnsi="Aptos" w:cs="Aptos"/>
          <w:sz w:val="22"/>
          <w:szCs w:val="22"/>
        </w:rPr>
        <w:t>.</w:t>
      </w:r>
    </w:p>
    <w:p w14:paraId="06776F65"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Carrying weapons</w:t>
      </w:r>
      <w:r>
        <w:rPr>
          <w:rFonts w:ascii="Aptos" w:eastAsia="Aptos" w:hAnsi="Aptos" w:cs="Aptos"/>
          <w:sz w:val="22"/>
          <w:szCs w:val="22"/>
        </w:rPr>
        <w:t>.</w:t>
      </w:r>
    </w:p>
    <w:p w14:paraId="2EF922F3"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Sudden decline in school results</w:t>
      </w:r>
      <w:r>
        <w:rPr>
          <w:rFonts w:ascii="Aptos" w:eastAsia="Aptos" w:hAnsi="Aptos" w:cs="Aptos"/>
          <w:sz w:val="22"/>
          <w:szCs w:val="22"/>
        </w:rPr>
        <w:t>.</w:t>
      </w:r>
    </w:p>
    <w:p w14:paraId="26BE9307"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Becoming isolated from peers or social networks</w:t>
      </w:r>
      <w:r>
        <w:rPr>
          <w:rFonts w:ascii="Aptos" w:eastAsia="Aptos" w:hAnsi="Aptos" w:cs="Aptos"/>
          <w:sz w:val="22"/>
          <w:szCs w:val="22"/>
        </w:rPr>
        <w:t>.</w:t>
      </w:r>
      <w:r w:rsidRPr="00CF78A4">
        <w:rPr>
          <w:rFonts w:ascii="Aptos" w:eastAsia="Aptos" w:hAnsi="Aptos" w:cs="Aptos"/>
          <w:sz w:val="22"/>
          <w:szCs w:val="22"/>
        </w:rPr>
        <w:t xml:space="preserve"> </w:t>
      </w:r>
    </w:p>
    <w:p w14:paraId="781B49B5" w14:textId="77777777" w:rsidR="00D77CBF"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Self-harm or significant changes in mental state</w:t>
      </w:r>
      <w:r>
        <w:rPr>
          <w:rFonts w:ascii="Aptos" w:eastAsia="Aptos" w:hAnsi="Aptos" w:cs="Aptos"/>
          <w:sz w:val="22"/>
          <w:szCs w:val="22"/>
        </w:rPr>
        <w:t>.</w:t>
      </w:r>
    </w:p>
    <w:p w14:paraId="49E7A09C" w14:textId="77777777" w:rsidR="00D77CBF" w:rsidRPr="00CF78A4" w:rsidRDefault="00D77CBF" w:rsidP="00F67F90">
      <w:pPr>
        <w:pStyle w:val="ListParagraph"/>
        <w:numPr>
          <w:ilvl w:val="0"/>
          <w:numId w:val="42"/>
        </w:numPr>
        <w:spacing w:after="0" w:line="240" w:lineRule="auto"/>
        <w:jc w:val="both"/>
        <w:rPr>
          <w:rFonts w:ascii="Aptos" w:eastAsia="Aptos" w:hAnsi="Aptos" w:cs="Aptos"/>
          <w:sz w:val="22"/>
          <w:szCs w:val="22"/>
        </w:rPr>
      </w:pPr>
      <w:r w:rsidRPr="00CF78A4">
        <w:rPr>
          <w:rFonts w:ascii="Aptos" w:eastAsia="Aptos" w:hAnsi="Aptos" w:cs="Aptos"/>
          <w:sz w:val="22"/>
          <w:szCs w:val="22"/>
        </w:rPr>
        <w:t>Parental reports of concern</w:t>
      </w:r>
      <w:r>
        <w:rPr>
          <w:rFonts w:ascii="Aptos" w:eastAsia="Aptos" w:hAnsi="Aptos" w:cs="Aptos"/>
          <w:sz w:val="22"/>
          <w:szCs w:val="22"/>
        </w:rPr>
        <w:t>.</w:t>
      </w:r>
    </w:p>
    <w:p w14:paraId="56096440" w14:textId="77777777" w:rsidR="00D77CBF" w:rsidRPr="00FD4D13" w:rsidRDefault="00D77CBF" w:rsidP="00D77CBF">
      <w:pPr>
        <w:pStyle w:val="Heading1"/>
        <w:spacing w:line="240" w:lineRule="auto"/>
        <w:rPr>
          <w:rFonts w:asciiTheme="majorHAnsi" w:eastAsia="Aptos" w:hAnsiTheme="majorHAnsi"/>
          <w:sz w:val="32"/>
          <w:szCs w:val="32"/>
        </w:rPr>
      </w:pPr>
      <w:bookmarkStart w:id="27" w:name="_Toc238805898"/>
      <w:r w:rsidRPr="00FD4D13">
        <w:rPr>
          <w:rFonts w:asciiTheme="majorHAnsi" w:eastAsia="Aptos" w:hAnsiTheme="majorHAnsi"/>
          <w:sz w:val="32"/>
          <w:szCs w:val="32"/>
        </w:rPr>
        <w:t>Child on Child Abuse: including sexual violence and sexual harassment</w:t>
      </w:r>
      <w:bookmarkEnd w:id="27"/>
    </w:p>
    <w:p w14:paraId="4157D473" w14:textId="77777777" w:rsidR="00D77CBF" w:rsidRPr="00FD4D13" w:rsidRDefault="00D77CBF" w:rsidP="00D77CBF">
      <w:pPr>
        <w:spacing w:after="0" w:line="240" w:lineRule="auto"/>
        <w:jc w:val="both"/>
        <w:rPr>
          <w:rFonts w:ascii="Aptos" w:eastAsia="Aptos" w:hAnsi="Aptos" w:cs="Aptos"/>
          <w:sz w:val="22"/>
          <w:szCs w:val="22"/>
        </w:rPr>
      </w:pPr>
      <w:r w:rsidRPr="00FD4D13">
        <w:rPr>
          <w:rFonts w:ascii="Aptos" w:eastAsia="Aptos" w:hAnsi="Aptos" w:cs="Aptos"/>
          <w:sz w:val="22"/>
          <w:szCs w:val="22"/>
        </w:rPr>
        <w:t>All staff understand the reference to child on child and how this type of abuse is a safeguarding issue for all children involved information on the preventable nature of child-on-child abuse, including the importance of recognising behaviours and indicators early.</w:t>
      </w:r>
    </w:p>
    <w:p w14:paraId="617E1A84" w14:textId="77777777" w:rsidR="00D77CBF" w:rsidRPr="00FD4D13" w:rsidRDefault="00D77CBF" w:rsidP="00D77CBF">
      <w:pPr>
        <w:spacing w:after="0" w:line="240" w:lineRule="auto"/>
        <w:jc w:val="both"/>
      </w:pPr>
    </w:p>
    <w:p w14:paraId="3DCC1285" w14:textId="77777777" w:rsidR="00D77CBF" w:rsidRPr="00FD4D13" w:rsidRDefault="00D77CBF" w:rsidP="00D77CBF">
      <w:pPr>
        <w:spacing w:after="0" w:line="240" w:lineRule="auto"/>
        <w:jc w:val="both"/>
        <w:rPr>
          <w:rFonts w:ascii="Aptos" w:eastAsia="Aptos" w:hAnsi="Aptos" w:cs="Aptos"/>
          <w:sz w:val="22"/>
          <w:szCs w:val="22"/>
        </w:rPr>
      </w:pPr>
      <w:r w:rsidRPr="00FD4D13">
        <w:rPr>
          <w:rFonts w:ascii="Aptos" w:eastAsia="Aptos" w:hAnsi="Aptos" w:cs="Aptos"/>
          <w:sz w:val="22"/>
          <w:szCs w:val="22"/>
        </w:rPr>
        <w:t xml:space="preserve">All staff are aware that children can abuse other children (often referred to as Child-on-Child abuse (including harassment and violence). This is most likely to include, but may not be limited to: </w:t>
      </w:r>
    </w:p>
    <w:p w14:paraId="58EF469E"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Bullying (including cyberbullying) prejudiced based and discriminate bullying e.g. the misogyny or misandry.</w:t>
      </w:r>
    </w:p>
    <w:p w14:paraId="6E74EE1E"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Physical abuse such as hitting, kicking, shaking, biting, hair pulling, or otherwise causing physical harm.</w:t>
      </w:r>
    </w:p>
    <w:p w14:paraId="16DFE31F"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Sexual violence,</w:t>
      </w:r>
      <w:r w:rsidRPr="00FD4D13">
        <w:rPr>
          <w:rFonts w:ascii="Aptos" w:eastAsia="Aptos" w:hAnsi="Aptos" w:cs="Aptos"/>
          <w:position w:val="8"/>
          <w:sz w:val="22"/>
          <w:szCs w:val="22"/>
        </w:rPr>
        <w:t xml:space="preserve"> </w:t>
      </w:r>
      <w:r w:rsidRPr="00FD4D13">
        <w:rPr>
          <w:rFonts w:ascii="Aptos" w:eastAsia="Aptos" w:hAnsi="Aptos" w:cs="Aptos"/>
          <w:sz w:val="22"/>
          <w:szCs w:val="22"/>
        </w:rPr>
        <w:t>such as rape, assault by penetration and sexual assault.</w:t>
      </w:r>
    </w:p>
    <w:p w14:paraId="2618D73B"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Abuse in intimate personal relationships between children/peers.</w:t>
      </w:r>
    </w:p>
    <w:p w14:paraId="2205CA67"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Child-on-child abuse (including harassment and violence) the times when children might be at highest risk around the school day, such as immediately after school.</w:t>
      </w:r>
    </w:p>
    <w:p w14:paraId="53328E55"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Sexual harassment,</w:t>
      </w:r>
      <w:r w:rsidRPr="00FD4D13">
        <w:rPr>
          <w:rFonts w:ascii="Aptos" w:eastAsia="Aptos" w:hAnsi="Aptos" w:cs="Aptos"/>
          <w:position w:val="8"/>
          <w:sz w:val="22"/>
          <w:szCs w:val="22"/>
        </w:rPr>
        <w:t xml:space="preserve"> </w:t>
      </w:r>
      <w:r w:rsidRPr="00FD4D13">
        <w:rPr>
          <w:rFonts w:ascii="Aptos" w:eastAsia="Aptos" w:hAnsi="Aptos" w:cs="Aptos"/>
          <w:sz w:val="22"/>
          <w:szCs w:val="22"/>
        </w:rPr>
        <w:t>such as sexual comments, remarks, jokes and online sexual harassment, which may be stand-alone or part of a broader pattern of abuse.</w:t>
      </w:r>
    </w:p>
    <w:p w14:paraId="558B4691"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Up-skirting, which typically involves taking a picture under a person’s clothing without them knowing, with the intention of</w:t>
      </w:r>
      <w:r w:rsidRPr="00FD4D13">
        <w:rPr>
          <w:rFonts w:ascii="Verdana" w:hAnsi="Verdana"/>
          <w:sz w:val="22"/>
          <w:szCs w:val="22"/>
        </w:rPr>
        <w:t xml:space="preserve"> </w:t>
      </w:r>
      <w:r w:rsidRPr="00FD4D13">
        <w:rPr>
          <w:rFonts w:ascii="Aptos" w:eastAsia="Aptos" w:hAnsi="Aptos" w:cs="Aptos"/>
          <w:sz w:val="22"/>
          <w:szCs w:val="22"/>
        </w:rPr>
        <w:t>viewing their genitals or buttocks to obtain sexual gratification, or cause the victim humiliation, distress or alarm; sending nudes/semi nudes (previously known as sexting or known as youth produced sexual imagery).</w:t>
      </w:r>
    </w:p>
    <w:p w14:paraId="5B1F13E6"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Initiation/hazing type violence and rituals.</w:t>
      </w:r>
    </w:p>
    <w:p w14:paraId="524B359F"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Physical may include an online element that facilitates, threatens and or encourages physical abuse.</w:t>
      </w:r>
    </w:p>
    <w:p w14:paraId="2A54F126" w14:textId="77777777" w:rsidR="00D77CBF" w:rsidRPr="00FD4D13" w:rsidRDefault="00D77CBF" w:rsidP="00F67F90">
      <w:pPr>
        <w:pStyle w:val="ListParagraph"/>
        <w:numPr>
          <w:ilvl w:val="0"/>
          <w:numId w:val="12"/>
        </w:numPr>
        <w:spacing w:after="0" w:line="240" w:lineRule="auto"/>
        <w:jc w:val="both"/>
        <w:rPr>
          <w:rFonts w:ascii="Aptos" w:eastAsia="Aptos" w:hAnsi="Aptos" w:cs="Aptos"/>
          <w:sz w:val="22"/>
          <w:szCs w:val="22"/>
        </w:rPr>
      </w:pPr>
      <w:r w:rsidRPr="00FD4D13">
        <w:rPr>
          <w:rFonts w:ascii="Aptos" w:eastAsia="Aptos" w:hAnsi="Aptos" w:cs="Aptos"/>
          <w:sz w:val="22"/>
          <w:szCs w:val="22"/>
        </w:rPr>
        <w:t>Causing someone to engage in sexual activity without consent.</w:t>
      </w:r>
    </w:p>
    <w:p w14:paraId="17B41739" w14:textId="77777777" w:rsidR="00D77CBF" w:rsidRPr="00FD4D13" w:rsidRDefault="00D77CBF" w:rsidP="00D77CBF">
      <w:pPr>
        <w:spacing w:after="0" w:line="240" w:lineRule="auto"/>
        <w:rPr>
          <w:rFonts w:ascii="Verdana" w:hAnsi="Verdana" w:cstheme="minorHAnsi"/>
          <w:b/>
          <w:sz w:val="22"/>
        </w:rPr>
      </w:pPr>
    </w:p>
    <w:p w14:paraId="72EBA611" w14:textId="77777777" w:rsidR="00D77CBF" w:rsidRPr="00FD4D13" w:rsidRDefault="00D77CBF" w:rsidP="00D77CBF">
      <w:pPr>
        <w:spacing w:after="0" w:line="240" w:lineRule="auto"/>
        <w:rPr>
          <w:rFonts w:ascii="Aptos" w:eastAsia="Aptos" w:hAnsi="Aptos" w:cs="Aptos"/>
          <w:b/>
          <w:bCs/>
          <w:sz w:val="22"/>
          <w:szCs w:val="22"/>
        </w:rPr>
      </w:pPr>
      <w:r w:rsidRPr="00FD4D13">
        <w:rPr>
          <w:rFonts w:ascii="Aptos" w:eastAsia="Aptos" w:hAnsi="Aptos" w:cs="Aptos"/>
          <w:b/>
          <w:bCs/>
          <w:sz w:val="22"/>
          <w:szCs w:val="22"/>
        </w:rPr>
        <w:t>Procedure:</w:t>
      </w:r>
    </w:p>
    <w:p w14:paraId="554EDB80" w14:textId="030E5516" w:rsidR="00D77CBF" w:rsidRDefault="00D77CBF" w:rsidP="00D77CBF">
      <w:pPr>
        <w:spacing w:after="0" w:line="240" w:lineRule="auto"/>
        <w:jc w:val="both"/>
        <w:rPr>
          <w:rFonts w:ascii="Aptos" w:eastAsia="Aptos" w:hAnsi="Aptos" w:cs="Aptos"/>
          <w:sz w:val="22"/>
          <w:szCs w:val="22"/>
        </w:rPr>
      </w:pPr>
      <w:r w:rsidRPr="00FD4D13">
        <w:rPr>
          <w:rFonts w:ascii="Aptos" w:eastAsia="Aptos" w:hAnsi="Aptos" w:cs="Aptos"/>
          <w:sz w:val="22"/>
          <w:szCs w:val="22"/>
        </w:rPr>
        <w:t>All staff are aware of Child-on-Child abuse and where they would need to report this e.g. DSLs</w:t>
      </w:r>
      <w:r w:rsidR="00FD4D13">
        <w:rPr>
          <w:rFonts w:ascii="Aptos" w:eastAsia="Aptos" w:hAnsi="Aptos" w:cs="Aptos"/>
          <w:sz w:val="22"/>
          <w:szCs w:val="22"/>
        </w:rPr>
        <w:t>.</w:t>
      </w:r>
      <w:r w:rsidRPr="00CF78A4">
        <w:rPr>
          <w:rFonts w:ascii="Aptos" w:eastAsia="Aptos" w:hAnsi="Aptos" w:cs="Aptos"/>
          <w:sz w:val="22"/>
          <w:szCs w:val="22"/>
        </w:rPr>
        <w:t xml:space="preserve"> </w:t>
      </w:r>
    </w:p>
    <w:p w14:paraId="4D47AB1F" w14:textId="77777777" w:rsidR="00D77CBF" w:rsidRPr="00CF78A4" w:rsidRDefault="00D77CBF" w:rsidP="00D77CBF">
      <w:pPr>
        <w:spacing w:after="0" w:line="240" w:lineRule="auto"/>
        <w:rPr>
          <w:rFonts w:ascii="Aptos" w:eastAsia="Aptos" w:hAnsi="Aptos" w:cs="Aptos"/>
          <w:sz w:val="22"/>
          <w:szCs w:val="22"/>
        </w:rPr>
      </w:pPr>
    </w:p>
    <w:p w14:paraId="517C9422" w14:textId="7A799417" w:rsidR="00D77CBF"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In respect of sexual violence and sexual harassment between children, our school</w:t>
      </w:r>
      <w:r w:rsidR="00CE6544">
        <w:rPr>
          <w:rFonts w:ascii="Aptos" w:eastAsia="Aptos" w:hAnsi="Aptos" w:cs="Aptos"/>
          <w:sz w:val="22"/>
          <w:szCs w:val="22"/>
        </w:rPr>
        <w:t xml:space="preserve">, </w:t>
      </w:r>
      <w:r w:rsidR="00EA6234">
        <w:rPr>
          <w:rFonts w:ascii="Aptos" w:eastAsia="Aptos" w:hAnsi="Aptos" w:cs="Aptos"/>
          <w:sz w:val="22"/>
          <w:szCs w:val="22"/>
        </w:rPr>
        <w:t>Old Hall</w:t>
      </w:r>
      <w:r w:rsidR="00FD4D13">
        <w:rPr>
          <w:rFonts w:ascii="Aptos" w:eastAsia="Aptos" w:hAnsi="Aptos" w:cs="Aptos"/>
          <w:sz w:val="22"/>
          <w:szCs w:val="22"/>
        </w:rPr>
        <w:t xml:space="preserve"> Primary School</w:t>
      </w:r>
      <w:r w:rsidRPr="00CF78A4">
        <w:rPr>
          <w:rFonts w:ascii="Aptos" w:eastAsia="Aptos" w:hAnsi="Aptos" w:cs="Aptos"/>
          <w:sz w:val="22"/>
          <w:szCs w:val="22"/>
        </w:rPr>
        <w:t xml:space="preserve"> will take a proactive approach to prevent such incidents from taking place. At </w:t>
      </w:r>
      <w:r w:rsidR="00EA6234">
        <w:rPr>
          <w:rFonts w:ascii="Aptos" w:eastAsia="Aptos" w:hAnsi="Aptos" w:cs="Aptos"/>
          <w:sz w:val="22"/>
          <w:szCs w:val="22"/>
        </w:rPr>
        <w:t>Old Hall</w:t>
      </w:r>
      <w:r w:rsidRPr="00CF78A4">
        <w:rPr>
          <w:rFonts w:ascii="Aptos" w:eastAsia="Aptos" w:hAnsi="Aptos" w:cs="Aptos"/>
          <w:sz w:val="22"/>
          <w:szCs w:val="22"/>
        </w:rPr>
        <w:t xml:space="preserve">, safeguarding is taught </w:t>
      </w:r>
      <w:r w:rsidRPr="00CF78A4">
        <w:rPr>
          <w:rFonts w:ascii="Aptos" w:eastAsia="Aptos" w:hAnsi="Aptos" w:cs="Aptos"/>
          <w:sz w:val="22"/>
          <w:szCs w:val="22"/>
        </w:rPr>
        <w:lastRenderedPageBreak/>
        <w:t xml:space="preserve">as part of the curriculum. We appreciate that whilst adults in school are working hard to keep children safe, children also play a large part in keeping themselves and their peers/other children safe from abuse and neglect. An age-appropriate curriculum is rolled out in school to build capacity amongst our students in their understanding of </w:t>
      </w:r>
      <w:proofErr w:type="gramStart"/>
      <w:r w:rsidRPr="00CF78A4">
        <w:rPr>
          <w:rFonts w:ascii="Aptos" w:eastAsia="Aptos" w:hAnsi="Aptos" w:cs="Aptos"/>
          <w:sz w:val="22"/>
          <w:szCs w:val="22"/>
        </w:rPr>
        <w:t>particular issues</w:t>
      </w:r>
      <w:proofErr w:type="gramEnd"/>
      <w:r w:rsidRPr="00CF78A4">
        <w:rPr>
          <w:rFonts w:ascii="Aptos" w:eastAsia="Aptos" w:hAnsi="Aptos" w:cs="Aptos"/>
          <w:sz w:val="22"/>
          <w:szCs w:val="22"/>
        </w:rPr>
        <w:t>, and what actions they can take to be safe e.g. through PSHE/RSE e.g. Healthy Relationships, British Values, Anti-bullying, Online safety et</w:t>
      </w:r>
      <w:r>
        <w:rPr>
          <w:rFonts w:ascii="Aptos" w:eastAsia="Aptos" w:hAnsi="Aptos" w:cs="Aptos"/>
          <w:sz w:val="22"/>
          <w:szCs w:val="22"/>
        </w:rPr>
        <w:t>c.</w:t>
      </w:r>
    </w:p>
    <w:p w14:paraId="334BCE52" w14:textId="77777777" w:rsidR="00D77CBF" w:rsidRPr="00CF78A4" w:rsidRDefault="00D77CBF" w:rsidP="00D77CBF">
      <w:pPr>
        <w:spacing w:after="0" w:line="240" w:lineRule="auto"/>
        <w:jc w:val="both"/>
        <w:rPr>
          <w:rFonts w:ascii="Aptos" w:eastAsia="Aptos" w:hAnsi="Aptos" w:cs="Aptos"/>
          <w:sz w:val="22"/>
          <w:szCs w:val="22"/>
        </w:rPr>
      </w:pPr>
    </w:p>
    <w:p w14:paraId="7E36DDD4" w14:textId="77777777" w:rsidR="00D77CBF"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Pupils will be made aware of what constitutes unreasonable pressure from peers/other children to engage in risk-taking or inappropriate behaviour, and of how to report their concerns. </w:t>
      </w:r>
      <w:r>
        <w:rPr>
          <w:rFonts w:ascii="Aptos" w:eastAsia="Aptos" w:hAnsi="Aptos" w:cs="Aptos"/>
          <w:sz w:val="22"/>
          <w:szCs w:val="22"/>
        </w:rPr>
        <w:t>All</w:t>
      </w:r>
      <w:r w:rsidRPr="00CF78A4">
        <w:rPr>
          <w:rFonts w:ascii="Aptos" w:eastAsia="Aptos" w:hAnsi="Aptos" w:cs="Aptos"/>
          <w:sz w:val="22"/>
          <w:szCs w:val="22"/>
        </w:rPr>
        <w:t xml:space="preserve">egations of abuse by child/ren will be treated as seriously as </w:t>
      </w:r>
      <w:r>
        <w:rPr>
          <w:rFonts w:ascii="Aptos" w:eastAsia="Aptos" w:hAnsi="Aptos" w:cs="Aptos"/>
          <w:sz w:val="22"/>
          <w:szCs w:val="22"/>
        </w:rPr>
        <w:t>All</w:t>
      </w:r>
      <w:r w:rsidRPr="00CF78A4">
        <w:rPr>
          <w:rFonts w:ascii="Aptos" w:eastAsia="Aptos" w:hAnsi="Aptos" w:cs="Aptos"/>
          <w:sz w:val="22"/>
          <w:szCs w:val="22"/>
        </w:rPr>
        <w:t>egations of abuse from an adult, it should never be dismissed as normal behaviour.  Staff should report such concerns to the DSL.</w:t>
      </w:r>
    </w:p>
    <w:p w14:paraId="19E8F725" w14:textId="77777777" w:rsidR="00D77CBF" w:rsidRPr="00CF78A4" w:rsidRDefault="00D77CBF" w:rsidP="00D77CBF">
      <w:pPr>
        <w:spacing w:after="0" w:line="240" w:lineRule="auto"/>
        <w:jc w:val="both"/>
        <w:rPr>
          <w:rFonts w:ascii="Aptos" w:eastAsia="Aptos" w:hAnsi="Aptos" w:cs="Aptos"/>
          <w:sz w:val="22"/>
          <w:szCs w:val="22"/>
        </w:rPr>
      </w:pPr>
    </w:p>
    <w:p w14:paraId="195DF3ED" w14:textId="363CFAAA" w:rsidR="00D77CBF"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At </w:t>
      </w:r>
      <w:r w:rsidR="00EA6234">
        <w:rPr>
          <w:rFonts w:ascii="Aptos" w:eastAsia="Aptos" w:hAnsi="Aptos" w:cs="Aptos"/>
          <w:sz w:val="22"/>
          <w:szCs w:val="22"/>
        </w:rPr>
        <w:t>Old Hall</w:t>
      </w:r>
      <w:r w:rsidR="00CE6544">
        <w:rPr>
          <w:rFonts w:ascii="Aptos" w:eastAsia="Aptos" w:hAnsi="Aptos" w:cs="Aptos"/>
          <w:sz w:val="22"/>
          <w:szCs w:val="22"/>
        </w:rPr>
        <w:t xml:space="preserve"> Primary </w:t>
      </w:r>
      <w:proofErr w:type="gramStart"/>
      <w:r w:rsidR="00CE6544">
        <w:rPr>
          <w:rFonts w:ascii="Aptos" w:eastAsia="Aptos" w:hAnsi="Aptos" w:cs="Aptos"/>
          <w:sz w:val="22"/>
          <w:szCs w:val="22"/>
        </w:rPr>
        <w:t>School</w:t>
      </w:r>
      <w:proofErr w:type="gramEnd"/>
      <w:r w:rsidRPr="00CF78A4">
        <w:rPr>
          <w:rFonts w:ascii="Aptos" w:eastAsia="Aptos" w:hAnsi="Aptos" w:cs="Aptos"/>
          <w:sz w:val="22"/>
          <w:szCs w:val="22"/>
        </w:rPr>
        <w:t xml:space="preserve"> we understand the importance of ensuring children understand the law on child-on-child abuse is there to protect them rather than to criminalise them.</w:t>
      </w:r>
    </w:p>
    <w:p w14:paraId="44638864" w14:textId="77777777" w:rsidR="00D77CBF" w:rsidRPr="00CF78A4" w:rsidRDefault="00D77CBF" w:rsidP="00D77CBF">
      <w:pPr>
        <w:spacing w:after="0" w:line="240" w:lineRule="auto"/>
        <w:jc w:val="both"/>
        <w:rPr>
          <w:rFonts w:ascii="Aptos" w:eastAsia="Aptos" w:hAnsi="Aptos" w:cs="Aptos"/>
          <w:sz w:val="22"/>
          <w:szCs w:val="22"/>
        </w:rPr>
      </w:pPr>
    </w:p>
    <w:p w14:paraId="39742E22" w14:textId="4A2A40DD" w:rsidR="00D77CBF"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At </w:t>
      </w:r>
      <w:r w:rsidR="00EA6234">
        <w:rPr>
          <w:rFonts w:ascii="Aptos" w:eastAsia="Aptos" w:hAnsi="Aptos" w:cs="Aptos"/>
          <w:sz w:val="22"/>
          <w:szCs w:val="22"/>
        </w:rPr>
        <w:t>Old Hall</w:t>
      </w:r>
      <w:r w:rsidR="00CE6544">
        <w:rPr>
          <w:rFonts w:ascii="Aptos" w:eastAsia="Aptos" w:hAnsi="Aptos" w:cs="Aptos"/>
          <w:sz w:val="22"/>
          <w:szCs w:val="22"/>
        </w:rPr>
        <w:t xml:space="preserve"> Primary </w:t>
      </w:r>
      <w:proofErr w:type="gramStart"/>
      <w:r w:rsidR="00CE6544">
        <w:rPr>
          <w:rFonts w:ascii="Aptos" w:eastAsia="Aptos" w:hAnsi="Aptos" w:cs="Aptos"/>
          <w:sz w:val="22"/>
          <w:szCs w:val="22"/>
        </w:rPr>
        <w:t>School</w:t>
      </w:r>
      <w:proofErr w:type="gramEnd"/>
      <w:r w:rsidRPr="00CF78A4">
        <w:rPr>
          <w:rFonts w:ascii="Aptos" w:eastAsia="Aptos" w:hAnsi="Aptos" w:cs="Aptos"/>
          <w:sz w:val="22"/>
          <w:szCs w:val="22"/>
        </w:rPr>
        <w:t xml:space="preserve"> we understand the emphasis and the importance of understanding intra familial harms and any necessary support for siblings following incidents. </w:t>
      </w:r>
    </w:p>
    <w:p w14:paraId="391AA4F8" w14:textId="77777777" w:rsidR="00D77CBF" w:rsidRPr="00CF78A4" w:rsidRDefault="00D77CBF" w:rsidP="00D77CBF">
      <w:pPr>
        <w:spacing w:after="0" w:line="240" w:lineRule="auto"/>
        <w:jc w:val="both"/>
        <w:rPr>
          <w:rFonts w:ascii="Aptos" w:eastAsia="Aptos" w:hAnsi="Aptos" w:cs="Aptos"/>
          <w:sz w:val="22"/>
          <w:szCs w:val="22"/>
        </w:rPr>
      </w:pPr>
    </w:p>
    <w:p w14:paraId="4E379708" w14:textId="77777777" w:rsidR="00D77CBF" w:rsidRDefault="00D77CBF" w:rsidP="00D77CBF">
      <w:pPr>
        <w:spacing w:after="0" w:line="240" w:lineRule="auto"/>
        <w:jc w:val="both"/>
        <w:rPr>
          <w:rFonts w:ascii="Aptos" w:eastAsia="Aptos" w:hAnsi="Aptos" w:cs="Aptos"/>
          <w:sz w:val="22"/>
          <w:szCs w:val="22"/>
        </w:rPr>
      </w:pPr>
      <w:r>
        <w:rPr>
          <w:rFonts w:ascii="Aptos" w:eastAsia="Aptos" w:hAnsi="Aptos" w:cs="Aptos"/>
          <w:sz w:val="22"/>
          <w:szCs w:val="22"/>
        </w:rPr>
        <w:t>All</w:t>
      </w:r>
      <w:r w:rsidRPr="00CF78A4">
        <w:rPr>
          <w:rFonts w:ascii="Aptos" w:eastAsia="Aptos" w:hAnsi="Aptos" w:cs="Aptos"/>
          <w:sz w:val="22"/>
          <w:szCs w:val="22"/>
        </w:rPr>
        <w:t xml:space="preserve"> staff should be aware of indicators which may be a sign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w:t>
      </w:r>
    </w:p>
    <w:p w14:paraId="45A9FF0C" w14:textId="77777777" w:rsidR="00D77CBF" w:rsidRPr="00CF78A4"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 </w:t>
      </w:r>
    </w:p>
    <w:p w14:paraId="25AA53D7" w14:textId="77777777" w:rsidR="00D77CBF" w:rsidRPr="00CF78A4" w:rsidRDefault="00D77CBF" w:rsidP="00D77CBF">
      <w:pPr>
        <w:spacing w:after="0" w:line="240" w:lineRule="auto"/>
        <w:jc w:val="both"/>
        <w:rPr>
          <w:rFonts w:ascii="Aptos" w:eastAsia="Aptos" w:hAnsi="Aptos" w:cs="Aptos"/>
          <w:color w:val="000000" w:themeColor="text1"/>
          <w:sz w:val="22"/>
          <w:szCs w:val="22"/>
        </w:rPr>
      </w:pPr>
      <w:r>
        <w:rPr>
          <w:rFonts w:ascii="Aptos" w:eastAsia="Aptos" w:hAnsi="Aptos" w:cs="Aptos"/>
          <w:sz w:val="22"/>
          <w:szCs w:val="22"/>
        </w:rPr>
        <w:t>All</w:t>
      </w:r>
      <w:r w:rsidRPr="00CF78A4">
        <w:rPr>
          <w:rFonts w:ascii="Aptos" w:eastAsia="Aptos" w:hAnsi="Aptos" w:cs="Aptos"/>
          <w:sz w:val="22"/>
          <w:szCs w:val="22"/>
        </w:rPr>
        <w:t xml:space="preserve"> staff should be aware of the associated risks and understand the measures in place to manage these. Advice for schools and colleges is provided in the Home Office’s </w:t>
      </w:r>
      <w:r w:rsidRPr="00CF78A4">
        <w:rPr>
          <w:rFonts w:ascii="Aptos" w:eastAsia="Aptos" w:hAnsi="Aptos" w:cs="Aptos"/>
          <w:color w:val="000000" w:themeColor="text1"/>
          <w:sz w:val="22"/>
          <w:szCs w:val="22"/>
        </w:rPr>
        <w:t>Preventing youth violence and gang involvement and its Criminal exploitation of children and vulnerable adults.</w:t>
      </w:r>
    </w:p>
    <w:p w14:paraId="125F28D7" w14:textId="77777777" w:rsidR="00D77CBF" w:rsidRPr="00CF78A4" w:rsidRDefault="00D77CBF" w:rsidP="00F67F90">
      <w:pPr>
        <w:pStyle w:val="ListParagraph"/>
        <w:numPr>
          <w:ilvl w:val="0"/>
          <w:numId w:val="22"/>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The DSL will implement robust reporting procedures for child-on-child abuse and communicate these to </w:t>
      </w:r>
      <w:r>
        <w:rPr>
          <w:rFonts w:ascii="Aptos" w:eastAsia="Aptos" w:hAnsi="Aptos" w:cs="Aptos"/>
          <w:sz w:val="22"/>
          <w:szCs w:val="22"/>
        </w:rPr>
        <w:t>All</w:t>
      </w:r>
      <w:r w:rsidRPr="00CF78A4">
        <w:rPr>
          <w:rFonts w:ascii="Aptos" w:eastAsia="Aptos" w:hAnsi="Aptos" w:cs="Aptos"/>
          <w:sz w:val="22"/>
          <w:szCs w:val="22"/>
        </w:rPr>
        <w:t xml:space="preserve"> staff, pupils and parents/carers as appropriate. </w:t>
      </w:r>
    </w:p>
    <w:p w14:paraId="67AE6964" w14:textId="77777777" w:rsidR="00D77CBF" w:rsidRPr="00CF78A4" w:rsidRDefault="00D77CBF" w:rsidP="00F67F90">
      <w:pPr>
        <w:pStyle w:val="ListParagraph"/>
        <w:numPr>
          <w:ilvl w:val="0"/>
          <w:numId w:val="22"/>
        </w:numPr>
        <w:spacing w:after="0" w:line="240" w:lineRule="auto"/>
        <w:jc w:val="both"/>
        <w:rPr>
          <w:rFonts w:ascii="Aptos" w:eastAsia="Aptos" w:hAnsi="Aptos" w:cs="Aptos"/>
          <w:sz w:val="22"/>
          <w:szCs w:val="22"/>
        </w:rPr>
      </w:pPr>
      <w:r w:rsidRPr="00CF78A4">
        <w:rPr>
          <w:rFonts w:ascii="Aptos" w:eastAsia="Aptos" w:hAnsi="Aptos" w:cs="Aptos"/>
          <w:sz w:val="22"/>
          <w:szCs w:val="22"/>
        </w:rPr>
        <w:t>Reports made regarding child-on-child abuse will be risk assessed by the DSL on a case-by-case basis and, where required, investigated immediately and reported to the relevant agency, e.g. the Early Help teams, Police or MASH where required:</w:t>
      </w:r>
    </w:p>
    <w:p w14:paraId="290DFE64" w14:textId="77777777" w:rsidR="00D77CBF" w:rsidRPr="00CF78A4" w:rsidRDefault="00D77CBF" w:rsidP="00D77CBF">
      <w:pPr>
        <w:pStyle w:val="ListParagraph"/>
        <w:spacing w:after="0" w:line="240" w:lineRule="auto"/>
        <w:rPr>
          <w:rFonts w:ascii="Aptos" w:eastAsia="Aptos" w:hAnsi="Aptos" w:cs="Aptos"/>
          <w:sz w:val="22"/>
          <w:szCs w:val="22"/>
        </w:rPr>
      </w:pPr>
    </w:p>
    <w:p w14:paraId="18E50CBC" w14:textId="77777777" w:rsidR="00D77CBF" w:rsidRPr="00CF78A4" w:rsidRDefault="00D77CBF" w:rsidP="00D77CBF">
      <w:pPr>
        <w:pStyle w:val="Header"/>
        <w:tabs>
          <w:tab w:val="clear" w:pos="4513"/>
          <w:tab w:val="clear" w:pos="9026"/>
          <w:tab w:val="center" w:pos="4320"/>
          <w:tab w:val="right" w:pos="8640"/>
        </w:tabs>
        <w:jc w:val="center"/>
        <w:rPr>
          <w:rFonts w:ascii="Aptos" w:eastAsia="Aptos" w:hAnsi="Aptos" w:cs="Aptos"/>
          <w:sz w:val="22"/>
          <w:szCs w:val="22"/>
        </w:rPr>
      </w:pPr>
      <w:r w:rsidRPr="00CF78A4">
        <w:rPr>
          <w:rFonts w:ascii="Aptos" w:eastAsia="Aptos" w:hAnsi="Aptos" w:cs="Aptos"/>
          <w:b/>
          <w:bCs/>
          <w:sz w:val="22"/>
          <w:szCs w:val="22"/>
        </w:rPr>
        <w:t>MASH:</w:t>
      </w:r>
      <w:r w:rsidRPr="00CF78A4">
        <w:rPr>
          <w:rFonts w:ascii="Aptos" w:eastAsia="Aptos" w:hAnsi="Aptos" w:cs="Aptos"/>
          <w:sz w:val="22"/>
          <w:szCs w:val="22"/>
        </w:rPr>
        <w:t xml:space="preserve"> Multi-Agency Safeguarding Hub: 0161-253-5678 (8:45 – 4:45)</w:t>
      </w:r>
    </w:p>
    <w:p w14:paraId="262649F0" w14:textId="77777777" w:rsidR="00D77CBF" w:rsidRPr="00CF78A4" w:rsidRDefault="00D77CBF" w:rsidP="00D77CBF">
      <w:pPr>
        <w:pStyle w:val="Header"/>
        <w:tabs>
          <w:tab w:val="clear" w:pos="4513"/>
          <w:tab w:val="clear" w:pos="9026"/>
          <w:tab w:val="center" w:pos="4320"/>
          <w:tab w:val="right" w:pos="8640"/>
        </w:tabs>
        <w:jc w:val="center"/>
        <w:rPr>
          <w:rFonts w:ascii="Aptos" w:eastAsia="Aptos" w:hAnsi="Aptos" w:cs="Aptos"/>
          <w:b/>
          <w:bCs/>
          <w:sz w:val="22"/>
          <w:szCs w:val="22"/>
        </w:rPr>
      </w:pPr>
      <w:r w:rsidRPr="00CF78A4">
        <w:rPr>
          <w:rFonts w:ascii="Aptos" w:eastAsia="Aptos" w:hAnsi="Aptos" w:cs="Aptos"/>
          <w:b/>
          <w:bCs/>
          <w:sz w:val="22"/>
          <w:szCs w:val="22"/>
        </w:rPr>
        <w:t xml:space="preserve">Emergency Duty Team: </w:t>
      </w:r>
      <w:r w:rsidRPr="00CF78A4">
        <w:rPr>
          <w:rFonts w:ascii="Aptos" w:eastAsia="Aptos" w:hAnsi="Aptos" w:cs="Aptos"/>
          <w:sz w:val="22"/>
          <w:szCs w:val="22"/>
        </w:rPr>
        <w:t>0161-253-6606 (Out of Office hours)</w:t>
      </w:r>
    </w:p>
    <w:p w14:paraId="25EF3429" w14:textId="77777777" w:rsidR="00D77CBF" w:rsidRPr="00CF78A4" w:rsidRDefault="00D77CBF" w:rsidP="00D77CBF">
      <w:pPr>
        <w:pStyle w:val="Header"/>
        <w:tabs>
          <w:tab w:val="clear" w:pos="4513"/>
          <w:tab w:val="clear" w:pos="9026"/>
          <w:tab w:val="center" w:pos="4320"/>
          <w:tab w:val="right" w:pos="8640"/>
        </w:tabs>
        <w:jc w:val="center"/>
        <w:rPr>
          <w:rFonts w:ascii="Aptos" w:eastAsia="Aptos" w:hAnsi="Aptos" w:cs="Aptos"/>
          <w:sz w:val="22"/>
          <w:szCs w:val="22"/>
        </w:rPr>
      </w:pPr>
      <w:r w:rsidRPr="00CF78A4">
        <w:rPr>
          <w:rFonts w:ascii="Aptos" w:eastAsia="Aptos" w:hAnsi="Aptos" w:cs="Aptos"/>
          <w:b/>
          <w:bCs/>
          <w:sz w:val="22"/>
          <w:szCs w:val="22"/>
        </w:rPr>
        <w:t>Complex Safeguarding Team:</w:t>
      </w:r>
      <w:r w:rsidRPr="00CF78A4">
        <w:rPr>
          <w:rFonts w:ascii="Aptos" w:eastAsia="Aptos" w:hAnsi="Aptos" w:cs="Aptos"/>
          <w:sz w:val="22"/>
          <w:szCs w:val="22"/>
        </w:rPr>
        <w:t xml:space="preserve"> Contact MASH as above</w:t>
      </w:r>
    </w:p>
    <w:p w14:paraId="64B0D6AB" w14:textId="77777777" w:rsidR="00D77CBF" w:rsidRPr="00CE6544" w:rsidRDefault="00D77CBF" w:rsidP="00D77CBF">
      <w:pPr>
        <w:pStyle w:val="Header"/>
        <w:tabs>
          <w:tab w:val="clear" w:pos="4513"/>
          <w:tab w:val="clear" w:pos="9026"/>
          <w:tab w:val="center" w:pos="4320"/>
          <w:tab w:val="right" w:pos="8640"/>
        </w:tabs>
        <w:jc w:val="center"/>
        <w:rPr>
          <w:rFonts w:ascii="Aptos" w:eastAsia="Aptos" w:hAnsi="Aptos" w:cs="Aptos"/>
          <w:sz w:val="22"/>
          <w:szCs w:val="22"/>
        </w:rPr>
      </w:pPr>
      <w:r w:rsidRPr="00CE6544">
        <w:rPr>
          <w:rFonts w:ascii="Aptos" w:eastAsia="Aptos" w:hAnsi="Aptos" w:cs="Aptos"/>
          <w:b/>
          <w:bCs/>
          <w:sz w:val="22"/>
          <w:szCs w:val="22"/>
        </w:rPr>
        <w:t xml:space="preserve">POLICE: </w:t>
      </w:r>
      <w:r w:rsidRPr="00CE6544">
        <w:rPr>
          <w:rFonts w:ascii="Aptos" w:eastAsia="Aptos" w:hAnsi="Aptos" w:cs="Aptos"/>
          <w:sz w:val="22"/>
          <w:szCs w:val="22"/>
        </w:rPr>
        <w:t>999</w:t>
      </w:r>
    </w:p>
    <w:p w14:paraId="6F284CCA" w14:textId="77777777" w:rsidR="00D77CBF" w:rsidRPr="00CE6544" w:rsidRDefault="00D77CBF" w:rsidP="00D77CBF">
      <w:pPr>
        <w:pStyle w:val="Header"/>
        <w:tabs>
          <w:tab w:val="clear" w:pos="4513"/>
          <w:tab w:val="clear" w:pos="9026"/>
          <w:tab w:val="center" w:pos="4320"/>
          <w:tab w:val="right" w:pos="8640"/>
        </w:tabs>
        <w:jc w:val="center"/>
        <w:rPr>
          <w:rFonts w:ascii="Aptos" w:eastAsia="Aptos" w:hAnsi="Aptos" w:cs="Aptos"/>
          <w:sz w:val="22"/>
          <w:szCs w:val="22"/>
        </w:rPr>
      </w:pPr>
    </w:p>
    <w:p w14:paraId="7816C615" w14:textId="77777777" w:rsidR="00D77CBF" w:rsidRPr="00CE6544" w:rsidRDefault="00D77CBF" w:rsidP="00D77CBF">
      <w:pPr>
        <w:pStyle w:val="Header"/>
        <w:tabs>
          <w:tab w:val="clear" w:pos="4513"/>
          <w:tab w:val="clear" w:pos="9026"/>
          <w:tab w:val="center" w:pos="4320"/>
          <w:tab w:val="right" w:pos="8640"/>
        </w:tabs>
        <w:jc w:val="center"/>
        <w:rPr>
          <w:rFonts w:ascii="Aptos" w:eastAsia="Aptos" w:hAnsi="Aptos" w:cs="Aptos"/>
          <w:b/>
          <w:bCs/>
          <w:sz w:val="22"/>
          <w:szCs w:val="22"/>
        </w:rPr>
      </w:pPr>
      <w:r w:rsidRPr="00CE6544">
        <w:rPr>
          <w:rFonts w:ascii="Aptos" w:eastAsia="Aptos" w:hAnsi="Aptos" w:cs="Aptos"/>
          <w:b/>
          <w:bCs/>
          <w:sz w:val="22"/>
          <w:szCs w:val="22"/>
        </w:rPr>
        <w:t>Targeted Early Help Teams:</w:t>
      </w:r>
    </w:p>
    <w:p w14:paraId="1CBA18A1" w14:textId="77777777" w:rsidR="00D77CBF" w:rsidRPr="00CE6544" w:rsidRDefault="00D77CBF" w:rsidP="00D77CBF">
      <w:pPr>
        <w:pStyle w:val="Header"/>
        <w:tabs>
          <w:tab w:val="clear" w:pos="4513"/>
          <w:tab w:val="clear" w:pos="9026"/>
          <w:tab w:val="center" w:pos="4320"/>
          <w:tab w:val="right" w:pos="8640"/>
        </w:tabs>
        <w:jc w:val="center"/>
        <w:rPr>
          <w:rFonts w:ascii="Aptos" w:eastAsia="Aptos" w:hAnsi="Aptos" w:cs="Aptos"/>
          <w:b/>
          <w:bCs/>
          <w:sz w:val="22"/>
          <w:szCs w:val="22"/>
        </w:rPr>
      </w:pPr>
      <w:r w:rsidRPr="00CE6544">
        <w:rPr>
          <w:rFonts w:ascii="Aptos" w:eastAsia="Aptos" w:hAnsi="Aptos" w:cs="Aptos"/>
          <w:b/>
          <w:bCs/>
          <w:sz w:val="22"/>
          <w:szCs w:val="22"/>
        </w:rPr>
        <w:t xml:space="preserve">Bury East Locality Team (Tottington/Ramsbottom) </w:t>
      </w:r>
      <w:r w:rsidRPr="00CE6544">
        <w:rPr>
          <w:rFonts w:ascii="Aptos" w:eastAsia="Aptos" w:hAnsi="Aptos" w:cs="Aptos"/>
          <w:sz w:val="22"/>
          <w:szCs w:val="22"/>
        </w:rPr>
        <w:t>Telephone: 0161 253 5200</w:t>
      </w:r>
    </w:p>
    <w:p w14:paraId="2A4F9BDA" w14:textId="77777777" w:rsidR="00D77CBF" w:rsidRPr="00CE6544" w:rsidRDefault="00D77CBF" w:rsidP="00D77CBF">
      <w:pPr>
        <w:pStyle w:val="Header"/>
        <w:tabs>
          <w:tab w:val="clear" w:pos="4513"/>
          <w:tab w:val="clear" w:pos="9026"/>
          <w:tab w:val="center" w:pos="4320"/>
          <w:tab w:val="right" w:pos="8640"/>
        </w:tabs>
        <w:jc w:val="center"/>
        <w:rPr>
          <w:rFonts w:ascii="Aptos" w:eastAsia="Aptos" w:hAnsi="Aptos" w:cs="Aptos"/>
          <w:b/>
          <w:bCs/>
          <w:sz w:val="22"/>
          <w:szCs w:val="22"/>
        </w:rPr>
      </w:pPr>
      <w:r w:rsidRPr="00CE6544">
        <w:rPr>
          <w:rFonts w:ascii="Aptos" w:eastAsia="Aptos" w:hAnsi="Aptos" w:cs="Aptos"/>
          <w:b/>
          <w:bCs/>
          <w:sz w:val="22"/>
          <w:szCs w:val="22"/>
        </w:rPr>
        <w:t xml:space="preserve">Whitefield Locality Team (Prestwich) </w:t>
      </w:r>
      <w:r w:rsidRPr="00CE6544">
        <w:rPr>
          <w:rFonts w:ascii="Aptos" w:eastAsia="Aptos" w:hAnsi="Aptos" w:cs="Aptos"/>
          <w:sz w:val="22"/>
          <w:szCs w:val="22"/>
        </w:rPr>
        <w:t>Telephone: 0161 253 5077</w:t>
      </w:r>
    </w:p>
    <w:p w14:paraId="4B1AB8FC" w14:textId="7B2EC7B7" w:rsidR="00D77CBF" w:rsidRPr="00CF78A4" w:rsidRDefault="00EA6234" w:rsidP="00D77CBF">
      <w:pPr>
        <w:pStyle w:val="Header"/>
        <w:tabs>
          <w:tab w:val="clear" w:pos="4513"/>
          <w:tab w:val="clear" w:pos="9026"/>
          <w:tab w:val="center" w:pos="4320"/>
          <w:tab w:val="right" w:pos="8640"/>
        </w:tabs>
        <w:jc w:val="center"/>
        <w:rPr>
          <w:rFonts w:ascii="Aptos" w:eastAsia="Aptos" w:hAnsi="Aptos" w:cs="Aptos"/>
          <w:sz w:val="22"/>
          <w:szCs w:val="22"/>
        </w:rPr>
      </w:pPr>
      <w:r>
        <w:rPr>
          <w:rFonts w:ascii="Aptos" w:eastAsia="Aptos" w:hAnsi="Aptos" w:cs="Aptos"/>
          <w:b/>
          <w:bCs/>
          <w:sz w:val="22"/>
          <w:szCs w:val="22"/>
        </w:rPr>
        <w:t>Old Hall</w:t>
      </w:r>
      <w:r w:rsidR="00D77CBF" w:rsidRPr="00CE6544">
        <w:rPr>
          <w:rFonts w:ascii="Aptos" w:eastAsia="Aptos" w:hAnsi="Aptos" w:cs="Aptos"/>
          <w:b/>
          <w:bCs/>
          <w:sz w:val="22"/>
          <w:szCs w:val="22"/>
        </w:rPr>
        <w:t xml:space="preserve"> Locality Team </w:t>
      </w:r>
      <w:r w:rsidR="00D77CBF" w:rsidRPr="00CE6544">
        <w:rPr>
          <w:rFonts w:ascii="Aptos" w:eastAsia="Aptos" w:hAnsi="Aptos" w:cs="Aptos"/>
          <w:sz w:val="22"/>
          <w:szCs w:val="22"/>
        </w:rPr>
        <w:t>Telephone:</w:t>
      </w:r>
      <w:r w:rsidR="00D77CBF" w:rsidRPr="00CF78A4">
        <w:rPr>
          <w:rFonts w:ascii="Aptos" w:eastAsia="Aptos" w:hAnsi="Aptos" w:cs="Aptos"/>
          <w:sz w:val="22"/>
          <w:szCs w:val="22"/>
        </w:rPr>
        <w:t xml:space="preserve"> 0161 253 7465/7468</w:t>
      </w:r>
    </w:p>
    <w:p w14:paraId="5B377DA0" w14:textId="77777777" w:rsidR="00D77CBF" w:rsidRPr="00CF78A4" w:rsidRDefault="00D77CBF" w:rsidP="00D77CBF">
      <w:pPr>
        <w:pStyle w:val="Header"/>
        <w:tabs>
          <w:tab w:val="clear" w:pos="4513"/>
          <w:tab w:val="clear" w:pos="9026"/>
          <w:tab w:val="center" w:pos="4320"/>
          <w:tab w:val="right" w:pos="8640"/>
        </w:tabs>
        <w:jc w:val="center"/>
        <w:rPr>
          <w:rFonts w:ascii="Aptos" w:eastAsia="Aptos" w:hAnsi="Aptos" w:cs="Aptos"/>
          <w:b/>
          <w:bCs/>
          <w:color w:val="0070C0"/>
          <w:sz w:val="28"/>
          <w:szCs w:val="28"/>
        </w:rPr>
      </w:pPr>
    </w:p>
    <w:p w14:paraId="7ADB5A68" w14:textId="77777777" w:rsidR="00D77CBF" w:rsidRPr="00CF78A4" w:rsidRDefault="00D77CBF" w:rsidP="00F67F90">
      <w:pPr>
        <w:pStyle w:val="ListParagraph"/>
        <w:numPr>
          <w:ilvl w:val="0"/>
          <w:numId w:val="21"/>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Both the </w:t>
      </w:r>
      <w:r>
        <w:rPr>
          <w:rFonts w:ascii="Aptos" w:eastAsia="Aptos" w:hAnsi="Aptos" w:cs="Aptos"/>
          <w:sz w:val="22"/>
          <w:szCs w:val="22"/>
        </w:rPr>
        <w:t>all</w:t>
      </w:r>
      <w:r w:rsidRPr="00CF78A4">
        <w:rPr>
          <w:rFonts w:ascii="Aptos" w:eastAsia="Aptos" w:hAnsi="Aptos" w:cs="Aptos"/>
          <w:sz w:val="22"/>
          <w:szCs w:val="22"/>
        </w:rPr>
        <w:t xml:space="preserve">eged perpetrator and victim will be provided with support whilst the report is being investigated. </w:t>
      </w:r>
    </w:p>
    <w:p w14:paraId="4C284E94" w14:textId="77777777" w:rsidR="00D77CBF" w:rsidRPr="00CF78A4" w:rsidRDefault="00D77CBF" w:rsidP="00F67F90">
      <w:pPr>
        <w:pStyle w:val="ListParagraph"/>
        <w:numPr>
          <w:ilvl w:val="0"/>
          <w:numId w:val="21"/>
        </w:numPr>
        <w:spacing w:after="0" w:line="240" w:lineRule="auto"/>
        <w:jc w:val="both"/>
        <w:rPr>
          <w:rFonts w:ascii="Aptos" w:eastAsia="Aptos" w:hAnsi="Aptos" w:cs="Aptos"/>
          <w:sz w:val="22"/>
          <w:szCs w:val="22"/>
        </w:rPr>
      </w:pPr>
      <w:r w:rsidRPr="00CF78A4">
        <w:rPr>
          <w:rFonts w:ascii="Aptos" w:eastAsia="Aptos" w:hAnsi="Aptos" w:cs="Aptos"/>
          <w:sz w:val="22"/>
          <w:szCs w:val="22"/>
        </w:rPr>
        <w:t>Pupils will be provided with the contact details of relevant bodies who can provide support to them during this time, e.g. Childline, NSPCC et</w:t>
      </w:r>
      <w:r>
        <w:rPr>
          <w:rFonts w:ascii="Aptos" w:eastAsia="Aptos" w:hAnsi="Aptos" w:cs="Aptos"/>
          <w:sz w:val="22"/>
          <w:szCs w:val="22"/>
        </w:rPr>
        <w:t>c.</w:t>
      </w:r>
    </w:p>
    <w:p w14:paraId="415B54EA" w14:textId="77777777" w:rsidR="00D77CBF" w:rsidRPr="00CF78A4" w:rsidRDefault="00D77CBF" w:rsidP="00F67F90">
      <w:pPr>
        <w:pStyle w:val="ListParagraph"/>
        <w:numPr>
          <w:ilvl w:val="0"/>
          <w:numId w:val="21"/>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The DSL will keep the victim, the </w:t>
      </w:r>
      <w:r>
        <w:rPr>
          <w:rFonts w:ascii="Aptos" w:eastAsia="Aptos" w:hAnsi="Aptos" w:cs="Aptos"/>
          <w:sz w:val="22"/>
          <w:szCs w:val="22"/>
        </w:rPr>
        <w:t>all</w:t>
      </w:r>
      <w:r w:rsidRPr="00CF78A4">
        <w:rPr>
          <w:rFonts w:ascii="Aptos" w:eastAsia="Aptos" w:hAnsi="Aptos" w:cs="Aptos"/>
          <w:sz w:val="22"/>
          <w:szCs w:val="22"/>
        </w:rPr>
        <w:t xml:space="preserve">eged perpetrator and their families up to date where necessary with details of the investigation, including the conclusion and how appeals can be made. </w:t>
      </w:r>
    </w:p>
    <w:p w14:paraId="67D563FB" w14:textId="77777777" w:rsidR="00D77CBF" w:rsidRPr="00CF78A4" w:rsidRDefault="00D77CBF" w:rsidP="00F67F90">
      <w:pPr>
        <w:pStyle w:val="ListParagraph"/>
        <w:numPr>
          <w:ilvl w:val="0"/>
          <w:numId w:val="21"/>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Individuals will be given a copy of the school’s amended Complaints Procedures Policy to assist them with the appeals process. </w:t>
      </w:r>
    </w:p>
    <w:p w14:paraId="00697F43" w14:textId="30D739AB" w:rsidR="00D77CBF" w:rsidRPr="00CF78A4" w:rsidRDefault="00D77CBF" w:rsidP="00F67F90">
      <w:pPr>
        <w:pStyle w:val="ListParagraph"/>
        <w:numPr>
          <w:ilvl w:val="0"/>
          <w:numId w:val="21"/>
        </w:numPr>
        <w:spacing w:after="0" w:line="240" w:lineRule="auto"/>
        <w:jc w:val="both"/>
        <w:rPr>
          <w:rFonts w:ascii="Aptos" w:eastAsia="Aptos" w:hAnsi="Aptos" w:cs="Aptos"/>
          <w:sz w:val="22"/>
          <w:szCs w:val="22"/>
        </w:rPr>
      </w:pPr>
      <w:r w:rsidRPr="00CF78A4">
        <w:rPr>
          <w:rFonts w:ascii="Aptos" w:eastAsia="Aptos" w:hAnsi="Aptos" w:cs="Aptos"/>
          <w:sz w:val="22"/>
          <w:szCs w:val="22"/>
        </w:rPr>
        <w:lastRenderedPageBreak/>
        <w:t xml:space="preserve">Senior leaders at </w:t>
      </w:r>
      <w:r w:rsidR="00EA6234">
        <w:rPr>
          <w:rFonts w:ascii="Aptos" w:eastAsia="Aptos" w:hAnsi="Aptos" w:cs="Aptos"/>
          <w:sz w:val="22"/>
          <w:szCs w:val="22"/>
        </w:rPr>
        <w:t>Old Hall</w:t>
      </w:r>
      <w:r w:rsidR="00CE6544">
        <w:rPr>
          <w:rFonts w:ascii="Aptos" w:eastAsia="Aptos" w:hAnsi="Aptos" w:cs="Aptos"/>
          <w:sz w:val="22"/>
          <w:szCs w:val="22"/>
        </w:rPr>
        <w:t xml:space="preserve"> Primary School</w:t>
      </w:r>
      <w:r w:rsidRPr="00CF78A4">
        <w:rPr>
          <w:rFonts w:ascii="Aptos" w:eastAsia="Aptos" w:hAnsi="Aptos" w:cs="Aptos"/>
          <w:sz w:val="22"/>
          <w:szCs w:val="22"/>
        </w:rPr>
        <w:t xml:space="preserve"> understand the crucial part education settings play in preventative education within the context of a whole-school or college approach that creates a culture that does not tolerate any form of prejudice or discrimination, including sexism and misogyny/misandry. </w:t>
      </w:r>
    </w:p>
    <w:p w14:paraId="245F178B" w14:textId="77777777" w:rsidR="0009595B" w:rsidRPr="0009595B" w:rsidRDefault="0009595B" w:rsidP="00F67F90">
      <w:pPr>
        <w:pStyle w:val="ListParagraph"/>
        <w:numPr>
          <w:ilvl w:val="0"/>
          <w:numId w:val="21"/>
        </w:numPr>
        <w:spacing w:after="0" w:line="240" w:lineRule="auto"/>
        <w:jc w:val="both"/>
        <w:rPr>
          <w:rFonts w:asciiTheme="minorHAnsi" w:hAnsiTheme="minorHAnsi" w:cstheme="minorHAnsi"/>
          <w:sz w:val="22"/>
        </w:rPr>
      </w:pPr>
      <w:bookmarkStart w:id="28" w:name="_Toc238805899"/>
      <w:r w:rsidRPr="0009595B">
        <w:rPr>
          <w:rFonts w:asciiTheme="minorHAnsi" w:hAnsiTheme="minorHAnsi" w:cstheme="minorHAnsi"/>
          <w:sz w:val="22"/>
          <w:szCs w:val="28"/>
        </w:rPr>
        <w:t xml:space="preserve">The school’s values and standards in this area </w:t>
      </w:r>
      <w:proofErr w:type="gramStart"/>
      <w:r w:rsidRPr="0009595B">
        <w:rPr>
          <w:rFonts w:asciiTheme="minorHAnsi" w:hAnsiTheme="minorHAnsi" w:cstheme="minorHAnsi"/>
          <w:sz w:val="22"/>
          <w:szCs w:val="28"/>
        </w:rPr>
        <w:t>is</w:t>
      </w:r>
      <w:proofErr w:type="gramEnd"/>
      <w:r w:rsidRPr="0009595B">
        <w:rPr>
          <w:rFonts w:asciiTheme="minorHAnsi" w:hAnsiTheme="minorHAnsi" w:cstheme="minorHAnsi"/>
          <w:sz w:val="22"/>
          <w:szCs w:val="28"/>
        </w:rPr>
        <w:t xml:space="preserve"> underpinned in our positive behaviour policy, pastoral support system, as well as a planned programme of RSE.</w:t>
      </w:r>
    </w:p>
    <w:p w14:paraId="6F16EE49" w14:textId="6F80AF96" w:rsidR="0009595B" w:rsidRPr="0009595B" w:rsidRDefault="0009595B" w:rsidP="00F67F90">
      <w:pPr>
        <w:pStyle w:val="ListParagraph"/>
        <w:numPr>
          <w:ilvl w:val="0"/>
          <w:numId w:val="21"/>
        </w:numPr>
        <w:spacing w:after="0" w:line="240" w:lineRule="auto"/>
        <w:jc w:val="both"/>
        <w:rPr>
          <w:rFonts w:asciiTheme="minorHAnsi" w:hAnsiTheme="minorHAnsi" w:cstheme="minorHAnsi"/>
          <w:sz w:val="22"/>
        </w:rPr>
      </w:pPr>
      <w:r w:rsidRPr="0009595B">
        <w:rPr>
          <w:rFonts w:asciiTheme="minorHAnsi" w:hAnsiTheme="minorHAnsi" w:cstheme="minorHAnsi"/>
          <w:sz w:val="22"/>
        </w:rPr>
        <w:t xml:space="preserve">At </w:t>
      </w:r>
      <w:r w:rsidR="00EA6234">
        <w:rPr>
          <w:rFonts w:asciiTheme="minorHAnsi" w:hAnsiTheme="minorHAnsi" w:cstheme="minorHAnsi"/>
          <w:sz w:val="22"/>
          <w:szCs w:val="28"/>
        </w:rPr>
        <w:t>Old Hall</w:t>
      </w:r>
      <w:r w:rsidRPr="0009595B">
        <w:rPr>
          <w:rFonts w:asciiTheme="minorHAnsi" w:hAnsiTheme="minorHAnsi" w:cstheme="minorHAnsi"/>
          <w:sz w:val="22"/>
          <w:szCs w:val="28"/>
        </w:rPr>
        <w:t xml:space="preserve"> Primary </w:t>
      </w:r>
      <w:proofErr w:type="gramStart"/>
      <w:r w:rsidRPr="0009595B">
        <w:rPr>
          <w:rFonts w:asciiTheme="minorHAnsi" w:hAnsiTheme="minorHAnsi" w:cstheme="minorHAnsi"/>
          <w:sz w:val="22"/>
          <w:szCs w:val="28"/>
        </w:rPr>
        <w:t>School</w:t>
      </w:r>
      <w:proofErr w:type="gramEnd"/>
      <w:r w:rsidRPr="0009595B">
        <w:rPr>
          <w:rFonts w:asciiTheme="minorHAnsi" w:hAnsiTheme="minorHAnsi" w:cstheme="minorHAnsi"/>
          <w:sz w:val="22"/>
          <w:szCs w:val="28"/>
        </w:rPr>
        <w:t xml:space="preserve"> </w:t>
      </w:r>
      <w:r w:rsidRPr="0009595B">
        <w:rPr>
          <w:rFonts w:asciiTheme="minorHAnsi" w:hAnsiTheme="minorHAnsi" w:cstheme="minorHAnsi"/>
          <w:sz w:val="22"/>
        </w:rPr>
        <w:t xml:space="preserve">we understand that we should be part of discussions with statutory safeguarding partners. </w:t>
      </w:r>
    </w:p>
    <w:p w14:paraId="23B32EBE" w14:textId="77777777" w:rsidR="00D77CBF" w:rsidRPr="0009595B" w:rsidRDefault="00D77CBF" w:rsidP="00D77CBF">
      <w:pPr>
        <w:pStyle w:val="Heading1"/>
        <w:spacing w:line="240" w:lineRule="auto"/>
        <w:rPr>
          <w:rFonts w:asciiTheme="majorHAnsi" w:eastAsia="Aptos" w:hAnsiTheme="majorHAnsi"/>
          <w:sz w:val="32"/>
          <w:szCs w:val="32"/>
        </w:rPr>
      </w:pPr>
      <w:r w:rsidRPr="0009595B">
        <w:rPr>
          <w:rFonts w:asciiTheme="majorHAnsi" w:eastAsia="Aptos" w:hAnsiTheme="majorHAnsi"/>
          <w:sz w:val="32"/>
          <w:szCs w:val="32"/>
        </w:rPr>
        <w:t>Serious Violence</w:t>
      </w:r>
      <w:bookmarkEnd w:id="28"/>
    </w:p>
    <w:p w14:paraId="2C14F1A3" w14:textId="77777777" w:rsidR="00D77CBF" w:rsidRPr="00667CB8" w:rsidRDefault="00D77CBF" w:rsidP="00D77CBF">
      <w:pPr>
        <w:spacing w:after="0" w:line="240" w:lineRule="auto"/>
      </w:pPr>
      <w:r>
        <w:rPr>
          <w:rFonts w:ascii="Aptos" w:eastAsia="Aptos" w:hAnsi="Aptos" w:cs="Aptos"/>
          <w:sz w:val="22"/>
          <w:szCs w:val="22"/>
        </w:rPr>
        <w:t>All</w:t>
      </w:r>
      <w:r w:rsidRPr="00CF78A4">
        <w:rPr>
          <w:rFonts w:ascii="Aptos" w:eastAsia="Aptos" w:hAnsi="Aptos" w:cs="Aptos"/>
          <w:sz w:val="22"/>
          <w:szCs w:val="22"/>
        </w:rPr>
        <w:t xml:space="preserve"> staff should be clear as to the school’s or college’s policy and procedures with regards to </w:t>
      </w:r>
      <w:r w:rsidRPr="00CF78A4">
        <w:rPr>
          <w:rFonts w:ascii="Aptos" w:eastAsia="Aptos" w:hAnsi="Aptos" w:cs="Aptos"/>
          <w:color w:val="000000" w:themeColor="text1"/>
          <w:sz w:val="22"/>
          <w:szCs w:val="22"/>
        </w:rPr>
        <w:t xml:space="preserve">serious </w:t>
      </w:r>
      <w:r w:rsidRPr="00667CB8">
        <w:rPr>
          <w:rFonts w:ascii="Aptos" w:eastAsia="Aptos" w:hAnsi="Aptos" w:cs="Aptos"/>
          <w:color w:val="000000" w:themeColor="text1"/>
          <w:sz w:val="22"/>
          <w:szCs w:val="22"/>
        </w:rPr>
        <w:t>violence.</w:t>
      </w:r>
    </w:p>
    <w:p w14:paraId="3A86C00C" w14:textId="77777777" w:rsidR="00D77CBF" w:rsidRPr="00667CB8" w:rsidRDefault="00D77CBF" w:rsidP="00F67F90">
      <w:pPr>
        <w:pStyle w:val="ListParagraph"/>
        <w:numPr>
          <w:ilvl w:val="0"/>
          <w:numId w:val="44"/>
        </w:numPr>
        <w:spacing w:after="0" w:line="240" w:lineRule="auto"/>
        <w:jc w:val="both"/>
        <w:rPr>
          <w:rFonts w:ascii="Aptos" w:eastAsia="Aptos" w:hAnsi="Aptos" w:cs="Aptos"/>
          <w:sz w:val="22"/>
          <w:szCs w:val="22"/>
        </w:rPr>
      </w:pPr>
      <w:r w:rsidRPr="00667CB8">
        <w:rPr>
          <w:rFonts w:ascii="Aptos" w:eastAsia="Aptos" w:hAnsi="Aptos" w:cs="Aptos"/>
          <w:sz w:val="22"/>
          <w:szCs w:val="22"/>
        </w:rPr>
        <w:t>Serious violence is an ongoing safeguarding concern and may involve physical assault, the carrying or use of weapons, and potential criminal exploitation.</w:t>
      </w:r>
    </w:p>
    <w:p w14:paraId="5E827149" w14:textId="77777777" w:rsidR="00D77CBF" w:rsidRPr="00667CB8" w:rsidRDefault="00D77CBF" w:rsidP="00F67F90">
      <w:pPr>
        <w:pStyle w:val="ListParagraph"/>
        <w:numPr>
          <w:ilvl w:val="0"/>
          <w:numId w:val="44"/>
        </w:numPr>
        <w:spacing w:after="0" w:line="240" w:lineRule="auto"/>
        <w:jc w:val="both"/>
        <w:rPr>
          <w:rFonts w:ascii="Aptos" w:eastAsia="Aptos" w:hAnsi="Aptos" w:cs="Aptos"/>
          <w:sz w:val="22"/>
          <w:szCs w:val="22"/>
        </w:rPr>
      </w:pPr>
      <w:r w:rsidRPr="00667CB8">
        <w:rPr>
          <w:rFonts w:ascii="Aptos" w:eastAsia="Aptos" w:hAnsi="Aptos" w:cs="Aptos"/>
          <w:sz w:val="22"/>
          <w:szCs w:val="22"/>
        </w:rPr>
        <w:t>Concerns about a child carrying, using or intending to use a weapon should be reported to the designated safeguarding lead (DSL), who should carry out a risk assessment.</w:t>
      </w:r>
    </w:p>
    <w:p w14:paraId="4D40F10F" w14:textId="77777777" w:rsidR="00D77CBF" w:rsidRPr="00667CB8" w:rsidRDefault="00D77CBF" w:rsidP="00F67F90">
      <w:pPr>
        <w:pStyle w:val="ListParagraph"/>
        <w:numPr>
          <w:ilvl w:val="0"/>
          <w:numId w:val="44"/>
        </w:numPr>
        <w:spacing w:after="0" w:line="240" w:lineRule="auto"/>
        <w:jc w:val="both"/>
        <w:rPr>
          <w:rFonts w:ascii="Aptos" w:eastAsia="Aptos" w:hAnsi="Aptos" w:cs="Aptos"/>
          <w:sz w:val="22"/>
          <w:szCs w:val="22"/>
        </w:rPr>
      </w:pPr>
      <w:r w:rsidRPr="00667CB8">
        <w:rPr>
          <w:rFonts w:ascii="Aptos" w:eastAsia="Aptos" w:hAnsi="Aptos" w:cs="Aptos"/>
          <w:sz w:val="22"/>
          <w:szCs w:val="22"/>
        </w:rPr>
        <w:t>Schools play a key role in protecting children from violence, and staff should be aware of the signs and risk factors.</w:t>
      </w:r>
    </w:p>
    <w:p w14:paraId="4F6CA9BC" w14:textId="77777777" w:rsidR="00D77CBF" w:rsidRPr="00667CB8" w:rsidRDefault="00D77CBF" w:rsidP="00F67F90">
      <w:pPr>
        <w:pStyle w:val="ListParagraph"/>
        <w:numPr>
          <w:ilvl w:val="0"/>
          <w:numId w:val="44"/>
        </w:numPr>
        <w:spacing w:after="0" w:line="240" w:lineRule="auto"/>
        <w:jc w:val="both"/>
        <w:rPr>
          <w:rFonts w:ascii="Aptos" w:eastAsia="Aptos" w:hAnsi="Aptos" w:cs="Aptos"/>
          <w:sz w:val="22"/>
          <w:szCs w:val="22"/>
        </w:rPr>
      </w:pPr>
      <w:r w:rsidRPr="00667CB8">
        <w:rPr>
          <w:rFonts w:ascii="Aptos" w:eastAsia="Aptos" w:hAnsi="Aptos" w:cs="Aptos"/>
          <w:sz w:val="22"/>
          <w:szCs w:val="22"/>
        </w:rPr>
        <w:t>Targeted interventions such as mentoring or therapeutic support are key.</w:t>
      </w:r>
    </w:p>
    <w:p w14:paraId="16B8709C" w14:textId="77777777" w:rsidR="00D77CBF" w:rsidRPr="00667CB8" w:rsidRDefault="00D77CBF" w:rsidP="00D77CBF">
      <w:pPr>
        <w:pStyle w:val="ListParagraph"/>
        <w:spacing w:after="0" w:line="240" w:lineRule="auto"/>
        <w:jc w:val="both"/>
        <w:rPr>
          <w:rFonts w:ascii="Aptos" w:eastAsia="Aptos" w:hAnsi="Aptos" w:cs="Aptos"/>
          <w:sz w:val="22"/>
          <w:szCs w:val="22"/>
        </w:rPr>
      </w:pPr>
    </w:p>
    <w:p w14:paraId="3CC4C5F2" w14:textId="77777777" w:rsidR="00D77CBF" w:rsidRPr="00667CB8" w:rsidRDefault="00D77CBF" w:rsidP="00D77CBF">
      <w:pPr>
        <w:spacing w:after="0" w:line="240" w:lineRule="auto"/>
        <w:jc w:val="both"/>
        <w:rPr>
          <w:rFonts w:ascii="Aptos" w:eastAsia="Aptos" w:hAnsi="Aptos" w:cs="Aptos"/>
          <w:sz w:val="22"/>
          <w:szCs w:val="22"/>
        </w:rPr>
      </w:pPr>
      <w:r w:rsidRPr="00667CB8">
        <w:rPr>
          <w:rFonts w:ascii="Aptos" w:eastAsia="Aptos" w:hAnsi="Aptos" w:cs="Aptos"/>
          <w:sz w:val="22"/>
          <w:szCs w:val="22"/>
        </w:rPr>
        <w:t xml:space="preserve">All staff to be aware of risk factors to look out for which may increase the likelihood of involvement in serious violence. Through training, all staff will be made aware of the indicators which may signal a pupil is at risk from, or is involved with, serious violent crime. These indicators include, but are not limited to, the following: </w:t>
      </w:r>
    </w:p>
    <w:p w14:paraId="63EAB45F" w14:textId="77777777" w:rsidR="00D77CBF" w:rsidRPr="00667CB8" w:rsidRDefault="00D77CBF" w:rsidP="00F67F90">
      <w:pPr>
        <w:pStyle w:val="ListParagraph"/>
        <w:numPr>
          <w:ilvl w:val="0"/>
          <w:numId w:val="23"/>
        </w:numPr>
        <w:spacing w:after="0" w:line="240" w:lineRule="auto"/>
        <w:jc w:val="both"/>
        <w:rPr>
          <w:rFonts w:ascii="Aptos" w:eastAsia="Aptos" w:hAnsi="Aptos" w:cs="Aptos"/>
          <w:sz w:val="22"/>
          <w:szCs w:val="22"/>
        </w:rPr>
      </w:pPr>
      <w:r w:rsidRPr="00667CB8">
        <w:rPr>
          <w:rFonts w:ascii="Aptos" w:eastAsia="Aptos" w:hAnsi="Aptos" w:cs="Aptos"/>
          <w:sz w:val="22"/>
          <w:szCs w:val="22"/>
        </w:rPr>
        <w:t>Increased absence from school.</w:t>
      </w:r>
    </w:p>
    <w:p w14:paraId="3E168A16" w14:textId="77777777" w:rsidR="00D77CBF" w:rsidRPr="00667CB8" w:rsidRDefault="00D77CBF" w:rsidP="00F67F90">
      <w:pPr>
        <w:pStyle w:val="ListParagraph"/>
        <w:numPr>
          <w:ilvl w:val="0"/>
          <w:numId w:val="23"/>
        </w:numPr>
        <w:spacing w:after="0" w:line="240" w:lineRule="auto"/>
        <w:jc w:val="both"/>
        <w:rPr>
          <w:rFonts w:ascii="Aptos" w:eastAsia="Aptos" w:hAnsi="Aptos" w:cs="Aptos"/>
          <w:sz w:val="22"/>
          <w:szCs w:val="22"/>
        </w:rPr>
      </w:pPr>
      <w:r w:rsidRPr="00667CB8">
        <w:rPr>
          <w:rFonts w:ascii="Aptos" w:eastAsia="Aptos" w:hAnsi="Aptos" w:cs="Aptos"/>
          <w:sz w:val="22"/>
          <w:szCs w:val="22"/>
        </w:rPr>
        <w:t>A change in friendships.</w:t>
      </w:r>
    </w:p>
    <w:p w14:paraId="01BC4536" w14:textId="77777777" w:rsidR="00D77CBF" w:rsidRPr="00667CB8" w:rsidRDefault="00D77CBF" w:rsidP="00F67F90">
      <w:pPr>
        <w:pStyle w:val="ListParagraph"/>
        <w:numPr>
          <w:ilvl w:val="0"/>
          <w:numId w:val="23"/>
        </w:numPr>
        <w:spacing w:after="0" w:line="240" w:lineRule="auto"/>
        <w:jc w:val="both"/>
        <w:rPr>
          <w:rFonts w:ascii="Aptos" w:eastAsia="Aptos" w:hAnsi="Aptos" w:cs="Aptos"/>
          <w:sz w:val="22"/>
          <w:szCs w:val="22"/>
        </w:rPr>
      </w:pPr>
      <w:r w:rsidRPr="00667CB8">
        <w:rPr>
          <w:rFonts w:ascii="Aptos" w:eastAsia="Aptos" w:hAnsi="Aptos" w:cs="Aptos"/>
          <w:sz w:val="22"/>
          <w:szCs w:val="22"/>
        </w:rPr>
        <w:t>New relationships with older individuals or groups.</w:t>
      </w:r>
    </w:p>
    <w:p w14:paraId="2EB7EC94"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667CB8">
        <w:rPr>
          <w:rFonts w:ascii="Aptos" w:eastAsia="Aptos" w:hAnsi="Aptos" w:cs="Aptos"/>
          <w:sz w:val="22"/>
          <w:szCs w:val="22"/>
        </w:rPr>
        <w:t>A significant decline</w:t>
      </w:r>
      <w:r w:rsidRPr="00CF78A4">
        <w:rPr>
          <w:rFonts w:ascii="Aptos" w:eastAsia="Aptos" w:hAnsi="Aptos" w:cs="Aptos"/>
          <w:sz w:val="22"/>
          <w:szCs w:val="22"/>
        </w:rPr>
        <w:t xml:space="preserve"> in academic performance</w:t>
      </w:r>
      <w:r>
        <w:rPr>
          <w:rFonts w:ascii="Aptos" w:eastAsia="Aptos" w:hAnsi="Aptos" w:cs="Aptos"/>
          <w:sz w:val="22"/>
          <w:szCs w:val="22"/>
        </w:rPr>
        <w:t>.</w:t>
      </w:r>
    </w:p>
    <w:p w14:paraId="60FBB9F1"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Signs of self-harm</w:t>
      </w:r>
      <w:r>
        <w:rPr>
          <w:rFonts w:ascii="Aptos" w:eastAsia="Aptos" w:hAnsi="Aptos" w:cs="Aptos"/>
          <w:sz w:val="22"/>
          <w:szCs w:val="22"/>
        </w:rPr>
        <w:t>.</w:t>
      </w:r>
    </w:p>
    <w:p w14:paraId="34192AAB"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A significant change in wellbeing</w:t>
      </w:r>
      <w:r>
        <w:rPr>
          <w:rFonts w:ascii="Aptos" w:eastAsia="Aptos" w:hAnsi="Aptos" w:cs="Aptos"/>
          <w:sz w:val="22"/>
          <w:szCs w:val="22"/>
        </w:rPr>
        <w:t>.</w:t>
      </w:r>
    </w:p>
    <w:p w14:paraId="4486ACF9"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Signs of assault</w:t>
      </w:r>
      <w:r>
        <w:rPr>
          <w:rFonts w:ascii="Aptos" w:eastAsia="Aptos" w:hAnsi="Aptos" w:cs="Aptos"/>
          <w:sz w:val="22"/>
          <w:szCs w:val="22"/>
        </w:rPr>
        <w:t>.</w:t>
      </w:r>
    </w:p>
    <w:p w14:paraId="7DA6B7E7"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Unexplained injuries</w:t>
      </w:r>
      <w:r>
        <w:rPr>
          <w:rFonts w:ascii="Aptos" w:eastAsia="Aptos" w:hAnsi="Aptos" w:cs="Aptos"/>
          <w:sz w:val="22"/>
          <w:szCs w:val="22"/>
        </w:rPr>
        <w:t>.</w:t>
      </w:r>
    </w:p>
    <w:p w14:paraId="7FEA04E3"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Unexplained gifts or new possessions</w:t>
      </w:r>
      <w:r>
        <w:rPr>
          <w:rFonts w:ascii="Aptos" w:eastAsia="Aptos" w:hAnsi="Aptos" w:cs="Aptos"/>
          <w:sz w:val="22"/>
          <w:szCs w:val="22"/>
        </w:rPr>
        <w:t>.</w:t>
      </w:r>
    </w:p>
    <w:p w14:paraId="4FCA6EED" w14:textId="77777777" w:rsidR="00D77CBF" w:rsidRPr="00CF78A4" w:rsidRDefault="00D77CBF" w:rsidP="00D77CBF">
      <w:pPr>
        <w:pStyle w:val="ListParagraph"/>
        <w:spacing w:after="0" w:line="240" w:lineRule="auto"/>
        <w:jc w:val="both"/>
        <w:rPr>
          <w:rFonts w:ascii="Aptos" w:eastAsia="Aptos" w:hAnsi="Aptos" w:cs="Aptos"/>
          <w:sz w:val="22"/>
          <w:szCs w:val="22"/>
        </w:rPr>
      </w:pPr>
    </w:p>
    <w:p w14:paraId="240E5AAF" w14:textId="77777777" w:rsidR="00D77CBF" w:rsidRPr="00CF78A4"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Staff will be made aware of some of the most significant risk factors that could increase a pupil’s vulnerability to becoming involved in serious violent crime. These risk factors include, but are not limited to, the following: </w:t>
      </w:r>
    </w:p>
    <w:p w14:paraId="55B9A438"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A history of committing offences</w:t>
      </w:r>
      <w:r>
        <w:rPr>
          <w:rFonts w:ascii="Aptos" w:eastAsia="Aptos" w:hAnsi="Aptos" w:cs="Aptos"/>
          <w:sz w:val="22"/>
          <w:szCs w:val="22"/>
        </w:rPr>
        <w:t>.</w:t>
      </w:r>
    </w:p>
    <w:p w14:paraId="4DDDDE78"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Substance abuse</w:t>
      </w:r>
      <w:r>
        <w:rPr>
          <w:rFonts w:ascii="Aptos" w:eastAsia="Aptos" w:hAnsi="Aptos" w:cs="Aptos"/>
          <w:sz w:val="22"/>
          <w:szCs w:val="22"/>
        </w:rPr>
        <w:t>.</w:t>
      </w:r>
    </w:p>
    <w:p w14:paraId="53AC9189"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Anti-social behaviour</w:t>
      </w:r>
      <w:r>
        <w:rPr>
          <w:rFonts w:ascii="Aptos" w:eastAsia="Aptos" w:hAnsi="Aptos" w:cs="Aptos"/>
          <w:sz w:val="22"/>
          <w:szCs w:val="22"/>
        </w:rPr>
        <w:t>.</w:t>
      </w:r>
    </w:p>
    <w:p w14:paraId="1E581CD9"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Permanently excluded from school</w:t>
      </w:r>
      <w:r>
        <w:rPr>
          <w:rFonts w:ascii="Aptos" w:eastAsia="Aptos" w:hAnsi="Aptos" w:cs="Aptos"/>
          <w:sz w:val="22"/>
          <w:szCs w:val="22"/>
        </w:rPr>
        <w:t>.</w:t>
      </w:r>
    </w:p>
    <w:p w14:paraId="35576FC6"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Experienced child maltreatment</w:t>
      </w:r>
      <w:r>
        <w:rPr>
          <w:rFonts w:ascii="Aptos" w:eastAsia="Aptos" w:hAnsi="Aptos" w:cs="Aptos"/>
          <w:sz w:val="22"/>
          <w:szCs w:val="22"/>
        </w:rPr>
        <w:t>.</w:t>
      </w:r>
    </w:p>
    <w:p w14:paraId="7667C895"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Involved in offending such as theft or robbery</w:t>
      </w:r>
      <w:r>
        <w:rPr>
          <w:rFonts w:ascii="Aptos" w:eastAsia="Aptos" w:hAnsi="Aptos" w:cs="Aptos"/>
          <w:sz w:val="22"/>
          <w:szCs w:val="22"/>
        </w:rPr>
        <w:t>.</w:t>
      </w:r>
    </w:p>
    <w:p w14:paraId="0686EB2D"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Truancy</w:t>
      </w:r>
      <w:r>
        <w:rPr>
          <w:rFonts w:ascii="Aptos" w:eastAsia="Aptos" w:hAnsi="Aptos" w:cs="Aptos"/>
          <w:sz w:val="22"/>
          <w:szCs w:val="22"/>
        </w:rPr>
        <w:t>.</w:t>
      </w:r>
    </w:p>
    <w:p w14:paraId="00F8D852" w14:textId="77777777" w:rsidR="00D77CBF" w:rsidRPr="00CF78A4" w:rsidRDefault="00D77CBF" w:rsidP="00F67F90">
      <w:pPr>
        <w:pStyle w:val="ListParagraph"/>
        <w:numPr>
          <w:ilvl w:val="0"/>
          <w:numId w:val="23"/>
        </w:numPr>
        <w:spacing w:after="0" w:line="240" w:lineRule="auto"/>
        <w:jc w:val="both"/>
        <w:rPr>
          <w:rFonts w:ascii="Aptos" w:eastAsia="Aptos" w:hAnsi="Aptos" w:cs="Aptos"/>
          <w:sz w:val="22"/>
          <w:szCs w:val="22"/>
        </w:rPr>
      </w:pPr>
      <w:r w:rsidRPr="00CF78A4">
        <w:rPr>
          <w:rFonts w:ascii="Aptos" w:eastAsia="Aptos" w:hAnsi="Aptos" w:cs="Aptos"/>
          <w:sz w:val="22"/>
          <w:szCs w:val="22"/>
        </w:rPr>
        <w:t>Peers involved in crime and/or anti-social behaviour</w:t>
      </w:r>
      <w:r>
        <w:rPr>
          <w:rFonts w:ascii="Aptos" w:eastAsia="Aptos" w:hAnsi="Aptos" w:cs="Aptos"/>
          <w:sz w:val="22"/>
          <w:szCs w:val="22"/>
        </w:rPr>
        <w:t>.</w:t>
      </w:r>
    </w:p>
    <w:p w14:paraId="658F7364" w14:textId="77777777" w:rsidR="00D77CBF" w:rsidRPr="00CF78A4" w:rsidRDefault="00D77CBF" w:rsidP="00D77CBF">
      <w:pPr>
        <w:pStyle w:val="ListParagraph"/>
        <w:spacing w:after="0" w:line="240" w:lineRule="auto"/>
        <w:jc w:val="both"/>
        <w:rPr>
          <w:rFonts w:ascii="Aptos" w:eastAsia="Aptos" w:hAnsi="Aptos" w:cs="Aptos"/>
          <w:sz w:val="22"/>
          <w:szCs w:val="22"/>
        </w:rPr>
      </w:pPr>
    </w:p>
    <w:p w14:paraId="4B4AA69C" w14:textId="77777777" w:rsidR="00D77CBF"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Staff members who suspect a pupil may be vulnerable to, or involved in, serious violent crime, will immediately report their concerns to the Designated Safeguarding Lead (DSL). </w:t>
      </w:r>
    </w:p>
    <w:p w14:paraId="09E68777" w14:textId="77777777" w:rsidR="00D77CBF" w:rsidRPr="00CF78A4" w:rsidRDefault="00D77CBF" w:rsidP="00D77CBF">
      <w:pPr>
        <w:spacing w:after="0" w:line="240" w:lineRule="auto"/>
        <w:jc w:val="both"/>
        <w:rPr>
          <w:rFonts w:ascii="Aptos" w:eastAsia="Aptos" w:hAnsi="Aptos" w:cs="Aptos"/>
          <w:sz w:val="22"/>
          <w:szCs w:val="22"/>
        </w:rPr>
      </w:pPr>
    </w:p>
    <w:p w14:paraId="6BE79D12" w14:textId="77777777" w:rsidR="00D77CBF" w:rsidRPr="00667CB8" w:rsidRDefault="00D77CBF" w:rsidP="00D77CBF">
      <w:pPr>
        <w:pStyle w:val="Heading1"/>
        <w:spacing w:before="0" w:after="0" w:line="240" w:lineRule="auto"/>
        <w:rPr>
          <w:rFonts w:asciiTheme="majorHAnsi" w:eastAsia="Aptos" w:hAnsiTheme="majorHAnsi"/>
          <w:sz w:val="32"/>
          <w:szCs w:val="32"/>
        </w:rPr>
      </w:pPr>
      <w:bookmarkStart w:id="29" w:name="_Toc238805900"/>
      <w:r w:rsidRPr="00667CB8">
        <w:rPr>
          <w:rFonts w:asciiTheme="majorHAnsi" w:eastAsia="Aptos" w:hAnsiTheme="majorHAnsi"/>
          <w:sz w:val="32"/>
          <w:szCs w:val="32"/>
        </w:rPr>
        <w:lastRenderedPageBreak/>
        <w:t>Sexual Violence and Sexual Harassment</w:t>
      </w:r>
      <w:bookmarkEnd w:id="29"/>
    </w:p>
    <w:p w14:paraId="2F81A843" w14:textId="78B23076" w:rsidR="00D77CBF" w:rsidRPr="00667CB8" w:rsidRDefault="00D77CBF" w:rsidP="00D77CBF">
      <w:p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 xml:space="preserve">As per </w:t>
      </w:r>
      <w:r w:rsidR="001F3626">
        <w:rPr>
          <w:rFonts w:ascii="Aptos" w:eastAsia="Aptos" w:hAnsi="Aptos" w:cs="Aptos"/>
          <w:color w:val="000000" w:themeColor="text1"/>
          <w:sz w:val="22"/>
          <w:szCs w:val="22"/>
        </w:rPr>
        <w:t>KCSIE</w:t>
      </w:r>
      <w:r w:rsidRPr="00667CB8">
        <w:rPr>
          <w:rFonts w:ascii="Aptos" w:eastAsia="Aptos" w:hAnsi="Aptos" w:cs="Aptos"/>
          <w:color w:val="000000" w:themeColor="text1"/>
          <w:sz w:val="22"/>
          <w:szCs w:val="22"/>
        </w:rPr>
        <w:t xml:space="preserve"> 2026, schools and colleges should respond to all signs, reports and concerns of child-on-child sexual violence and harassment; including those that have happened outside of school or college premises, and/or online.  Staff should maintain a culture of ‘It Could Happen Here’.</w:t>
      </w:r>
    </w:p>
    <w:p w14:paraId="1C20DB66" w14:textId="77777777" w:rsidR="00D77CBF" w:rsidRPr="00667CB8" w:rsidRDefault="00D77CBF" w:rsidP="00D77CBF">
      <w:pPr>
        <w:spacing w:after="0" w:line="240" w:lineRule="auto"/>
        <w:jc w:val="both"/>
        <w:rPr>
          <w:rFonts w:ascii="Aptos" w:eastAsia="Aptos" w:hAnsi="Aptos" w:cs="Aptos"/>
          <w:color w:val="000000" w:themeColor="text1"/>
          <w:sz w:val="22"/>
          <w:szCs w:val="22"/>
        </w:rPr>
      </w:pPr>
    </w:p>
    <w:p w14:paraId="338D8F5A" w14:textId="77777777" w:rsidR="00D77CBF" w:rsidRPr="00CF78A4" w:rsidRDefault="00D77CBF" w:rsidP="00D77CBF">
      <w:pPr>
        <w:spacing w:after="0" w:line="240" w:lineRule="auto"/>
        <w:jc w:val="both"/>
      </w:pPr>
      <w:r w:rsidRPr="00667CB8">
        <w:rPr>
          <w:rFonts w:ascii="Aptos" w:eastAsia="Aptos" w:hAnsi="Aptos" w:cs="Aptos"/>
          <w:sz w:val="22"/>
          <w:szCs w:val="22"/>
        </w:rPr>
        <w:t xml:space="preserve">Sexual violence and sexual harassment can occur between two children of any age and sex. It can also occur through a group of children sexually assaulting or sexually harassing a single child or group of children. Children who are victims of sexual violence and sexual harassment will likely find the experience stressful and distressing. This will, </w:t>
      </w:r>
      <w:proofErr w:type="gramStart"/>
      <w:r w:rsidRPr="00667CB8">
        <w:rPr>
          <w:rFonts w:ascii="Aptos" w:eastAsia="Aptos" w:hAnsi="Aptos" w:cs="Aptos"/>
          <w:sz w:val="22"/>
          <w:szCs w:val="22"/>
        </w:rPr>
        <w:t>in all likelihood</w:t>
      </w:r>
      <w:proofErr w:type="gramEnd"/>
      <w:r w:rsidRPr="00667CB8">
        <w:rPr>
          <w:rFonts w:ascii="Aptos" w:eastAsia="Aptos" w:hAnsi="Aptos" w:cs="Aptos"/>
          <w:sz w:val="22"/>
          <w:szCs w:val="22"/>
        </w:rPr>
        <w:t>, adversely affect their educational attainment.</w:t>
      </w:r>
      <w:r w:rsidRPr="00667CB8">
        <w:rPr>
          <w:rFonts w:ascii="Verdana" w:hAnsi="Verdana"/>
          <w:sz w:val="22"/>
          <w:szCs w:val="22"/>
        </w:rPr>
        <w:t xml:space="preserve"> </w:t>
      </w:r>
      <w:r w:rsidRPr="00667CB8">
        <w:rPr>
          <w:rFonts w:ascii="Aptos" w:eastAsia="Aptos" w:hAnsi="Aptos" w:cs="Aptos"/>
          <w:sz w:val="22"/>
          <w:szCs w:val="22"/>
        </w:rPr>
        <w:t>Sexual violence and sexual harassment exist on a continuum and may overlap; they can occur online and offline (both physically and verbally) and are never acceptable. It is important that all victims are taken seriously and offered appropriate support. Staff should be aware that some groups are potentially more at risk. Evidence shows girls, children with SEND and LGBTQ+ children are at greater risk.</w:t>
      </w:r>
      <w:r w:rsidRPr="00CF78A4">
        <w:rPr>
          <w:rFonts w:ascii="Aptos" w:eastAsia="Aptos" w:hAnsi="Aptos" w:cs="Aptos"/>
          <w:sz w:val="22"/>
          <w:szCs w:val="22"/>
        </w:rPr>
        <w:t xml:space="preserve"> </w:t>
      </w:r>
    </w:p>
    <w:p w14:paraId="58C14B7B" w14:textId="77777777" w:rsidR="00D77CBF" w:rsidRPr="00CF78A4" w:rsidRDefault="00D77CBF" w:rsidP="00D77CBF">
      <w:pPr>
        <w:spacing w:after="0" w:line="240" w:lineRule="auto"/>
        <w:jc w:val="both"/>
        <w:rPr>
          <w:rFonts w:ascii="Verdana" w:hAnsi="Verdana"/>
          <w:sz w:val="22"/>
          <w:szCs w:val="22"/>
        </w:rPr>
      </w:pPr>
    </w:p>
    <w:p w14:paraId="0A799B15" w14:textId="77777777" w:rsidR="00D77CBF" w:rsidRPr="00CF78A4"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Staff should be aware of the importance of: </w:t>
      </w:r>
    </w:p>
    <w:p w14:paraId="763F2F98" w14:textId="77777777" w:rsidR="00D77CBF" w:rsidRPr="00CF78A4" w:rsidRDefault="00D77CBF" w:rsidP="00F67F90">
      <w:pPr>
        <w:pStyle w:val="ListParagraph"/>
        <w:numPr>
          <w:ilvl w:val="0"/>
          <w:numId w:val="13"/>
        </w:numPr>
        <w:spacing w:after="0" w:line="240" w:lineRule="auto"/>
        <w:jc w:val="both"/>
        <w:rPr>
          <w:rFonts w:ascii="Aptos" w:eastAsia="Aptos" w:hAnsi="Aptos" w:cs="Aptos"/>
          <w:sz w:val="22"/>
          <w:szCs w:val="22"/>
        </w:rPr>
      </w:pPr>
      <w:r w:rsidRPr="00CF78A4">
        <w:rPr>
          <w:rFonts w:ascii="Aptos" w:eastAsia="Aptos" w:hAnsi="Aptos" w:cs="Aptos"/>
          <w:sz w:val="22"/>
          <w:szCs w:val="22"/>
        </w:rPr>
        <w:t>Making clear that sexual violence and sexual harassment is not acceptable, will never be tolerated and is not an inevitable part of growing up</w:t>
      </w:r>
      <w:r>
        <w:rPr>
          <w:rFonts w:ascii="Aptos" w:eastAsia="Aptos" w:hAnsi="Aptos" w:cs="Aptos"/>
          <w:sz w:val="22"/>
          <w:szCs w:val="22"/>
        </w:rPr>
        <w:t>.</w:t>
      </w:r>
    </w:p>
    <w:p w14:paraId="7111D88C" w14:textId="77777777" w:rsidR="00D77CBF" w:rsidRPr="00CF78A4" w:rsidRDefault="00D77CBF" w:rsidP="00F67F90">
      <w:pPr>
        <w:pStyle w:val="ListParagraph"/>
        <w:numPr>
          <w:ilvl w:val="0"/>
          <w:numId w:val="13"/>
        </w:numPr>
        <w:spacing w:after="0" w:line="240" w:lineRule="auto"/>
        <w:jc w:val="both"/>
        <w:rPr>
          <w:rFonts w:ascii="Aptos" w:eastAsia="Aptos" w:hAnsi="Aptos" w:cs="Aptos"/>
          <w:sz w:val="22"/>
          <w:szCs w:val="22"/>
        </w:rPr>
      </w:pPr>
      <w:r w:rsidRPr="00CF78A4">
        <w:rPr>
          <w:rFonts w:ascii="Aptos" w:eastAsia="Aptos" w:hAnsi="Aptos" w:cs="Aptos"/>
          <w:sz w:val="22"/>
          <w:szCs w:val="22"/>
        </w:rPr>
        <w:t>Not tolerating or dismissing sexual violence or sexual harassment as “banter”, “part of growing up”, “just having a laugh” or “boys being boys”</w:t>
      </w:r>
      <w:r>
        <w:rPr>
          <w:rFonts w:ascii="Aptos" w:eastAsia="Aptos" w:hAnsi="Aptos" w:cs="Aptos"/>
          <w:sz w:val="22"/>
          <w:szCs w:val="22"/>
        </w:rPr>
        <w:t>.</w:t>
      </w:r>
    </w:p>
    <w:p w14:paraId="54AD564A" w14:textId="77777777" w:rsidR="00D77CBF" w:rsidRPr="00CF78A4" w:rsidRDefault="00D77CBF" w:rsidP="00F67F90">
      <w:pPr>
        <w:pStyle w:val="ListParagraph"/>
        <w:numPr>
          <w:ilvl w:val="0"/>
          <w:numId w:val="13"/>
        </w:numPr>
        <w:spacing w:after="0" w:line="240" w:lineRule="auto"/>
        <w:jc w:val="both"/>
        <w:rPr>
          <w:rFonts w:ascii="Aptos" w:eastAsia="Aptos" w:hAnsi="Aptos" w:cs="Aptos"/>
          <w:sz w:val="22"/>
          <w:szCs w:val="22"/>
        </w:rPr>
      </w:pPr>
      <w:r w:rsidRPr="00CF78A4">
        <w:rPr>
          <w:rFonts w:ascii="Aptos" w:eastAsia="Aptos" w:hAnsi="Aptos" w:cs="Aptos"/>
          <w:sz w:val="22"/>
          <w:szCs w:val="22"/>
        </w:rPr>
        <w:t>Ch</w:t>
      </w:r>
      <w:r>
        <w:rPr>
          <w:rFonts w:ascii="Aptos" w:eastAsia="Aptos" w:hAnsi="Aptos" w:cs="Aptos"/>
          <w:sz w:val="22"/>
          <w:szCs w:val="22"/>
        </w:rPr>
        <w:t>all</w:t>
      </w:r>
      <w:r w:rsidRPr="00CF78A4">
        <w:rPr>
          <w:rFonts w:ascii="Aptos" w:eastAsia="Aptos" w:hAnsi="Aptos" w:cs="Aptos"/>
          <w:sz w:val="22"/>
          <w:szCs w:val="22"/>
        </w:rPr>
        <w:t>enging behaviours (potenti</w:t>
      </w:r>
      <w:r>
        <w:rPr>
          <w:rFonts w:ascii="Aptos" w:eastAsia="Aptos" w:hAnsi="Aptos" w:cs="Aptos"/>
          <w:sz w:val="22"/>
          <w:szCs w:val="22"/>
        </w:rPr>
        <w:t>ally</w:t>
      </w:r>
      <w:r w:rsidRPr="00CF78A4">
        <w:rPr>
          <w:rFonts w:ascii="Aptos" w:eastAsia="Aptos" w:hAnsi="Aptos" w:cs="Aptos"/>
          <w:sz w:val="22"/>
          <w:szCs w:val="22"/>
        </w:rPr>
        <w:t xml:space="preserve"> criminal in nature), such as grabbing bottoms, breasts and genitalia, flicking bras and </w:t>
      </w:r>
      <w:proofErr w:type="gramStart"/>
      <w:r w:rsidRPr="00CF78A4">
        <w:rPr>
          <w:rFonts w:ascii="Aptos" w:eastAsia="Aptos" w:hAnsi="Aptos" w:cs="Aptos"/>
          <w:sz w:val="22"/>
          <w:szCs w:val="22"/>
        </w:rPr>
        <w:t>lifting up</w:t>
      </w:r>
      <w:proofErr w:type="gramEnd"/>
      <w:r w:rsidRPr="00CF78A4">
        <w:rPr>
          <w:rFonts w:ascii="Aptos" w:eastAsia="Aptos" w:hAnsi="Aptos" w:cs="Aptos"/>
          <w:sz w:val="22"/>
          <w:szCs w:val="22"/>
        </w:rPr>
        <w:t xml:space="preserve"> skirts</w:t>
      </w:r>
      <w:r>
        <w:rPr>
          <w:rFonts w:ascii="Aptos" w:eastAsia="Aptos" w:hAnsi="Aptos" w:cs="Aptos"/>
          <w:sz w:val="22"/>
          <w:szCs w:val="22"/>
        </w:rPr>
        <w:t>.</w:t>
      </w:r>
    </w:p>
    <w:p w14:paraId="18D43039" w14:textId="77777777" w:rsidR="00D77CBF" w:rsidRPr="00CF78A4" w:rsidRDefault="00D77CBF" w:rsidP="00F67F90">
      <w:pPr>
        <w:pStyle w:val="ListParagraph"/>
        <w:numPr>
          <w:ilvl w:val="0"/>
          <w:numId w:val="13"/>
        </w:numPr>
        <w:spacing w:after="0" w:line="240" w:lineRule="auto"/>
        <w:jc w:val="both"/>
        <w:rPr>
          <w:rFonts w:ascii="Aptos" w:eastAsia="Aptos" w:hAnsi="Aptos" w:cs="Aptos"/>
          <w:sz w:val="22"/>
          <w:szCs w:val="22"/>
        </w:rPr>
      </w:pPr>
      <w:r w:rsidRPr="00CF78A4">
        <w:rPr>
          <w:rFonts w:ascii="Aptos" w:eastAsia="Aptos" w:hAnsi="Aptos" w:cs="Aptos"/>
          <w:sz w:val="22"/>
          <w:szCs w:val="22"/>
        </w:rPr>
        <w:t>Dismissing or tolerating such behaviours risks normalising such behaviours by dismissing or tolerating them</w:t>
      </w:r>
      <w:r>
        <w:rPr>
          <w:rFonts w:ascii="Aptos" w:eastAsia="Aptos" w:hAnsi="Aptos" w:cs="Aptos"/>
          <w:sz w:val="22"/>
          <w:szCs w:val="22"/>
        </w:rPr>
        <w:t>.</w:t>
      </w:r>
    </w:p>
    <w:p w14:paraId="1F4ABE4B" w14:textId="77777777" w:rsidR="00D77CBF" w:rsidRPr="00CF78A4" w:rsidRDefault="00D77CBF" w:rsidP="00D77CBF">
      <w:pPr>
        <w:spacing w:after="0" w:line="240" w:lineRule="auto"/>
        <w:jc w:val="both"/>
        <w:rPr>
          <w:rFonts w:ascii="Verdana" w:hAnsi="Verdana" w:cstheme="minorHAnsi"/>
          <w:sz w:val="22"/>
          <w:szCs w:val="22"/>
        </w:rPr>
      </w:pPr>
    </w:p>
    <w:p w14:paraId="117316F2" w14:textId="77777777" w:rsidR="00D77CBF" w:rsidRPr="00CF78A4" w:rsidRDefault="00D77CBF" w:rsidP="00D77CBF">
      <w:pPr>
        <w:spacing w:after="0" w:line="240" w:lineRule="auto"/>
        <w:jc w:val="both"/>
        <w:rPr>
          <w:rFonts w:ascii="Aptos" w:eastAsia="Aptos" w:hAnsi="Aptos" w:cs="Aptos"/>
          <w:b/>
          <w:bCs/>
          <w:sz w:val="22"/>
          <w:szCs w:val="22"/>
        </w:rPr>
      </w:pPr>
      <w:r w:rsidRPr="00CF78A4">
        <w:rPr>
          <w:rFonts w:ascii="Aptos" w:eastAsia="Aptos" w:hAnsi="Aptos" w:cs="Aptos"/>
          <w:b/>
          <w:bCs/>
          <w:sz w:val="22"/>
          <w:szCs w:val="22"/>
        </w:rPr>
        <w:t xml:space="preserve">What is sexual violence? </w:t>
      </w:r>
    </w:p>
    <w:p w14:paraId="0743F146" w14:textId="77777777" w:rsidR="00D77CBF" w:rsidRPr="00CF78A4"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It is important that school and college staff are aware of sexual violence and the fact children can, and sometimes do, abuse their peers in this way. When referring to sexual violence we are referring to sexual violence offences under the Sexual Offences Act 2003 as described below: </w:t>
      </w:r>
    </w:p>
    <w:p w14:paraId="548BB61D" w14:textId="77777777" w:rsidR="00D77CBF" w:rsidRPr="00CF78A4" w:rsidRDefault="00D77CBF" w:rsidP="00F67F90">
      <w:pPr>
        <w:pStyle w:val="ListParagraph"/>
        <w:numPr>
          <w:ilvl w:val="0"/>
          <w:numId w:val="46"/>
        </w:numPr>
        <w:spacing w:after="0" w:line="240" w:lineRule="auto"/>
        <w:jc w:val="both"/>
        <w:rPr>
          <w:rFonts w:ascii="Aptos" w:eastAsia="Aptos" w:hAnsi="Aptos" w:cs="Aptos"/>
          <w:sz w:val="22"/>
          <w:szCs w:val="22"/>
        </w:rPr>
      </w:pPr>
      <w:r w:rsidRPr="00CF78A4">
        <w:rPr>
          <w:rFonts w:ascii="Aptos" w:eastAsia="Aptos" w:hAnsi="Aptos" w:cs="Aptos"/>
          <w:sz w:val="22"/>
          <w:szCs w:val="22"/>
        </w:rPr>
        <w:t>Rape: A person (A) commits an offence of rape if: he intention</w:t>
      </w:r>
      <w:r>
        <w:rPr>
          <w:rFonts w:ascii="Aptos" w:eastAsia="Aptos" w:hAnsi="Aptos" w:cs="Aptos"/>
          <w:sz w:val="22"/>
          <w:szCs w:val="22"/>
        </w:rPr>
        <w:t>ally</w:t>
      </w:r>
      <w:r w:rsidRPr="00CF78A4">
        <w:rPr>
          <w:rFonts w:ascii="Aptos" w:eastAsia="Aptos" w:hAnsi="Aptos" w:cs="Aptos"/>
          <w:sz w:val="22"/>
          <w:szCs w:val="22"/>
        </w:rPr>
        <w:t xml:space="preserve"> penetrates the vagina, anus or mouth of another person (B) with his penis, B does not consent to the penetration, and A does not reasonably believe that B consents. </w:t>
      </w:r>
    </w:p>
    <w:p w14:paraId="0ED64C68" w14:textId="77777777" w:rsidR="00D77CBF" w:rsidRPr="00CF78A4" w:rsidRDefault="00D77CBF" w:rsidP="00F67F90">
      <w:pPr>
        <w:pStyle w:val="ListParagraph"/>
        <w:numPr>
          <w:ilvl w:val="0"/>
          <w:numId w:val="46"/>
        </w:numPr>
        <w:spacing w:after="0" w:line="240" w:lineRule="auto"/>
        <w:jc w:val="both"/>
        <w:rPr>
          <w:rFonts w:ascii="Aptos" w:eastAsia="Aptos" w:hAnsi="Aptos" w:cs="Aptos"/>
          <w:sz w:val="22"/>
          <w:szCs w:val="22"/>
        </w:rPr>
      </w:pPr>
      <w:r w:rsidRPr="00CF78A4">
        <w:rPr>
          <w:rFonts w:ascii="Aptos" w:eastAsia="Aptos" w:hAnsi="Aptos" w:cs="Aptos"/>
          <w:sz w:val="22"/>
          <w:szCs w:val="22"/>
        </w:rPr>
        <w:t>Assault by Penetration: A person (A) commits an offence if: s/he intention</w:t>
      </w:r>
      <w:r>
        <w:rPr>
          <w:rFonts w:ascii="Aptos" w:eastAsia="Aptos" w:hAnsi="Aptos" w:cs="Aptos"/>
          <w:sz w:val="22"/>
          <w:szCs w:val="22"/>
        </w:rPr>
        <w:t>ally</w:t>
      </w:r>
      <w:r w:rsidRPr="00CF78A4">
        <w:rPr>
          <w:rFonts w:ascii="Aptos" w:eastAsia="Aptos" w:hAnsi="Aptos" w:cs="Aptos"/>
          <w:sz w:val="22"/>
          <w:szCs w:val="22"/>
        </w:rPr>
        <w:t xml:space="preserve"> see Sexual Offences Act 2003 available at Legislation.gov.uk 93 penetrates the vagina or anus of another person (B) with a part of her/his body or anything else, the penetration is sexual, B does not consent to the penetration and A does not reasonably believe that B consents. </w:t>
      </w:r>
    </w:p>
    <w:p w14:paraId="4E3DEB67" w14:textId="77777777" w:rsidR="00D77CBF" w:rsidRPr="00CF78A4" w:rsidRDefault="00D77CBF" w:rsidP="00F67F90">
      <w:pPr>
        <w:pStyle w:val="ListParagraph"/>
        <w:numPr>
          <w:ilvl w:val="0"/>
          <w:numId w:val="46"/>
        </w:numPr>
        <w:spacing w:after="0" w:line="240" w:lineRule="auto"/>
        <w:jc w:val="both"/>
        <w:rPr>
          <w:rFonts w:ascii="Aptos" w:eastAsia="Aptos" w:hAnsi="Aptos" w:cs="Aptos"/>
          <w:sz w:val="22"/>
          <w:szCs w:val="22"/>
        </w:rPr>
      </w:pPr>
      <w:r w:rsidRPr="00CF78A4">
        <w:rPr>
          <w:rFonts w:ascii="Aptos" w:eastAsia="Aptos" w:hAnsi="Aptos" w:cs="Aptos"/>
          <w:sz w:val="22"/>
          <w:szCs w:val="22"/>
        </w:rPr>
        <w:t>Sexual Assault: A person (A) commits an offence of sexual assault if: s/he intention</w:t>
      </w:r>
      <w:r>
        <w:rPr>
          <w:rFonts w:ascii="Aptos" w:eastAsia="Aptos" w:hAnsi="Aptos" w:cs="Aptos"/>
          <w:sz w:val="22"/>
          <w:szCs w:val="22"/>
        </w:rPr>
        <w:t>ally</w:t>
      </w:r>
      <w:r w:rsidRPr="00CF78A4">
        <w:rPr>
          <w:rFonts w:ascii="Aptos" w:eastAsia="Aptos" w:hAnsi="Aptos" w:cs="Aptos"/>
          <w:sz w:val="22"/>
          <w:szCs w:val="22"/>
        </w:rPr>
        <w:t xml:space="preserve"> touches another person (B), the touching is sexual, B does not consent to the touching, and A does not reasonably believe that B consents. </w:t>
      </w:r>
    </w:p>
    <w:p w14:paraId="387C9C0B" w14:textId="77777777" w:rsidR="00D77CBF" w:rsidRPr="00CF78A4" w:rsidRDefault="00D77CBF" w:rsidP="00D77CBF">
      <w:pPr>
        <w:spacing w:after="0" w:line="240" w:lineRule="auto"/>
        <w:jc w:val="both"/>
        <w:rPr>
          <w:rFonts w:ascii="Verdana" w:hAnsi="Verdana"/>
          <w:sz w:val="22"/>
          <w:szCs w:val="22"/>
        </w:rPr>
      </w:pPr>
    </w:p>
    <w:p w14:paraId="1F7B32BB" w14:textId="77777777" w:rsidR="00D77CBF" w:rsidRPr="00CF78A4" w:rsidRDefault="00D77CBF" w:rsidP="00D77CBF">
      <w:pPr>
        <w:spacing w:after="0" w:line="240" w:lineRule="auto"/>
        <w:jc w:val="both"/>
        <w:rPr>
          <w:rFonts w:ascii="Aptos" w:eastAsia="Aptos" w:hAnsi="Aptos" w:cs="Aptos"/>
          <w:b/>
          <w:bCs/>
          <w:sz w:val="22"/>
          <w:szCs w:val="22"/>
        </w:rPr>
      </w:pPr>
      <w:r w:rsidRPr="00CF78A4">
        <w:rPr>
          <w:rFonts w:ascii="Aptos" w:eastAsia="Aptos" w:hAnsi="Aptos" w:cs="Aptos"/>
          <w:b/>
          <w:bCs/>
          <w:sz w:val="22"/>
          <w:szCs w:val="22"/>
        </w:rPr>
        <w:t>What is consent?</w:t>
      </w:r>
    </w:p>
    <w:p w14:paraId="5455F684" w14:textId="77777777" w:rsidR="00D77CBF" w:rsidRPr="00CF78A4"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14:paraId="00DF03D8" w14:textId="77777777" w:rsidR="00D77CBF" w:rsidRPr="00CF78A4" w:rsidRDefault="00D77CBF" w:rsidP="00D77CBF">
      <w:pPr>
        <w:spacing w:after="0" w:line="240" w:lineRule="auto"/>
        <w:jc w:val="both"/>
        <w:rPr>
          <w:rFonts w:ascii="Verdana" w:hAnsi="Verdana"/>
          <w:color w:val="000000" w:themeColor="text1"/>
          <w:sz w:val="22"/>
          <w:szCs w:val="22"/>
        </w:rPr>
      </w:pPr>
    </w:p>
    <w:p w14:paraId="06A31970" w14:textId="77777777" w:rsidR="00D77CBF" w:rsidRPr="00CF78A4" w:rsidRDefault="00D77CBF" w:rsidP="00D77CBF">
      <w:pPr>
        <w:spacing w:after="0" w:line="240" w:lineRule="auto"/>
        <w:jc w:val="both"/>
        <w:rPr>
          <w:rFonts w:ascii="Aptos" w:eastAsia="Aptos" w:hAnsi="Aptos" w:cs="Aptos"/>
          <w:b/>
          <w:bCs/>
          <w:sz w:val="22"/>
          <w:szCs w:val="22"/>
        </w:rPr>
      </w:pPr>
      <w:r w:rsidRPr="00CF78A4">
        <w:rPr>
          <w:rFonts w:ascii="Aptos" w:eastAsia="Aptos" w:hAnsi="Aptos" w:cs="Aptos"/>
          <w:b/>
          <w:bCs/>
          <w:color w:val="000000" w:themeColor="text1"/>
          <w:sz w:val="22"/>
          <w:szCs w:val="22"/>
        </w:rPr>
        <w:t xml:space="preserve">What is </w:t>
      </w:r>
      <w:r w:rsidRPr="00CF78A4">
        <w:rPr>
          <w:rFonts w:ascii="Aptos" w:eastAsia="Aptos" w:hAnsi="Aptos" w:cs="Aptos"/>
          <w:b/>
          <w:bCs/>
          <w:sz w:val="22"/>
          <w:szCs w:val="22"/>
        </w:rPr>
        <w:t>Sexual Harassment?</w:t>
      </w:r>
    </w:p>
    <w:p w14:paraId="3A13985C" w14:textId="77777777" w:rsidR="00D77CBF" w:rsidRPr="00CF78A4"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When referring to sexual harassment we mean ‘unwanted conduct of a sexual nature’ that can occur online and offline. When we reference sexual harassment, we do so in the context of child-on-child sexual harassment. Sexual harassment is likely to: violate a child’s dignity, and/or make them feel intimidated, </w:t>
      </w:r>
      <w:r w:rsidRPr="00CF78A4">
        <w:rPr>
          <w:rFonts w:ascii="Aptos" w:eastAsia="Aptos" w:hAnsi="Aptos" w:cs="Aptos"/>
          <w:sz w:val="22"/>
          <w:szCs w:val="22"/>
        </w:rPr>
        <w:lastRenderedPageBreak/>
        <w:t xml:space="preserve">degraded or humiliated and/or create a hostile, offensive or sexualised environment. Whilst not intended to be an exhaustive list, sexual harassment can include: </w:t>
      </w:r>
    </w:p>
    <w:p w14:paraId="1CC8C903" w14:textId="77777777" w:rsidR="00D77CBF" w:rsidRPr="00CF78A4" w:rsidRDefault="00D77CBF" w:rsidP="00F67F90">
      <w:pPr>
        <w:pStyle w:val="ListParagraph"/>
        <w:numPr>
          <w:ilvl w:val="0"/>
          <w:numId w:val="14"/>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Sexual comments, </w:t>
      </w:r>
      <w:proofErr w:type="gramStart"/>
      <w:r w:rsidRPr="00CF78A4">
        <w:rPr>
          <w:rFonts w:ascii="Aptos" w:eastAsia="Aptos" w:hAnsi="Aptos" w:cs="Aptos"/>
          <w:sz w:val="22"/>
          <w:szCs w:val="22"/>
        </w:rPr>
        <w:t>such as</w:t>
      </w:r>
      <w:r>
        <w:rPr>
          <w:rFonts w:ascii="Aptos" w:eastAsia="Aptos" w:hAnsi="Aptos" w:cs="Aptos"/>
          <w:sz w:val="22"/>
          <w:szCs w:val="22"/>
        </w:rPr>
        <w:t>:</w:t>
      </w:r>
      <w:proofErr w:type="gramEnd"/>
      <w:r>
        <w:rPr>
          <w:rFonts w:ascii="Aptos" w:eastAsia="Aptos" w:hAnsi="Aptos" w:cs="Aptos"/>
          <w:sz w:val="22"/>
          <w:szCs w:val="22"/>
        </w:rPr>
        <w:t xml:space="preserve"> </w:t>
      </w:r>
      <w:r w:rsidRPr="00CF78A4">
        <w:rPr>
          <w:rFonts w:ascii="Aptos" w:eastAsia="Aptos" w:hAnsi="Aptos" w:cs="Aptos"/>
          <w:sz w:val="22"/>
          <w:szCs w:val="22"/>
        </w:rPr>
        <w:t>telling sexual stories, making lewd comments, making sexual remarks about clothes and appearance and c</w:t>
      </w:r>
      <w:r>
        <w:rPr>
          <w:rFonts w:ascii="Aptos" w:eastAsia="Aptos" w:hAnsi="Aptos" w:cs="Aptos"/>
          <w:sz w:val="22"/>
          <w:szCs w:val="22"/>
        </w:rPr>
        <w:t>all</w:t>
      </w:r>
      <w:r w:rsidRPr="00CF78A4">
        <w:rPr>
          <w:rFonts w:ascii="Aptos" w:eastAsia="Aptos" w:hAnsi="Aptos" w:cs="Aptos"/>
          <w:sz w:val="22"/>
          <w:szCs w:val="22"/>
        </w:rPr>
        <w:t>ing someone sexualised names</w:t>
      </w:r>
      <w:r>
        <w:rPr>
          <w:rFonts w:ascii="Aptos" w:eastAsia="Aptos" w:hAnsi="Aptos" w:cs="Aptos"/>
          <w:sz w:val="22"/>
          <w:szCs w:val="22"/>
        </w:rPr>
        <w:t>.</w:t>
      </w:r>
    </w:p>
    <w:p w14:paraId="5DD44C88" w14:textId="77777777" w:rsidR="00D77CBF" w:rsidRPr="00CF78A4" w:rsidRDefault="00D77CBF" w:rsidP="00F67F90">
      <w:pPr>
        <w:pStyle w:val="ListParagraph"/>
        <w:numPr>
          <w:ilvl w:val="0"/>
          <w:numId w:val="14"/>
        </w:numPr>
        <w:spacing w:after="0" w:line="240" w:lineRule="auto"/>
        <w:jc w:val="both"/>
        <w:rPr>
          <w:rFonts w:ascii="Aptos" w:eastAsia="Aptos" w:hAnsi="Aptos" w:cs="Aptos"/>
          <w:sz w:val="22"/>
          <w:szCs w:val="22"/>
        </w:rPr>
      </w:pPr>
      <w:r w:rsidRPr="00CF78A4">
        <w:rPr>
          <w:rFonts w:ascii="Aptos" w:eastAsia="Aptos" w:hAnsi="Aptos" w:cs="Aptos"/>
          <w:sz w:val="22"/>
          <w:szCs w:val="22"/>
        </w:rPr>
        <w:t>Sexual “jokes” or taunting</w:t>
      </w:r>
      <w:r>
        <w:rPr>
          <w:rFonts w:ascii="Aptos" w:eastAsia="Aptos" w:hAnsi="Aptos" w:cs="Aptos"/>
          <w:sz w:val="22"/>
          <w:szCs w:val="22"/>
        </w:rPr>
        <w:t>.</w:t>
      </w:r>
    </w:p>
    <w:p w14:paraId="3488F272" w14:textId="77777777" w:rsidR="00D77CBF" w:rsidRPr="00CF78A4" w:rsidRDefault="00D77CBF" w:rsidP="00F67F90">
      <w:pPr>
        <w:pStyle w:val="ListParagraph"/>
        <w:numPr>
          <w:ilvl w:val="0"/>
          <w:numId w:val="14"/>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Physical behaviour, </w:t>
      </w:r>
      <w:proofErr w:type="gramStart"/>
      <w:r w:rsidRPr="00CF78A4">
        <w:rPr>
          <w:rFonts w:ascii="Aptos" w:eastAsia="Aptos" w:hAnsi="Aptos" w:cs="Aptos"/>
          <w:sz w:val="22"/>
          <w:szCs w:val="22"/>
        </w:rPr>
        <w:t>such</w:t>
      </w:r>
      <w:r>
        <w:rPr>
          <w:rFonts w:ascii="Aptos" w:eastAsia="Aptos" w:hAnsi="Aptos" w:cs="Aptos"/>
          <w:sz w:val="22"/>
          <w:szCs w:val="22"/>
        </w:rPr>
        <w:t xml:space="preserve"> </w:t>
      </w:r>
      <w:r w:rsidRPr="00CF78A4">
        <w:rPr>
          <w:rFonts w:ascii="Aptos" w:eastAsia="Aptos" w:hAnsi="Aptos" w:cs="Aptos"/>
          <w:sz w:val="22"/>
          <w:szCs w:val="22"/>
        </w:rPr>
        <w:t>as:</w:t>
      </w:r>
      <w:proofErr w:type="gramEnd"/>
      <w:r w:rsidRPr="00CF78A4">
        <w:rPr>
          <w:rFonts w:ascii="Aptos" w:eastAsia="Aptos" w:hAnsi="Aptos" w:cs="Aptos"/>
          <w:sz w:val="22"/>
          <w:szCs w:val="22"/>
        </w:rPr>
        <w:t xml:space="preserve">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w:t>
      </w:r>
      <w:r>
        <w:rPr>
          <w:rFonts w:ascii="Aptos" w:eastAsia="Aptos" w:hAnsi="Aptos" w:cs="Aptos"/>
          <w:sz w:val="22"/>
          <w:szCs w:val="22"/>
        </w:rPr>
        <w:t>.</w:t>
      </w:r>
    </w:p>
    <w:p w14:paraId="04C9CE9E" w14:textId="77777777" w:rsidR="00D77CBF" w:rsidRPr="00CF78A4" w:rsidRDefault="00D77CBF" w:rsidP="00F67F90">
      <w:pPr>
        <w:pStyle w:val="ListParagraph"/>
        <w:numPr>
          <w:ilvl w:val="0"/>
          <w:numId w:val="14"/>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Online sexual harassment. This may be standalone, or part of a wider pattern of sexual harassment and/or sexual violence. It may include: </w:t>
      </w:r>
    </w:p>
    <w:p w14:paraId="4D0836A6" w14:textId="77777777" w:rsidR="00D77CBF" w:rsidRPr="00667CB8" w:rsidRDefault="00D77CBF" w:rsidP="00F67F90">
      <w:pPr>
        <w:pStyle w:val="ListParagraph"/>
        <w:numPr>
          <w:ilvl w:val="1"/>
          <w:numId w:val="45"/>
        </w:numPr>
        <w:spacing w:after="0" w:line="240" w:lineRule="auto"/>
        <w:jc w:val="both"/>
        <w:rPr>
          <w:rFonts w:ascii="Aptos" w:eastAsia="Aptos" w:hAnsi="Aptos" w:cs="Aptos"/>
          <w:sz w:val="22"/>
          <w:szCs w:val="22"/>
        </w:rPr>
      </w:pPr>
      <w:r>
        <w:rPr>
          <w:rFonts w:ascii="Aptos" w:eastAsia="Aptos" w:hAnsi="Aptos" w:cs="Aptos"/>
          <w:sz w:val="22"/>
          <w:szCs w:val="22"/>
        </w:rPr>
        <w:t>N</w:t>
      </w:r>
      <w:r w:rsidRPr="00CF78A4">
        <w:rPr>
          <w:rFonts w:ascii="Aptos" w:eastAsia="Aptos" w:hAnsi="Aptos" w:cs="Aptos"/>
          <w:sz w:val="22"/>
          <w:szCs w:val="22"/>
        </w:rPr>
        <w:t>on-</w:t>
      </w:r>
      <w:r w:rsidRPr="00667CB8">
        <w:rPr>
          <w:rFonts w:ascii="Aptos" w:eastAsia="Aptos" w:hAnsi="Aptos" w:cs="Aptos"/>
          <w:sz w:val="22"/>
          <w:szCs w:val="22"/>
        </w:rPr>
        <w:t>consensual sharing of sexual images and videos.</w:t>
      </w:r>
    </w:p>
    <w:p w14:paraId="4F25616F" w14:textId="77777777" w:rsidR="00D77CBF" w:rsidRPr="00667CB8" w:rsidRDefault="00D77CBF" w:rsidP="00F67F90">
      <w:pPr>
        <w:pStyle w:val="ListParagraph"/>
        <w:numPr>
          <w:ilvl w:val="1"/>
          <w:numId w:val="45"/>
        </w:numPr>
        <w:spacing w:after="0" w:line="240" w:lineRule="auto"/>
        <w:jc w:val="both"/>
        <w:rPr>
          <w:rFonts w:ascii="Aptos" w:eastAsia="Aptos" w:hAnsi="Aptos" w:cs="Aptos"/>
          <w:sz w:val="22"/>
          <w:szCs w:val="22"/>
        </w:rPr>
      </w:pPr>
      <w:r w:rsidRPr="00667CB8">
        <w:rPr>
          <w:rFonts w:ascii="Aptos" w:eastAsia="Aptos" w:hAnsi="Aptos" w:cs="Aptos"/>
          <w:sz w:val="22"/>
          <w:szCs w:val="22"/>
        </w:rPr>
        <w:t>Artificial intelligence/AI generated images.</w:t>
      </w:r>
    </w:p>
    <w:p w14:paraId="6817C513" w14:textId="77777777" w:rsidR="00D77CBF" w:rsidRPr="00667CB8" w:rsidRDefault="00D77CBF" w:rsidP="00F67F90">
      <w:pPr>
        <w:pStyle w:val="ListParagraph"/>
        <w:numPr>
          <w:ilvl w:val="1"/>
          <w:numId w:val="45"/>
        </w:numPr>
        <w:spacing w:after="0" w:line="240" w:lineRule="auto"/>
        <w:jc w:val="both"/>
        <w:rPr>
          <w:rFonts w:ascii="Aptos" w:eastAsia="Aptos" w:hAnsi="Aptos" w:cs="Aptos"/>
          <w:sz w:val="22"/>
          <w:szCs w:val="22"/>
        </w:rPr>
      </w:pPr>
      <w:r w:rsidRPr="00667CB8">
        <w:rPr>
          <w:rFonts w:ascii="Aptos" w:eastAsia="Aptos" w:hAnsi="Aptos" w:cs="Aptos"/>
          <w:sz w:val="22"/>
          <w:szCs w:val="22"/>
        </w:rPr>
        <w:t>Sexualised online bullying.</w:t>
      </w:r>
    </w:p>
    <w:p w14:paraId="72F05D5D" w14:textId="77777777" w:rsidR="00D77CBF" w:rsidRPr="00CF78A4" w:rsidRDefault="00D77CBF" w:rsidP="00F67F90">
      <w:pPr>
        <w:pStyle w:val="ListParagraph"/>
        <w:numPr>
          <w:ilvl w:val="1"/>
          <w:numId w:val="45"/>
        </w:numPr>
        <w:spacing w:after="0" w:line="240" w:lineRule="auto"/>
        <w:jc w:val="both"/>
        <w:rPr>
          <w:rFonts w:ascii="Aptos" w:eastAsia="Aptos" w:hAnsi="Aptos" w:cs="Aptos"/>
          <w:sz w:val="22"/>
          <w:szCs w:val="22"/>
        </w:rPr>
      </w:pPr>
      <w:r w:rsidRPr="00667CB8">
        <w:rPr>
          <w:rFonts w:ascii="Aptos" w:eastAsia="Aptos" w:hAnsi="Aptos" w:cs="Aptos"/>
          <w:color w:val="000000" w:themeColor="text1"/>
          <w:sz w:val="22"/>
          <w:szCs w:val="22"/>
        </w:rPr>
        <w:t>Sending nudes/semi</w:t>
      </w:r>
      <w:r w:rsidRPr="00CF78A4">
        <w:rPr>
          <w:rFonts w:ascii="Aptos" w:eastAsia="Aptos" w:hAnsi="Aptos" w:cs="Aptos"/>
          <w:color w:val="000000" w:themeColor="text1"/>
          <w:sz w:val="22"/>
          <w:szCs w:val="22"/>
        </w:rPr>
        <w:t>-nudes (previously known as sexting/youth produced imagery) is when someone shares a sexual message, naked or semi-naked image, video or text message with another person. It doesn’t have to be a nude image of them and could be an image of someone else.</w:t>
      </w:r>
      <w:r w:rsidRPr="00CF78A4">
        <w:rPr>
          <w:rFonts w:ascii="Aptos" w:eastAsia="Aptos" w:hAnsi="Aptos" w:cs="Aptos"/>
          <w:color w:val="525455"/>
          <w:sz w:val="22"/>
          <w:szCs w:val="22"/>
        </w:rPr>
        <w:t xml:space="preserve">  </w:t>
      </w:r>
      <w:r w:rsidRPr="00CF78A4">
        <w:rPr>
          <w:rFonts w:ascii="Aptos" w:eastAsia="Aptos" w:hAnsi="Aptos" w:cs="Aptos"/>
          <w:color w:val="000000" w:themeColor="text1"/>
          <w:sz w:val="22"/>
          <w:szCs w:val="22"/>
        </w:rPr>
        <w:t>Young people can send nudes using phones, tablets and laptops and can share them across any app, site or game, including during a livestream. Many young people also share them on social media channels.</w:t>
      </w:r>
    </w:p>
    <w:p w14:paraId="0A3AB578" w14:textId="77777777" w:rsidR="00D77CBF" w:rsidRPr="00CF78A4" w:rsidRDefault="00D77CBF" w:rsidP="00D77CBF">
      <w:pPr>
        <w:spacing w:after="0" w:line="240" w:lineRule="auto"/>
        <w:jc w:val="both"/>
        <w:rPr>
          <w:rFonts w:ascii="Verdana" w:hAnsi="Verdana" w:cstheme="minorHAnsi"/>
          <w:sz w:val="22"/>
          <w:szCs w:val="22"/>
        </w:rPr>
      </w:pPr>
    </w:p>
    <w:p w14:paraId="095079AA" w14:textId="77777777" w:rsidR="00D77CBF" w:rsidRPr="00CF78A4" w:rsidRDefault="00D77CBF" w:rsidP="00D77CBF">
      <w:pPr>
        <w:spacing w:after="0" w:line="240" w:lineRule="auto"/>
        <w:rPr>
          <w:rFonts w:ascii="Aptos" w:eastAsia="Aptos" w:hAnsi="Aptos" w:cs="Aptos"/>
          <w:b/>
          <w:bCs/>
          <w:sz w:val="22"/>
          <w:szCs w:val="22"/>
        </w:rPr>
      </w:pPr>
      <w:r w:rsidRPr="00CF78A4">
        <w:rPr>
          <w:rFonts w:ascii="Aptos" w:eastAsia="Aptos" w:hAnsi="Aptos" w:cs="Aptos"/>
          <w:b/>
          <w:bCs/>
          <w:sz w:val="22"/>
          <w:szCs w:val="22"/>
        </w:rPr>
        <w:t>Response to Sexual Harassment</w:t>
      </w:r>
    </w:p>
    <w:p w14:paraId="6F5823A8" w14:textId="77777777" w:rsidR="00D77CBF" w:rsidRPr="00CF78A4" w:rsidRDefault="00D77CBF" w:rsidP="00D77CBF">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The initial response to a report from a child is important. It is essential that </w:t>
      </w:r>
      <w:r>
        <w:rPr>
          <w:rFonts w:ascii="Aptos" w:eastAsia="Aptos" w:hAnsi="Aptos" w:cs="Aptos"/>
          <w:sz w:val="22"/>
          <w:szCs w:val="22"/>
        </w:rPr>
        <w:t>all</w:t>
      </w:r>
      <w:r w:rsidRPr="00CF78A4">
        <w:rPr>
          <w:rFonts w:ascii="Aptos" w:eastAsia="Aptos" w:hAnsi="Aptos" w:cs="Aptos"/>
          <w:sz w:val="22"/>
          <w:szCs w:val="22"/>
        </w:rPr>
        <w:t xml:space="preserve">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As is always the case, if staff are in any doubt as to what to do, they should speak to the Designated Safeguarding Lead (or a deputy). </w:t>
      </w:r>
    </w:p>
    <w:p w14:paraId="235CC703" w14:textId="77777777" w:rsidR="00D77CBF" w:rsidRPr="00CF78A4" w:rsidRDefault="00D77CBF" w:rsidP="00D77CBF">
      <w:pPr>
        <w:spacing w:after="0" w:line="240" w:lineRule="auto"/>
        <w:jc w:val="both"/>
        <w:rPr>
          <w:rFonts w:ascii="Verdana" w:hAnsi="Verdana" w:cstheme="minorHAnsi"/>
          <w:sz w:val="22"/>
          <w:szCs w:val="22"/>
        </w:rPr>
      </w:pPr>
    </w:p>
    <w:p w14:paraId="394B95FB" w14:textId="77777777" w:rsidR="00D77CBF" w:rsidRPr="00CF78A4" w:rsidRDefault="00D77CBF" w:rsidP="00D77CBF">
      <w:pPr>
        <w:spacing w:after="0" w:line="240" w:lineRule="auto"/>
        <w:jc w:val="both"/>
        <w:rPr>
          <w:rFonts w:ascii="Aptos" w:eastAsia="Aptos" w:hAnsi="Aptos" w:cs="Aptos"/>
          <w:b/>
          <w:bCs/>
          <w:sz w:val="22"/>
          <w:szCs w:val="22"/>
        </w:rPr>
      </w:pPr>
      <w:r>
        <w:rPr>
          <w:rFonts w:ascii="Aptos" w:eastAsia="Aptos" w:hAnsi="Aptos" w:cs="Aptos"/>
          <w:b/>
          <w:bCs/>
          <w:sz w:val="22"/>
          <w:szCs w:val="22"/>
        </w:rPr>
        <w:t>All</w:t>
      </w:r>
      <w:r w:rsidRPr="00CF78A4">
        <w:rPr>
          <w:rFonts w:ascii="Aptos" w:eastAsia="Aptos" w:hAnsi="Aptos" w:cs="Aptos"/>
          <w:b/>
          <w:bCs/>
          <w:sz w:val="22"/>
          <w:szCs w:val="22"/>
        </w:rPr>
        <w:t xml:space="preserve"> staff should:</w:t>
      </w:r>
    </w:p>
    <w:p w14:paraId="23C59A7F" w14:textId="77777777" w:rsidR="00D77CBF" w:rsidRPr="00CF78A4" w:rsidRDefault="00D77CBF" w:rsidP="00F67F90">
      <w:pPr>
        <w:pStyle w:val="ListParagraph"/>
        <w:numPr>
          <w:ilvl w:val="0"/>
          <w:numId w:val="14"/>
        </w:numPr>
        <w:spacing w:after="0" w:line="240" w:lineRule="auto"/>
        <w:jc w:val="both"/>
        <w:rPr>
          <w:rFonts w:ascii="Aptos" w:eastAsia="Aptos" w:hAnsi="Aptos" w:cs="Aptos"/>
          <w:sz w:val="22"/>
          <w:szCs w:val="22"/>
        </w:rPr>
      </w:pPr>
      <w:r w:rsidRPr="00CF78A4">
        <w:rPr>
          <w:rFonts w:ascii="Aptos" w:eastAsia="Aptos" w:hAnsi="Aptos" w:cs="Aptos"/>
          <w:sz w:val="22"/>
          <w:szCs w:val="22"/>
        </w:rPr>
        <w:t>Whatever</w:t>
      </w:r>
      <w:r w:rsidRPr="00CF78A4">
        <w:rPr>
          <w:rFonts w:ascii="Aptos" w:eastAsia="Aptos" w:hAnsi="Aptos" w:cs="Aptos"/>
          <w:color w:val="000000" w:themeColor="text1"/>
          <w:sz w:val="22"/>
          <w:szCs w:val="22"/>
        </w:rPr>
        <w:t xml:space="preserve"> the response, it should be underpinned by the principle that there is a zero-tolerance approach to sexual violence and sexual harassment, and it is never acceptable </w:t>
      </w:r>
      <w:r w:rsidRPr="00CF78A4">
        <w:rPr>
          <w:rFonts w:ascii="Aptos" w:eastAsia="Aptos" w:hAnsi="Aptos" w:cs="Aptos"/>
          <w:sz w:val="22"/>
          <w:szCs w:val="22"/>
        </w:rPr>
        <w:t>and will not be tolerated.</w:t>
      </w:r>
    </w:p>
    <w:p w14:paraId="6EC4CB95" w14:textId="77777777" w:rsidR="00D77CBF" w:rsidRPr="00CF78A4" w:rsidRDefault="00D77CBF" w:rsidP="00F67F90">
      <w:pPr>
        <w:pStyle w:val="ListParagraph"/>
        <w:numPr>
          <w:ilvl w:val="0"/>
          <w:numId w:val="14"/>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Be able to reassure victims that they are being taken seriously and that they will be supported and kept safe. </w:t>
      </w:r>
    </w:p>
    <w:p w14:paraId="0EC2FDFB" w14:textId="77777777" w:rsidR="00D77CBF" w:rsidRPr="00CF78A4" w:rsidRDefault="00D77CBF" w:rsidP="00F67F90">
      <w:pPr>
        <w:pStyle w:val="ListParagraph"/>
        <w:numPr>
          <w:ilvl w:val="0"/>
          <w:numId w:val="14"/>
        </w:numPr>
        <w:spacing w:after="0" w:line="240" w:lineRule="auto"/>
        <w:jc w:val="both"/>
        <w:rPr>
          <w:rFonts w:ascii="Aptos" w:eastAsia="Aptos" w:hAnsi="Aptos" w:cs="Aptos"/>
          <w:sz w:val="22"/>
          <w:szCs w:val="22"/>
        </w:rPr>
      </w:pPr>
      <w:r w:rsidRPr="00CF78A4">
        <w:rPr>
          <w:rFonts w:ascii="Aptos" w:eastAsia="Aptos" w:hAnsi="Aptos" w:cs="Aptos"/>
          <w:sz w:val="22"/>
          <w:szCs w:val="22"/>
        </w:rPr>
        <w:t>Be aware that children might not tell staff about their abuse and that staff may overhear a conversation and be alerted to look out for changes in behaviour.</w:t>
      </w:r>
    </w:p>
    <w:p w14:paraId="69963A8E" w14:textId="77777777" w:rsidR="00D77CBF" w:rsidRPr="00CF78A4" w:rsidRDefault="00D77CBF" w:rsidP="00F67F90">
      <w:pPr>
        <w:pStyle w:val="ListParagraph"/>
        <w:numPr>
          <w:ilvl w:val="0"/>
          <w:numId w:val="14"/>
        </w:numPr>
        <w:spacing w:after="0" w:line="240" w:lineRule="auto"/>
        <w:jc w:val="both"/>
        <w:rPr>
          <w:rFonts w:ascii="Aptos" w:eastAsia="Aptos" w:hAnsi="Aptos" w:cs="Aptos"/>
          <w:sz w:val="22"/>
          <w:szCs w:val="22"/>
        </w:rPr>
      </w:pPr>
      <w:r w:rsidRPr="00CF78A4">
        <w:rPr>
          <w:rFonts w:ascii="Aptos" w:eastAsia="Aptos" w:hAnsi="Aptos" w:cs="Aptos"/>
          <w:sz w:val="22"/>
          <w:szCs w:val="22"/>
        </w:rPr>
        <w:t>Be aware of the zero-tolerance approach to sexual violence and sexual harassment.</w:t>
      </w:r>
    </w:p>
    <w:p w14:paraId="43515884" w14:textId="77777777" w:rsidR="00D77CBF" w:rsidRPr="00F829FC" w:rsidRDefault="00D77CBF" w:rsidP="00F67F90">
      <w:pPr>
        <w:pStyle w:val="ListParagraph"/>
        <w:numPr>
          <w:ilvl w:val="0"/>
          <w:numId w:val="14"/>
        </w:numPr>
        <w:spacing w:after="0" w:line="240" w:lineRule="auto"/>
        <w:jc w:val="both"/>
        <w:rPr>
          <w:rFonts w:ascii="Aptos" w:eastAsia="Aptos" w:hAnsi="Aptos" w:cs="Aptos"/>
          <w:sz w:val="22"/>
          <w:szCs w:val="22"/>
        </w:rPr>
      </w:pPr>
      <w:r w:rsidRPr="00F829FC">
        <w:rPr>
          <w:rFonts w:ascii="Aptos" w:eastAsia="Aptos" w:hAnsi="Aptos" w:cs="Aptos"/>
          <w:sz w:val="22"/>
          <w:szCs w:val="22"/>
        </w:rPr>
        <w:t>Report incidents of sexual harassment to their DSL.</w:t>
      </w:r>
    </w:p>
    <w:p w14:paraId="22BD8E41" w14:textId="7AC07899" w:rsidR="00D77CBF" w:rsidRPr="00F829FC" w:rsidRDefault="00D77CBF" w:rsidP="00F67F90">
      <w:pPr>
        <w:pStyle w:val="ListParagraph"/>
        <w:numPr>
          <w:ilvl w:val="0"/>
          <w:numId w:val="14"/>
        </w:numPr>
        <w:spacing w:after="0" w:line="240" w:lineRule="auto"/>
        <w:jc w:val="both"/>
        <w:rPr>
          <w:rFonts w:ascii="Aptos" w:eastAsia="Aptos" w:hAnsi="Aptos" w:cs="Aptos"/>
          <w:sz w:val="22"/>
          <w:szCs w:val="22"/>
        </w:rPr>
      </w:pPr>
      <w:r w:rsidRPr="00F829FC">
        <w:rPr>
          <w:rFonts w:ascii="Aptos" w:eastAsia="Aptos" w:hAnsi="Aptos" w:cs="Aptos"/>
          <w:sz w:val="22"/>
          <w:szCs w:val="22"/>
        </w:rPr>
        <w:t xml:space="preserve">Understand that </w:t>
      </w:r>
      <w:bookmarkStart w:id="30" w:name="_Int_8hbxI0Ze"/>
      <w:r w:rsidRPr="00F829FC">
        <w:rPr>
          <w:rFonts w:ascii="Aptos" w:eastAsia="Aptos" w:hAnsi="Aptos" w:cs="Aptos"/>
          <w:sz w:val="22"/>
          <w:szCs w:val="22"/>
        </w:rPr>
        <w:t>there</w:t>
      </w:r>
      <w:bookmarkEnd w:id="30"/>
      <w:r w:rsidRPr="00F829FC">
        <w:rPr>
          <w:rFonts w:ascii="Aptos" w:eastAsia="Aptos" w:hAnsi="Aptos" w:cs="Aptos"/>
          <w:sz w:val="22"/>
          <w:szCs w:val="22"/>
        </w:rPr>
        <w:t xml:space="preserve"> are definitions of the terms “victims” and “perpetrators” </w:t>
      </w:r>
    </w:p>
    <w:p w14:paraId="5D072655" w14:textId="16BEDEFF" w:rsidR="00D77CBF" w:rsidRDefault="00D77CBF" w:rsidP="00F67F90">
      <w:pPr>
        <w:pStyle w:val="ListParagraph"/>
        <w:numPr>
          <w:ilvl w:val="0"/>
          <w:numId w:val="14"/>
        </w:numPr>
        <w:spacing w:after="0" w:line="240" w:lineRule="auto"/>
        <w:jc w:val="both"/>
        <w:rPr>
          <w:rFonts w:ascii="Aptos" w:eastAsia="Aptos" w:hAnsi="Aptos" w:cs="Aptos"/>
          <w:sz w:val="22"/>
          <w:szCs w:val="22"/>
        </w:rPr>
      </w:pPr>
      <w:r w:rsidRPr="00F829FC">
        <w:rPr>
          <w:rFonts w:ascii="Aptos" w:eastAsia="Aptos" w:hAnsi="Aptos" w:cs="Aptos"/>
          <w:sz w:val="22"/>
          <w:szCs w:val="22"/>
        </w:rPr>
        <w:t xml:space="preserve">At </w:t>
      </w:r>
      <w:r w:rsidR="00EA6234">
        <w:rPr>
          <w:rFonts w:ascii="Aptos" w:eastAsia="Aptos" w:hAnsi="Aptos" w:cs="Aptos"/>
          <w:sz w:val="22"/>
          <w:szCs w:val="22"/>
        </w:rPr>
        <w:t>Old Hall</w:t>
      </w:r>
      <w:r w:rsidR="00F829FC">
        <w:rPr>
          <w:rFonts w:ascii="Aptos" w:eastAsia="Aptos" w:hAnsi="Aptos" w:cs="Aptos"/>
          <w:sz w:val="22"/>
          <w:szCs w:val="22"/>
        </w:rPr>
        <w:t xml:space="preserve"> Primary </w:t>
      </w:r>
      <w:proofErr w:type="gramStart"/>
      <w:r w:rsidR="00F829FC">
        <w:rPr>
          <w:rFonts w:ascii="Aptos" w:eastAsia="Aptos" w:hAnsi="Aptos" w:cs="Aptos"/>
          <w:sz w:val="22"/>
          <w:szCs w:val="22"/>
        </w:rPr>
        <w:t>School</w:t>
      </w:r>
      <w:proofErr w:type="gramEnd"/>
      <w:r w:rsidRPr="00F829FC">
        <w:rPr>
          <w:rFonts w:ascii="Aptos" w:eastAsia="Aptos" w:hAnsi="Aptos" w:cs="Aptos"/>
          <w:sz w:val="22"/>
          <w:szCs w:val="22"/>
        </w:rPr>
        <w:t xml:space="preserve"> we</w:t>
      </w:r>
      <w:r w:rsidRPr="00CF78A4">
        <w:rPr>
          <w:rFonts w:ascii="Aptos" w:eastAsia="Aptos" w:hAnsi="Aptos" w:cs="Aptos"/>
          <w:sz w:val="22"/>
          <w:szCs w:val="22"/>
        </w:rPr>
        <w:t xml:space="preserve"> understand the emphasis and the importance of understanding intra familial harms and any necessary support for siblings following incidents. </w:t>
      </w:r>
    </w:p>
    <w:p w14:paraId="76567918" w14:textId="77777777" w:rsidR="00D77CBF" w:rsidRPr="00CF78A4" w:rsidRDefault="00D77CBF" w:rsidP="00D77CBF">
      <w:pPr>
        <w:pStyle w:val="ListParagraph"/>
        <w:spacing w:after="0" w:line="240" w:lineRule="auto"/>
        <w:jc w:val="both"/>
        <w:rPr>
          <w:rFonts w:ascii="Aptos" w:eastAsia="Aptos" w:hAnsi="Aptos" w:cs="Aptos"/>
          <w:sz w:val="22"/>
          <w:szCs w:val="22"/>
        </w:rPr>
      </w:pPr>
    </w:p>
    <w:p w14:paraId="534DBC54" w14:textId="77777777" w:rsidR="00F70278" w:rsidRPr="00F829FC" w:rsidRDefault="00F70278" w:rsidP="00F70278">
      <w:pPr>
        <w:spacing w:after="0" w:line="240" w:lineRule="auto"/>
        <w:jc w:val="both"/>
        <w:rPr>
          <w:rFonts w:ascii="Aptos" w:eastAsia="Aptos" w:hAnsi="Aptos" w:cs="Aptos"/>
          <w:b/>
          <w:bCs/>
          <w:sz w:val="22"/>
          <w:szCs w:val="22"/>
        </w:rPr>
      </w:pPr>
      <w:r w:rsidRPr="00CF78A4">
        <w:rPr>
          <w:rFonts w:ascii="Aptos" w:eastAsia="Aptos" w:hAnsi="Aptos" w:cs="Aptos"/>
          <w:b/>
          <w:bCs/>
          <w:sz w:val="22"/>
          <w:szCs w:val="22"/>
        </w:rPr>
        <w:t xml:space="preserve">Senior Leaders and DSLs </w:t>
      </w:r>
      <w:r w:rsidRPr="00F829FC">
        <w:rPr>
          <w:rFonts w:ascii="Aptos" w:eastAsia="Aptos" w:hAnsi="Aptos" w:cs="Aptos"/>
          <w:b/>
          <w:bCs/>
          <w:sz w:val="22"/>
          <w:szCs w:val="22"/>
        </w:rPr>
        <w:t>and Deputy DSLs:</w:t>
      </w:r>
    </w:p>
    <w:p w14:paraId="683ECA97" w14:textId="730B9A55" w:rsidR="00F70278" w:rsidRPr="00F829FC" w:rsidRDefault="00F70278" w:rsidP="00F67F90">
      <w:pPr>
        <w:pStyle w:val="ListParagraph"/>
        <w:numPr>
          <w:ilvl w:val="0"/>
          <w:numId w:val="14"/>
        </w:numPr>
        <w:spacing w:after="0" w:line="240" w:lineRule="auto"/>
        <w:jc w:val="both"/>
        <w:rPr>
          <w:rFonts w:ascii="Aptos" w:eastAsia="Aptos" w:hAnsi="Aptos" w:cs="Aptos"/>
          <w:sz w:val="22"/>
          <w:szCs w:val="22"/>
        </w:rPr>
      </w:pPr>
      <w:r w:rsidRPr="00F829FC">
        <w:rPr>
          <w:rFonts w:ascii="Aptos" w:eastAsia="Aptos" w:hAnsi="Aptos" w:cs="Aptos"/>
          <w:sz w:val="22"/>
          <w:szCs w:val="22"/>
        </w:rPr>
        <w:t xml:space="preserve">The Senior Leaders, DSLs and deputy DSLs at </w:t>
      </w:r>
      <w:r w:rsidR="00EA6234">
        <w:rPr>
          <w:rFonts w:ascii="Aptos" w:eastAsia="Aptos" w:hAnsi="Aptos" w:cs="Aptos"/>
          <w:sz w:val="22"/>
          <w:szCs w:val="22"/>
        </w:rPr>
        <w:t>Old Hall</w:t>
      </w:r>
      <w:r w:rsidR="00F829FC" w:rsidRPr="00F829FC">
        <w:rPr>
          <w:rFonts w:ascii="Aptos" w:eastAsia="Aptos" w:hAnsi="Aptos" w:cs="Aptos"/>
          <w:sz w:val="22"/>
          <w:szCs w:val="22"/>
        </w:rPr>
        <w:t xml:space="preserve"> Primary School</w:t>
      </w:r>
      <w:r w:rsidRPr="00F829FC">
        <w:rPr>
          <w:rFonts w:ascii="Aptos" w:eastAsia="Aptos" w:hAnsi="Aptos" w:cs="Aptos"/>
          <w:sz w:val="22"/>
          <w:szCs w:val="22"/>
        </w:rPr>
        <w:t xml:space="preserve"> understand the emphasis and need to work with the relevant agencies to undertake discussions with statutory safeguarding partners e.g. Police, Health, MASH/CSC.</w:t>
      </w:r>
    </w:p>
    <w:p w14:paraId="4BEEFF29" w14:textId="68D2BC2A" w:rsidR="00F70278" w:rsidRPr="00F829FC" w:rsidRDefault="00F70278" w:rsidP="00F67F90">
      <w:pPr>
        <w:pStyle w:val="ListParagraph"/>
        <w:numPr>
          <w:ilvl w:val="0"/>
          <w:numId w:val="14"/>
        </w:numPr>
        <w:spacing w:after="0" w:line="240" w:lineRule="auto"/>
        <w:jc w:val="both"/>
        <w:rPr>
          <w:rFonts w:ascii="Aptos" w:eastAsia="Aptos" w:hAnsi="Aptos" w:cs="Aptos"/>
          <w:sz w:val="22"/>
          <w:szCs w:val="22"/>
        </w:rPr>
      </w:pPr>
      <w:r w:rsidRPr="00F829FC">
        <w:rPr>
          <w:rFonts w:ascii="Aptos" w:eastAsia="Aptos" w:hAnsi="Aptos" w:cs="Aptos"/>
          <w:sz w:val="22"/>
          <w:szCs w:val="22"/>
        </w:rPr>
        <w:t>SLT, DSLs and deputy DSLs understand the importance of ensuring children understand the law on child-on-child abuse is there to protect them rather than criminalise them.</w:t>
      </w:r>
    </w:p>
    <w:p w14:paraId="2ABFAED9" w14:textId="77777777" w:rsidR="00F70278" w:rsidRPr="00CF78A4" w:rsidRDefault="00F70278" w:rsidP="00F70278">
      <w:pPr>
        <w:spacing w:after="0" w:line="240" w:lineRule="auto"/>
        <w:jc w:val="both"/>
        <w:rPr>
          <w:rFonts w:ascii="Verdana" w:hAnsi="Verdana" w:cstheme="minorHAnsi"/>
          <w:sz w:val="22"/>
        </w:rPr>
      </w:pPr>
    </w:p>
    <w:p w14:paraId="16A38457" w14:textId="10D263F8" w:rsidR="00F70278" w:rsidRPr="00CF78A4" w:rsidRDefault="00F70278" w:rsidP="00F70278">
      <w:pPr>
        <w:spacing w:after="0" w:line="240" w:lineRule="auto"/>
        <w:jc w:val="both"/>
        <w:rPr>
          <w:rFonts w:ascii="Aptos" w:eastAsia="Aptos" w:hAnsi="Aptos" w:cs="Aptos"/>
          <w:sz w:val="22"/>
          <w:szCs w:val="22"/>
        </w:rPr>
      </w:pPr>
      <w:r w:rsidRPr="00CF78A4">
        <w:rPr>
          <w:rFonts w:ascii="Aptos" w:eastAsia="Aptos" w:hAnsi="Aptos" w:cs="Aptos"/>
          <w:sz w:val="22"/>
          <w:szCs w:val="22"/>
        </w:rPr>
        <w:lastRenderedPageBreak/>
        <w:t xml:space="preserve">At </w:t>
      </w:r>
      <w:r w:rsidR="00EA6234">
        <w:rPr>
          <w:rFonts w:ascii="Aptos" w:eastAsia="Aptos" w:hAnsi="Aptos" w:cs="Aptos"/>
          <w:sz w:val="22"/>
          <w:szCs w:val="22"/>
        </w:rPr>
        <w:t>Old Hall</w:t>
      </w:r>
      <w:r w:rsidR="00F829FC">
        <w:rPr>
          <w:rFonts w:ascii="Aptos" w:eastAsia="Aptos" w:hAnsi="Aptos" w:cs="Aptos"/>
          <w:sz w:val="22"/>
          <w:szCs w:val="22"/>
        </w:rPr>
        <w:t xml:space="preserve"> Primary School,</w:t>
      </w:r>
      <w:r w:rsidRPr="00CF78A4">
        <w:rPr>
          <w:rFonts w:ascii="Aptos" w:eastAsia="Aptos" w:hAnsi="Aptos" w:cs="Aptos"/>
          <w:sz w:val="22"/>
          <w:szCs w:val="22"/>
        </w:rPr>
        <w:t xml:space="preserve"> we consider the following discussions with DSLs and other statutory partners within our setting in relation to the following:</w:t>
      </w:r>
    </w:p>
    <w:p w14:paraId="1A18B85A" w14:textId="77777777" w:rsidR="00F70278" w:rsidRPr="00CF78A4" w:rsidRDefault="00F70278" w:rsidP="00F67F90">
      <w:pPr>
        <w:pStyle w:val="ListParagraph"/>
        <w:numPr>
          <w:ilvl w:val="0"/>
          <w:numId w:val="31"/>
        </w:numPr>
        <w:spacing w:after="0" w:line="240" w:lineRule="auto"/>
        <w:jc w:val="both"/>
        <w:rPr>
          <w:rFonts w:ascii="Aptos" w:eastAsia="Aptos" w:hAnsi="Aptos" w:cs="Aptos"/>
          <w:sz w:val="22"/>
          <w:szCs w:val="22"/>
        </w:rPr>
      </w:pPr>
      <w:r w:rsidRPr="00CF78A4">
        <w:rPr>
          <w:rFonts w:ascii="Aptos" w:eastAsia="Aptos" w:hAnsi="Aptos" w:cs="Aptos"/>
          <w:sz w:val="22"/>
          <w:szCs w:val="22"/>
        </w:rPr>
        <w:t>What sexual violence looks like</w:t>
      </w:r>
      <w:r>
        <w:rPr>
          <w:rFonts w:ascii="Aptos" w:eastAsia="Aptos" w:hAnsi="Aptos" w:cs="Aptos"/>
          <w:sz w:val="22"/>
          <w:szCs w:val="22"/>
        </w:rPr>
        <w:t>.</w:t>
      </w:r>
    </w:p>
    <w:p w14:paraId="416517C2" w14:textId="77777777" w:rsidR="00F70278" w:rsidRPr="00CF78A4" w:rsidRDefault="00F70278" w:rsidP="00F67F90">
      <w:pPr>
        <w:pStyle w:val="ListParagraph"/>
        <w:numPr>
          <w:ilvl w:val="0"/>
          <w:numId w:val="31"/>
        </w:numPr>
        <w:spacing w:after="0" w:line="240" w:lineRule="auto"/>
        <w:jc w:val="both"/>
        <w:rPr>
          <w:rFonts w:ascii="Aptos" w:eastAsia="Aptos" w:hAnsi="Aptos" w:cs="Aptos"/>
          <w:sz w:val="22"/>
          <w:szCs w:val="22"/>
        </w:rPr>
      </w:pPr>
      <w:r w:rsidRPr="00CF78A4">
        <w:rPr>
          <w:rFonts w:ascii="Aptos" w:eastAsia="Aptos" w:hAnsi="Aptos" w:cs="Aptos"/>
          <w:sz w:val="22"/>
          <w:szCs w:val="22"/>
        </w:rPr>
        <w:t>What sexual harassment looks like</w:t>
      </w:r>
      <w:r>
        <w:rPr>
          <w:rFonts w:ascii="Aptos" w:eastAsia="Aptos" w:hAnsi="Aptos" w:cs="Aptos"/>
          <w:sz w:val="22"/>
          <w:szCs w:val="22"/>
        </w:rPr>
        <w:t>.</w:t>
      </w:r>
    </w:p>
    <w:p w14:paraId="5E4D36C1" w14:textId="77777777" w:rsidR="00F70278" w:rsidRPr="00CF78A4" w:rsidRDefault="00F70278" w:rsidP="00F67F90">
      <w:pPr>
        <w:pStyle w:val="ListParagraph"/>
        <w:numPr>
          <w:ilvl w:val="0"/>
          <w:numId w:val="31"/>
        </w:numPr>
        <w:spacing w:after="0" w:line="240" w:lineRule="auto"/>
        <w:jc w:val="both"/>
        <w:rPr>
          <w:rFonts w:ascii="Aptos" w:eastAsia="Aptos" w:hAnsi="Aptos" w:cs="Aptos"/>
          <w:sz w:val="22"/>
          <w:szCs w:val="22"/>
        </w:rPr>
      </w:pPr>
      <w:r w:rsidRPr="00CF78A4">
        <w:rPr>
          <w:rFonts w:ascii="Aptos" w:eastAsia="Aptos" w:hAnsi="Aptos" w:cs="Aptos"/>
          <w:sz w:val="22"/>
          <w:szCs w:val="22"/>
        </w:rPr>
        <w:t>What harmful sexual behaviour is</w:t>
      </w:r>
      <w:r>
        <w:rPr>
          <w:rFonts w:ascii="Aptos" w:eastAsia="Aptos" w:hAnsi="Aptos" w:cs="Aptos"/>
          <w:sz w:val="22"/>
          <w:szCs w:val="22"/>
        </w:rPr>
        <w:t>.</w:t>
      </w:r>
    </w:p>
    <w:p w14:paraId="533A7CAE" w14:textId="77777777" w:rsidR="00F70278" w:rsidRPr="00CF78A4" w:rsidRDefault="00F70278" w:rsidP="00F67F90">
      <w:pPr>
        <w:pStyle w:val="ListParagraph"/>
        <w:numPr>
          <w:ilvl w:val="0"/>
          <w:numId w:val="31"/>
        </w:numPr>
        <w:spacing w:after="0" w:line="240" w:lineRule="auto"/>
        <w:jc w:val="both"/>
        <w:rPr>
          <w:rFonts w:ascii="Aptos" w:eastAsia="Aptos" w:hAnsi="Aptos" w:cs="Aptos"/>
          <w:sz w:val="22"/>
          <w:szCs w:val="22"/>
        </w:rPr>
      </w:pPr>
      <w:r w:rsidRPr="00CF78A4">
        <w:rPr>
          <w:rFonts w:ascii="Aptos" w:eastAsia="Aptos" w:hAnsi="Aptos" w:cs="Aptos"/>
          <w:sz w:val="22"/>
          <w:szCs w:val="22"/>
        </w:rPr>
        <w:t>How to prevent abuse</w:t>
      </w:r>
      <w:r>
        <w:rPr>
          <w:rFonts w:ascii="Aptos" w:eastAsia="Aptos" w:hAnsi="Aptos" w:cs="Aptos"/>
          <w:sz w:val="22"/>
          <w:szCs w:val="22"/>
        </w:rPr>
        <w:t>.</w:t>
      </w:r>
    </w:p>
    <w:p w14:paraId="05CDEEA4" w14:textId="77777777" w:rsidR="00F70278" w:rsidRPr="00CF78A4" w:rsidRDefault="00F70278" w:rsidP="00F67F90">
      <w:pPr>
        <w:pStyle w:val="ListParagraph"/>
        <w:numPr>
          <w:ilvl w:val="0"/>
          <w:numId w:val="31"/>
        </w:numPr>
        <w:spacing w:after="0" w:line="240" w:lineRule="auto"/>
        <w:jc w:val="both"/>
        <w:rPr>
          <w:rFonts w:ascii="Aptos" w:eastAsia="Aptos" w:hAnsi="Aptos" w:cs="Aptos"/>
          <w:sz w:val="22"/>
          <w:szCs w:val="22"/>
        </w:rPr>
      </w:pPr>
      <w:r w:rsidRPr="00CF78A4">
        <w:rPr>
          <w:rFonts w:ascii="Aptos" w:eastAsia="Aptos" w:hAnsi="Aptos" w:cs="Aptos"/>
          <w:sz w:val="22"/>
          <w:szCs w:val="22"/>
        </w:rPr>
        <w:t>The importance of confidentiality and anonymity</w:t>
      </w:r>
      <w:r>
        <w:rPr>
          <w:rFonts w:ascii="Aptos" w:eastAsia="Aptos" w:hAnsi="Aptos" w:cs="Aptos"/>
          <w:sz w:val="22"/>
          <w:szCs w:val="22"/>
        </w:rPr>
        <w:t>.</w:t>
      </w:r>
    </w:p>
    <w:p w14:paraId="4848AB5F" w14:textId="77777777" w:rsidR="00F70278" w:rsidRPr="00CF78A4" w:rsidRDefault="00F70278" w:rsidP="00F67F90">
      <w:pPr>
        <w:pStyle w:val="ListParagraph"/>
        <w:numPr>
          <w:ilvl w:val="0"/>
          <w:numId w:val="31"/>
        </w:numPr>
        <w:spacing w:after="0" w:line="240" w:lineRule="auto"/>
        <w:jc w:val="both"/>
        <w:rPr>
          <w:rFonts w:ascii="Aptos" w:eastAsia="Aptos" w:hAnsi="Aptos" w:cs="Aptos"/>
          <w:sz w:val="22"/>
          <w:szCs w:val="22"/>
        </w:rPr>
      </w:pPr>
      <w:r w:rsidRPr="00CF78A4">
        <w:rPr>
          <w:rFonts w:ascii="Aptos" w:eastAsia="Aptos" w:hAnsi="Aptos" w:cs="Aptos"/>
          <w:sz w:val="22"/>
          <w:szCs w:val="22"/>
        </w:rPr>
        <w:t>Discipline</w:t>
      </w:r>
      <w:r>
        <w:rPr>
          <w:rFonts w:ascii="Aptos" w:eastAsia="Aptos" w:hAnsi="Aptos" w:cs="Aptos"/>
          <w:sz w:val="22"/>
          <w:szCs w:val="22"/>
        </w:rPr>
        <w:t>.</w:t>
      </w:r>
    </w:p>
    <w:p w14:paraId="26E33248" w14:textId="77777777" w:rsidR="00F70278" w:rsidRPr="00CF78A4" w:rsidRDefault="00F70278" w:rsidP="00F67F90">
      <w:pPr>
        <w:pStyle w:val="ListParagraph"/>
        <w:numPr>
          <w:ilvl w:val="0"/>
          <w:numId w:val="31"/>
        </w:numPr>
        <w:spacing w:after="0" w:line="240" w:lineRule="auto"/>
        <w:jc w:val="both"/>
        <w:rPr>
          <w:rFonts w:ascii="Aptos" w:eastAsia="Aptos" w:hAnsi="Aptos" w:cs="Aptos"/>
          <w:sz w:val="22"/>
          <w:szCs w:val="22"/>
        </w:rPr>
      </w:pPr>
      <w:r w:rsidRPr="00CF78A4">
        <w:rPr>
          <w:rFonts w:ascii="Aptos" w:eastAsia="Aptos" w:hAnsi="Aptos" w:cs="Aptos"/>
          <w:sz w:val="22"/>
          <w:szCs w:val="22"/>
        </w:rPr>
        <w:t>Support for victims and perpetrators</w:t>
      </w:r>
      <w:r>
        <w:rPr>
          <w:rFonts w:ascii="Aptos" w:eastAsia="Aptos" w:hAnsi="Aptos" w:cs="Aptos"/>
          <w:sz w:val="22"/>
          <w:szCs w:val="22"/>
        </w:rPr>
        <w:t>.</w:t>
      </w:r>
    </w:p>
    <w:p w14:paraId="750CB4AB" w14:textId="77777777" w:rsidR="00F70278" w:rsidRPr="00CF78A4" w:rsidRDefault="00F70278" w:rsidP="00F67F90">
      <w:pPr>
        <w:pStyle w:val="ListParagraph"/>
        <w:numPr>
          <w:ilvl w:val="0"/>
          <w:numId w:val="31"/>
        </w:numPr>
        <w:spacing w:after="0" w:line="240" w:lineRule="auto"/>
        <w:jc w:val="both"/>
        <w:rPr>
          <w:rFonts w:ascii="Aptos" w:eastAsia="Aptos" w:hAnsi="Aptos" w:cs="Aptos"/>
          <w:sz w:val="22"/>
          <w:szCs w:val="22"/>
        </w:rPr>
      </w:pPr>
      <w:r w:rsidRPr="00CF78A4">
        <w:rPr>
          <w:rFonts w:ascii="Aptos" w:eastAsia="Aptos" w:hAnsi="Aptos" w:cs="Aptos"/>
          <w:sz w:val="22"/>
          <w:szCs w:val="22"/>
        </w:rPr>
        <w:t>How to advise and support parents and carers</w:t>
      </w:r>
      <w:r>
        <w:rPr>
          <w:rFonts w:ascii="Aptos" w:eastAsia="Aptos" w:hAnsi="Aptos" w:cs="Aptos"/>
          <w:sz w:val="22"/>
          <w:szCs w:val="22"/>
        </w:rPr>
        <w:t>.</w:t>
      </w:r>
    </w:p>
    <w:p w14:paraId="037BED06" w14:textId="77777777" w:rsidR="00F70278" w:rsidRDefault="00F70278" w:rsidP="00F67F90">
      <w:pPr>
        <w:pStyle w:val="ListParagraph"/>
        <w:numPr>
          <w:ilvl w:val="0"/>
          <w:numId w:val="31"/>
        </w:numPr>
        <w:spacing w:after="0" w:line="240" w:lineRule="auto"/>
        <w:jc w:val="both"/>
        <w:rPr>
          <w:rFonts w:ascii="Aptos" w:eastAsia="Aptos" w:hAnsi="Aptos" w:cs="Aptos"/>
          <w:sz w:val="22"/>
          <w:szCs w:val="22"/>
        </w:rPr>
      </w:pPr>
      <w:r w:rsidRPr="00CF78A4">
        <w:rPr>
          <w:rFonts w:ascii="Aptos" w:eastAsia="Aptos" w:hAnsi="Aptos" w:cs="Aptos"/>
          <w:sz w:val="22"/>
          <w:szCs w:val="22"/>
        </w:rPr>
        <w:t>How to safeguard other children with consideration of the implementation of a risk assessment and/or safety plan</w:t>
      </w:r>
      <w:r>
        <w:rPr>
          <w:rFonts w:ascii="Aptos" w:eastAsia="Aptos" w:hAnsi="Aptos" w:cs="Aptos"/>
          <w:sz w:val="22"/>
          <w:szCs w:val="22"/>
        </w:rPr>
        <w:t>.</w:t>
      </w:r>
    </w:p>
    <w:p w14:paraId="4440BE0B" w14:textId="77777777" w:rsidR="00F70278" w:rsidRPr="00CF78A4" w:rsidRDefault="00F70278" w:rsidP="00F70278">
      <w:pPr>
        <w:pStyle w:val="ListParagraph"/>
        <w:spacing w:after="0" w:line="240" w:lineRule="auto"/>
        <w:jc w:val="both"/>
        <w:rPr>
          <w:rFonts w:ascii="Aptos" w:eastAsia="Aptos" w:hAnsi="Aptos" w:cs="Aptos"/>
          <w:sz w:val="22"/>
          <w:szCs w:val="22"/>
        </w:rPr>
      </w:pPr>
    </w:p>
    <w:p w14:paraId="02C7950D" w14:textId="77777777" w:rsidR="00F70278" w:rsidRDefault="00F70278" w:rsidP="00F70278">
      <w:pPr>
        <w:spacing w:after="0" w:line="240" w:lineRule="auto"/>
        <w:jc w:val="both"/>
        <w:rPr>
          <w:rFonts w:ascii="Aptos" w:eastAsia="Aptos" w:hAnsi="Aptos" w:cs="Aptos"/>
          <w:color w:val="000000" w:themeColor="text1"/>
          <w:sz w:val="22"/>
          <w:szCs w:val="22"/>
        </w:rPr>
      </w:pPr>
      <w:r>
        <w:rPr>
          <w:rFonts w:ascii="Aptos" w:eastAsia="Aptos" w:hAnsi="Aptos" w:cs="Aptos"/>
          <w:color w:val="000000" w:themeColor="text1"/>
          <w:sz w:val="22"/>
          <w:szCs w:val="22"/>
        </w:rPr>
        <w:t>All</w:t>
      </w:r>
      <w:r w:rsidRPr="00CF78A4">
        <w:rPr>
          <w:rFonts w:ascii="Aptos" w:eastAsia="Aptos" w:hAnsi="Aptos" w:cs="Aptos"/>
          <w:color w:val="000000" w:themeColor="text1"/>
          <w:sz w:val="22"/>
          <w:szCs w:val="22"/>
        </w:rPr>
        <w:t xml:space="preserve"> referrals to either Greater Manchester Police or Children’s Social Care regarding sexual violence and sexual harassment should be considered in conjunction with the Child Protection Procedures.</w:t>
      </w:r>
    </w:p>
    <w:p w14:paraId="3DADBA29" w14:textId="77777777" w:rsidR="00F70278" w:rsidRPr="00F829FC" w:rsidRDefault="00F70278" w:rsidP="00F70278">
      <w:pPr>
        <w:pStyle w:val="Heading2"/>
        <w:spacing w:line="240" w:lineRule="auto"/>
        <w:rPr>
          <w:rFonts w:asciiTheme="majorHAnsi" w:eastAsia="Aptos" w:hAnsiTheme="majorHAnsi"/>
        </w:rPr>
      </w:pPr>
      <w:bookmarkStart w:id="31" w:name="_Toc238805901"/>
      <w:r w:rsidRPr="00F829FC">
        <w:rPr>
          <w:rFonts w:asciiTheme="majorHAnsi" w:eastAsia="Aptos" w:hAnsiTheme="majorHAnsi"/>
        </w:rPr>
        <w:t>Harmful Sexual Behaviour (HSB)</w:t>
      </w:r>
      <w:bookmarkEnd w:id="31"/>
    </w:p>
    <w:p w14:paraId="4CCB97B4" w14:textId="77777777" w:rsidR="00F70278" w:rsidRDefault="00F70278" w:rsidP="00F70278">
      <w:p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Harmful Sexual Behaviour (HSB) is development</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inappropriate sexualised behaviour which is displayed by children and young people, and which may be harmful or abusive. It may also be referred to as sexu</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harmful behaviour or sexualised behaviour.</w:t>
      </w:r>
    </w:p>
    <w:p w14:paraId="3987B8F2" w14:textId="77777777" w:rsidR="00F70278" w:rsidRPr="00CF78A4" w:rsidRDefault="00F70278" w:rsidP="00F70278">
      <w:pPr>
        <w:spacing w:after="0" w:line="240" w:lineRule="auto"/>
        <w:jc w:val="both"/>
        <w:rPr>
          <w:rFonts w:ascii="Aptos" w:eastAsia="Aptos" w:hAnsi="Aptos" w:cs="Aptos"/>
          <w:color w:val="000000"/>
          <w:sz w:val="22"/>
          <w:szCs w:val="22"/>
        </w:rPr>
      </w:pPr>
    </w:p>
    <w:p w14:paraId="26CEEC9D" w14:textId="77777777" w:rsidR="00F70278" w:rsidRDefault="00F70278" w:rsidP="00F70278">
      <w:p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Hackett (2010) defines Harmful Sexual Behaviour as: ‘Sexual behaviours expressed by children and young people under the age of 18 years old that are development</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inappropriate, maybe harmful towards self or others, or be abusive towards a child, young person or adult’.</w:t>
      </w:r>
    </w:p>
    <w:p w14:paraId="6B580E90" w14:textId="77777777" w:rsidR="00F70278" w:rsidRPr="00CF78A4" w:rsidRDefault="00F70278" w:rsidP="00F70278">
      <w:pPr>
        <w:spacing w:after="0" w:line="240" w:lineRule="auto"/>
        <w:jc w:val="both"/>
        <w:rPr>
          <w:rFonts w:ascii="Aptos" w:eastAsia="Aptos" w:hAnsi="Aptos" w:cs="Aptos"/>
          <w:color w:val="000000"/>
          <w:sz w:val="22"/>
          <w:szCs w:val="22"/>
        </w:rPr>
      </w:pPr>
    </w:p>
    <w:p w14:paraId="2C3387C0" w14:textId="77777777" w:rsidR="00F70278" w:rsidRPr="00CF78A4" w:rsidRDefault="00F70278" w:rsidP="00F70278">
      <w:pPr>
        <w:spacing w:after="0" w:line="240" w:lineRule="auto"/>
        <w:jc w:val="both"/>
      </w:pPr>
      <w:r w:rsidRPr="00CF78A4">
        <w:rPr>
          <w:rFonts w:ascii="Aptos" w:eastAsia="Aptos" w:hAnsi="Aptos" w:cs="Aptos"/>
          <w:color w:val="000000" w:themeColor="text1"/>
          <w:sz w:val="22"/>
          <w:szCs w:val="22"/>
        </w:rPr>
        <w:t>In addition, sexual behaviour between young people, where one of the children is much older can be considered harmful (especi</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if there is</w:t>
      </w:r>
      <w:r w:rsidRPr="00CF78A4">
        <w:rPr>
          <w:rFonts w:ascii="Verdana" w:hAnsi="Verdana"/>
          <w:color w:val="000000" w:themeColor="text1"/>
          <w:sz w:val="22"/>
          <w:szCs w:val="22"/>
        </w:rPr>
        <w:t xml:space="preserve"> </w:t>
      </w:r>
      <w:r w:rsidRPr="00CF78A4">
        <w:rPr>
          <w:rFonts w:ascii="Aptos" w:eastAsia="Aptos" w:hAnsi="Aptos" w:cs="Aptos"/>
          <w:color w:val="000000" w:themeColor="text1"/>
          <w:sz w:val="22"/>
          <w:szCs w:val="22"/>
        </w:rPr>
        <w:t xml:space="preserve">more than two years difference, and if one is pre-pubescent and one is not). However, a younger child can still harm an older child. </w:t>
      </w:r>
    </w:p>
    <w:p w14:paraId="4FEB97B5" w14:textId="77777777" w:rsidR="00F70278" w:rsidRPr="00CF78A4" w:rsidRDefault="00F70278" w:rsidP="00F70278">
      <w:pPr>
        <w:spacing w:after="0" w:line="240" w:lineRule="auto"/>
        <w:jc w:val="both"/>
        <w:rPr>
          <w:rFonts w:ascii="Aptos" w:eastAsia="Aptos" w:hAnsi="Aptos" w:cs="Aptos"/>
          <w:color w:val="000000" w:themeColor="text1"/>
          <w:sz w:val="22"/>
          <w:szCs w:val="22"/>
        </w:rPr>
      </w:pPr>
    </w:p>
    <w:p w14:paraId="1C27D51F" w14:textId="77777777" w:rsidR="00F70278" w:rsidRPr="00CF78A4" w:rsidRDefault="00F70278" w:rsidP="00F70278">
      <w:p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Harmful sexual behaviour is characterised by a range of behaviours that can include:</w:t>
      </w:r>
    </w:p>
    <w:p w14:paraId="3F27BBFC" w14:textId="77777777" w:rsidR="00F70278" w:rsidRPr="00CF78A4" w:rsidRDefault="00F70278" w:rsidP="00F67F90">
      <w:pPr>
        <w:pStyle w:val="ListParagraph"/>
        <w:numPr>
          <w:ilvl w:val="0"/>
          <w:numId w:val="47"/>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Sexual name-c</w:t>
      </w:r>
      <w:r>
        <w:rPr>
          <w:rFonts w:ascii="Aptos" w:eastAsia="Aptos" w:hAnsi="Aptos" w:cs="Aptos"/>
          <w:color w:val="000000" w:themeColor="text1"/>
          <w:sz w:val="22"/>
          <w:szCs w:val="22"/>
        </w:rPr>
        <w:t>all</w:t>
      </w:r>
      <w:r w:rsidRPr="00CF78A4">
        <w:rPr>
          <w:rFonts w:ascii="Aptos" w:eastAsia="Aptos" w:hAnsi="Aptos" w:cs="Aptos"/>
          <w:color w:val="000000" w:themeColor="text1"/>
          <w:sz w:val="22"/>
          <w:szCs w:val="22"/>
        </w:rPr>
        <w:t>ing</w:t>
      </w:r>
      <w:r>
        <w:rPr>
          <w:rFonts w:ascii="Aptos" w:eastAsia="Aptos" w:hAnsi="Aptos" w:cs="Aptos"/>
          <w:color w:val="000000" w:themeColor="text1"/>
          <w:sz w:val="22"/>
          <w:szCs w:val="22"/>
        </w:rPr>
        <w:t>.</w:t>
      </w:r>
    </w:p>
    <w:p w14:paraId="72639573" w14:textId="77777777" w:rsidR="00F70278" w:rsidRPr="00CF78A4" w:rsidRDefault="00F70278" w:rsidP="00F67F90">
      <w:pPr>
        <w:pStyle w:val="ListParagraph"/>
        <w:numPr>
          <w:ilvl w:val="0"/>
          <w:numId w:val="47"/>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Sexual harassment</w:t>
      </w:r>
      <w:r>
        <w:rPr>
          <w:rFonts w:ascii="Aptos" w:eastAsia="Aptos" w:hAnsi="Aptos" w:cs="Aptos"/>
          <w:color w:val="000000" w:themeColor="text1"/>
          <w:sz w:val="22"/>
          <w:szCs w:val="22"/>
        </w:rPr>
        <w:t>.</w:t>
      </w:r>
    </w:p>
    <w:p w14:paraId="716953FC" w14:textId="77777777" w:rsidR="00F70278" w:rsidRPr="00CF78A4" w:rsidRDefault="00F70278" w:rsidP="00F67F90">
      <w:pPr>
        <w:pStyle w:val="ListParagraph"/>
        <w:numPr>
          <w:ilvl w:val="0"/>
          <w:numId w:val="47"/>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Online sexual bullying</w:t>
      </w:r>
      <w:r>
        <w:rPr>
          <w:rFonts w:ascii="Aptos" w:eastAsia="Aptos" w:hAnsi="Aptos" w:cs="Aptos"/>
          <w:color w:val="000000" w:themeColor="text1"/>
          <w:sz w:val="22"/>
          <w:szCs w:val="22"/>
        </w:rPr>
        <w:t>.</w:t>
      </w:r>
    </w:p>
    <w:p w14:paraId="70C7EA72" w14:textId="77777777" w:rsidR="00F70278" w:rsidRPr="00CF78A4" w:rsidRDefault="00F70278" w:rsidP="00F67F90">
      <w:pPr>
        <w:pStyle w:val="ListParagraph"/>
        <w:numPr>
          <w:ilvl w:val="0"/>
          <w:numId w:val="47"/>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Sexual image sharing</w:t>
      </w:r>
      <w:r>
        <w:rPr>
          <w:rFonts w:ascii="Aptos" w:eastAsia="Aptos" w:hAnsi="Aptos" w:cs="Aptos"/>
          <w:color w:val="000000" w:themeColor="text1"/>
          <w:sz w:val="22"/>
          <w:szCs w:val="22"/>
        </w:rPr>
        <w:t>.</w:t>
      </w:r>
    </w:p>
    <w:p w14:paraId="407A1A04" w14:textId="77777777" w:rsidR="00F70278" w:rsidRPr="00CF78A4" w:rsidRDefault="00F70278" w:rsidP="00F67F90">
      <w:pPr>
        <w:pStyle w:val="ListParagraph"/>
        <w:numPr>
          <w:ilvl w:val="0"/>
          <w:numId w:val="47"/>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Sexual assault</w:t>
      </w:r>
      <w:r>
        <w:rPr>
          <w:rFonts w:ascii="Aptos" w:eastAsia="Aptos" w:hAnsi="Aptos" w:cs="Aptos"/>
          <w:color w:val="000000" w:themeColor="text1"/>
          <w:sz w:val="22"/>
          <w:szCs w:val="22"/>
        </w:rPr>
        <w:t>.</w:t>
      </w:r>
    </w:p>
    <w:p w14:paraId="2744D602" w14:textId="77777777" w:rsidR="00F70278" w:rsidRPr="00CF78A4" w:rsidRDefault="00F70278" w:rsidP="00F67F90">
      <w:pPr>
        <w:pStyle w:val="ListParagraph"/>
        <w:numPr>
          <w:ilvl w:val="0"/>
          <w:numId w:val="47"/>
        </w:numPr>
        <w:spacing w:after="0" w:line="240" w:lineRule="auto"/>
        <w:jc w:val="both"/>
        <w:rPr>
          <w:rFonts w:ascii="Aptos" w:eastAsia="Aptos" w:hAnsi="Aptos" w:cs="Aptos"/>
          <w:color w:val="000000" w:themeColor="text1"/>
        </w:rPr>
      </w:pPr>
      <w:r w:rsidRPr="00CF78A4">
        <w:rPr>
          <w:rFonts w:ascii="Aptos" w:eastAsia="Aptos" w:hAnsi="Aptos" w:cs="Aptos"/>
          <w:color w:val="000000" w:themeColor="text1"/>
          <w:sz w:val="22"/>
          <w:szCs w:val="22"/>
        </w:rPr>
        <w:t>Rape</w:t>
      </w:r>
    </w:p>
    <w:p w14:paraId="16D2DA4E" w14:textId="77777777" w:rsidR="00F70278" w:rsidRPr="00CF78A4" w:rsidRDefault="00F70278" w:rsidP="00F70278">
      <w:p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Harmful sexual behaviour may include:</w:t>
      </w:r>
    </w:p>
    <w:p w14:paraId="320D9211" w14:textId="77777777" w:rsidR="00F70278" w:rsidRPr="00CF78A4" w:rsidRDefault="00F70278" w:rsidP="00F67F90">
      <w:pPr>
        <w:pStyle w:val="ListParagraph"/>
        <w:numPr>
          <w:ilvl w:val="0"/>
          <w:numId w:val="49"/>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Using sexu</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explicit words and phrases</w:t>
      </w:r>
      <w:r>
        <w:rPr>
          <w:rFonts w:ascii="Aptos" w:eastAsia="Aptos" w:hAnsi="Aptos" w:cs="Aptos"/>
          <w:color w:val="000000" w:themeColor="text1"/>
          <w:sz w:val="22"/>
          <w:szCs w:val="22"/>
        </w:rPr>
        <w:t>.</w:t>
      </w:r>
    </w:p>
    <w:p w14:paraId="4DA964B3" w14:textId="77777777" w:rsidR="00F70278" w:rsidRPr="00CF78A4" w:rsidRDefault="00F70278" w:rsidP="00F67F90">
      <w:pPr>
        <w:pStyle w:val="ListParagraph"/>
        <w:numPr>
          <w:ilvl w:val="0"/>
          <w:numId w:val="49"/>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Inappropriate touching</w:t>
      </w:r>
      <w:r>
        <w:rPr>
          <w:rFonts w:ascii="Aptos" w:eastAsia="Aptos" w:hAnsi="Aptos" w:cs="Aptos"/>
          <w:color w:val="000000" w:themeColor="text1"/>
          <w:sz w:val="22"/>
          <w:szCs w:val="22"/>
        </w:rPr>
        <w:t>.</w:t>
      </w:r>
    </w:p>
    <w:p w14:paraId="76890EA6" w14:textId="77777777" w:rsidR="00F70278" w:rsidRPr="00CF78A4" w:rsidRDefault="00F70278" w:rsidP="00F67F90">
      <w:pPr>
        <w:pStyle w:val="ListParagraph"/>
        <w:numPr>
          <w:ilvl w:val="0"/>
          <w:numId w:val="48"/>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Sexual violence or threats</w:t>
      </w:r>
      <w:r>
        <w:rPr>
          <w:rFonts w:ascii="Aptos" w:eastAsia="Aptos" w:hAnsi="Aptos" w:cs="Aptos"/>
          <w:color w:val="000000" w:themeColor="text1"/>
          <w:sz w:val="22"/>
          <w:szCs w:val="22"/>
        </w:rPr>
        <w:t>.</w:t>
      </w:r>
    </w:p>
    <w:p w14:paraId="0303FE87" w14:textId="77777777" w:rsidR="00F70278" w:rsidRPr="00CF78A4" w:rsidRDefault="00F70278" w:rsidP="00F67F90">
      <w:pPr>
        <w:pStyle w:val="ListParagraph"/>
        <w:numPr>
          <w:ilvl w:val="0"/>
          <w:numId w:val="48"/>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Full penetrative sex with other children or adults</w:t>
      </w:r>
      <w:r>
        <w:rPr>
          <w:rFonts w:ascii="Aptos" w:eastAsia="Aptos" w:hAnsi="Aptos" w:cs="Aptos"/>
          <w:color w:val="000000" w:themeColor="text1"/>
          <w:sz w:val="22"/>
          <w:szCs w:val="22"/>
        </w:rPr>
        <w:t>.</w:t>
      </w:r>
    </w:p>
    <w:p w14:paraId="4B483D36" w14:textId="77777777" w:rsidR="00F70278" w:rsidRPr="00CF78A4" w:rsidRDefault="00F70278" w:rsidP="00F67F90">
      <w:pPr>
        <w:pStyle w:val="ListParagraph"/>
        <w:numPr>
          <w:ilvl w:val="0"/>
          <w:numId w:val="48"/>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Sexual interest in adults or children of very different ages to their own</w:t>
      </w:r>
      <w:r>
        <w:rPr>
          <w:rFonts w:ascii="Aptos" w:eastAsia="Aptos" w:hAnsi="Aptos" w:cs="Aptos"/>
          <w:color w:val="000000" w:themeColor="text1"/>
          <w:sz w:val="22"/>
          <w:szCs w:val="22"/>
        </w:rPr>
        <w:t>.</w:t>
      </w:r>
    </w:p>
    <w:p w14:paraId="2D6114FE" w14:textId="77777777" w:rsidR="00F70278" w:rsidRPr="00CF78A4" w:rsidRDefault="00F70278" w:rsidP="00F67F90">
      <w:pPr>
        <w:pStyle w:val="ListParagraph"/>
        <w:numPr>
          <w:ilvl w:val="0"/>
          <w:numId w:val="48"/>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Forceful or aggressive sexual behaviour</w:t>
      </w:r>
      <w:r>
        <w:rPr>
          <w:rFonts w:ascii="Aptos" w:eastAsia="Aptos" w:hAnsi="Aptos" w:cs="Aptos"/>
          <w:color w:val="000000" w:themeColor="text1"/>
          <w:sz w:val="22"/>
          <w:szCs w:val="22"/>
        </w:rPr>
        <w:t>.</w:t>
      </w:r>
    </w:p>
    <w:p w14:paraId="006F0CA0" w14:textId="77777777" w:rsidR="00F70278" w:rsidRPr="00CF78A4" w:rsidRDefault="00F70278" w:rsidP="00F67F90">
      <w:pPr>
        <w:pStyle w:val="ListParagraph"/>
        <w:numPr>
          <w:ilvl w:val="0"/>
          <w:numId w:val="48"/>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Compulsive habits</w:t>
      </w:r>
      <w:r>
        <w:rPr>
          <w:rFonts w:ascii="Aptos" w:eastAsia="Aptos" w:hAnsi="Aptos" w:cs="Aptos"/>
          <w:color w:val="000000" w:themeColor="text1"/>
          <w:sz w:val="22"/>
          <w:szCs w:val="22"/>
        </w:rPr>
        <w:t>.</w:t>
      </w:r>
    </w:p>
    <w:p w14:paraId="3F43FA04" w14:textId="77777777" w:rsidR="00F70278" w:rsidRPr="00CF78A4" w:rsidRDefault="00F70278" w:rsidP="00F67F90">
      <w:pPr>
        <w:pStyle w:val="ListParagraph"/>
        <w:numPr>
          <w:ilvl w:val="0"/>
          <w:numId w:val="48"/>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Sexual behaviour affecting progress and achievement</w:t>
      </w:r>
      <w:r>
        <w:rPr>
          <w:rFonts w:ascii="Aptos" w:eastAsia="Aptos" w:hAnsi="Aptos" w:cs="Aptos"/>
          <w:color w:val="000000" w:themeColor="text1"/>
          <w:sz w:val="22"/>
          <w:szCs w:val="22"/>
        </w:rPr>
        <w:t>.</w:t>
      </w:r>
    </w:p>
    <w:p w14:paraId="2DDB4585" w14:textId="77777777" w:rsidR="00F70278" w:rsidRPr="00CF78A4" w:rsidRDefault="00F70278" w:rsidP="00F70278">
      <w:pPr>
        <w:pStyle w:val="ListParagraph"/>
        <w:spacing w:after="0" w:line="240" w:lineRule="auto"/>
        <w:jc w:val="both"/>
        <w:rPr>
          <w:rFonts w:ascii="Aptos" w:eastAsia="Aptos" w:hAnsi="Aptos" w:cs="Aptos"/>
          <w:color w:val="000000"/>
          <w:sz w:val="22"/>
          <w:szCs w:val="22"/>
        </w:rPr>
      </w:pPr>
    </w:p>
    <w:p w14:paraId="5006CAFE" w14:textId="77777777" w:rsidR="00F70278" w:rsidRDefault="00F70278" w:rsidP="00F70278">
      <w:p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Harmful sexual behaviour is especi</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difficult issue to deal with, partly because it is hard to think of children sexu</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abusing other children, but also because it is not always easy to tell the difference between abusive </w:t>
      </w:r>
      <w:r w:rsidRPr="00CF78A4">
        <w:rPr>
          <w:rFonts w:ascii="Aptos" w:eastAsia="Aptos" w:hAnsi="Aptos" w:cs="Aptos"/>
          <w:color w:val="000000" w:themeColor="text1"/>
          <w:sz w:val="22"/>
          <w:szCs w:val="22"/>
        </w:rPr>
        <w:lastRenderedPageBreak/>
        <w:t>and normal sexual behaviours in children. Children, particularly in the younger age groups, may engage in such behaviour with no knowledge or intent.  It is important to consider what is development</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appropriate. </w:t>
      </w:r>
    </w:p>
    <w:p w14:paraId="2FA65DA6" w14:textId="77777777" w:rsidR="00F70278" w:rsidRPr="00CF78A4" w:rsidRDefault="00F70278" w:rsidP="00F70278">
      <w:pPr>
        <w:spacing w:after="0" w:line="240" w:lineRule="auto"/>
        <w:jc w:val="both"/>
        <w:rPr>
          <w:rFonts w:ascii="Aptos" w:eastAsia="Aptos" w:hAnsi="Aptos" w:cs="Aptos"/>
          <w:color w:val="000000"/>
          <w:sz w:val="22"/>
          <w:szCs w:val="22"/>
        </w:rPr>
      </w:pPr>
    </w:p>
    <w:p w14:paraId="1C6367F2" w14:textId="77777777" w:rsidR="00F70278" w:rsidRDefault="00F70278" w:rsidP="00F70278">
      <w:p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While around one third of child sexual abuse is committed by other children and young people under the age of 18, the circumstances are often very different from when adults abuse, meaning they often require a different response.</w:t>
      </w:r>
    </w:p>
    <w:p w14:paraId="2C97830F" w14:textId="77777777" w:rsidR="00F70278" w:rsidRPr="00CF78A4" w:rsidRDefault="00F70278" w:rsidP="00F70278">
      <w:pPr>
        <w:spacing w:after="0" w:line="240" w:lineRule="auto"/>
        <w:jc w:val="both"/>
        <w:rPr>
          <w:rFonts w:ascii="Aptos" w:eastAsia="Aptos" w:hAnsi="Aptos" w:cs="Aptos"/>
          <w:color w:val="000000"/>
          <w:sz w:val="22"/>
          <w:szCs w:val="22"/>
        </w:rPr>
      </w:pPr>
    </w:p>
    <w:p w14:paraId="4B8BAF9D" w14:textId="77777777" w:rsidR="00F70278" w:rsidRDefault="00F70278" w:rsidP="00F70278">
      <w:p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In such circumstances, instead of talking about 'the abuser', we often use the term 'young person who has exhibited harmful sexual behaviour'. As children themselves, they have the right to be protected and supported to lead better lives. We</w:t>
      </w:r>
      <w:r w:rsidRPr="00CF78A4">
        <w:rPr>
          <w:rFonts w:ascii="Verdana" w:hAnsi="Verdana"/>
          <w:color w:val="000000" w:themeColor="text1"/>
          <w:sz w:val="22"/>
          <w:szCs w:val="22"/>
        </w:rPr>
        <w:t xml:space="preserve"> </w:t>
      </w:r>
      <w:r w:rsidRPr="00CF78A4">
        <w:rPr>
          <w:rFonts w:ascii="Aptos" w:eastAsia="Aptos" w:hAnsi="Aptos" w:cs="Aptos"/>
          <w:color w:val="000000" w:themeColor="text1"/>
          <w:sz w:val="22"/>
          <w:szCs w:val="22"/>
        </w:rPr>
        <w:t>must not ignore the risk they may continue to pose, but we must also recognise that, with the right help, the vast majority will not re-offend.</w:t>
      </w:r>
    </w:p>
    <w:p w14:paraId="48DCF9B8" w14:textId="77777777" w:rsidR="00F70278" w:rsidRPr="00CF78A4" w:rsidRDefault="00F70278" w:rsidP="00F70278">
      <w:pPr>
        <w:spacing w:after="0" w:line="240" w:lineRule="auto"/>
        <w:jc w:val="both"/>
        <w:rPr>
          <w:rFonts w:ascii="Aptos" w:eastAsia="Aptos" w:hAnsi="Aptos" w:cs="Aptos"/>
          <w:color w:val="000000"/>
          <w:sz w:val="22"/>
          <w:szCs w:val="22"/>
        </w:rPr>
      </w:pPr>
    </w:p>
    <w:p w14:paraId="6064DFF5" w14:textId="77777777" w:rsidR="00F70278" w:rsidRPr="00CF78A4" w:rsidRDefault="00F70278" w:rsidP="00F70278">
      <w:pPr>
        <w:spacing w:after="0" w:line="240" w:lineRule="auto"/>
        <w:jc w:val="both"/>
      </w:pPr>
      <w:r w:rsidRPr="00CF78A4">
        <w:rPr>
          <w:rFonts w:ascii="Aptos" w:eastAsia="Aptos" w:hAnsi="Aptos" w:cs="Aptos"/>
          <w:color w:val="000000" w:themeColor="text1"/>
          <w:sz w:val="22"/>
          <w:szCs w:val="22"/>
        </w:rPr>
        <w:t>In conclusion, the process of dealing with referrals for HSB should not be seen as somehow separate or different to child sexual abuse referrals of any other type and in order that children are safeguarded (victim and/or perpetrator) agencies and their representatives will need to commit to the multi-agency requirements for Child Protection Strategy Discussions/Meetings.</w:t>
      </w:r>
    </w:p>
    <w:p w14:paraId="18F0AB39" w14:textId="77777777" w:rsidR="00F70278" w:rsidRPr="00CF78A4" w:rsidRDefault="00F70278" w:rsidP="00F70278">
      <w:pPr>
        <w:spacing w:after="0" w:line="240" w:lineRule="auto"/>
        <w:jc w:val="both"/>
        <w:rPr>
          <w:rFonts w:ascii="Aptos" w:eastAsia="Aptos" w:hAnsi="Aptos" w:cs="Aptos"/>
          <w:color w:val="000000" w:themeColor="text1"/>
          <w:sz w:val="22"/>
          <w:szCs w:val="22"/>
        </w:rPr>
      </w:pPr>
    </w:p>
    <w:p w14:paraId="63E56ECA" w14:textId="77777777" w:rsidR="00F70278" w:rsidRDefault="00F70278" w:rsidP="00F70278">
      <w:pPr>
        <w:spacing w:after="0" w:line="240" w:lineRule="auto"/>
        <w:jc w:val="both"/>
        <w:rPr>
          <w:rFonts w:ascii="Aptos" w:eastAsia="Aptos" w:hAnsi="Aptos" w:cs="Aptos"/>
          <w:sz w:val="22"/>
          <w:szCs w:val="22"/>
        </w:rPr>
      </w:pPr>
      <w:r w:rsidRPr="00CF78A4">
        <w:rPr>
          <w:rFonts w:ascii="Aptos" w:eastAsia="Aptos" w:hAnsi="Aptos" w:cs="Aptos"/>
          <w:sz w:val="22"/>
          <w:szCs w:val="22"/>
        </w:rPr>
        <w:t>Consider following Bury Council processes for a safeguarding referral: Multi Agency Safeguarding Hub MASSH – 0161-253-5678 for a Consultation or MASSH referral.</w:t>
      </w:r>
    </w:p>
    <w:p w14:paraId="73D8275A" w14:textId="77777777" w:rsidR="00F70278" w:rsidRPr="00CF78A4" w:rsidRDefault="00F70278" w:rsidP="00F70278">
      <w:pPr>
        <w:spacing w:after="0" w:line="240" w:lineRule="auto"/>
        <w:jc w:val="both"/>
        <w:rPr>
          <w:rFonts w:ascii="Aptos" w:eastAsia="Aptos" w:hAnsi="Aptos" w:cs="Aptos"/>
          <w:sz w:val="22"/>
          <w:szCs w:val="22"/>
        </w:rPr>
      </w:pPr>
    </w:p>
    <w:p w14:paraId="466A9E15" w14:textId="77777777" w:rsidR="00F70278" w:rsidRDefault="00F70278" w:rsidP="00F70278">
      <w:pPr>
        <w:spacing w:after="0" w:line="240" w:lineRule="auto"/>
        <w:jc w:val="both"/>
        <w:rPr>
          <w:rFonts w:ascii="Aptos" w:eastAsia="Aptos" w:hAnsi="Aptos" w:cs="Aptos"/>
          <w:color w:val="000000" w:themeColor="text1"/>
          <w:sz w:val="22"/>
          <w:szCs w:val="22"/>
        </w:rPr>
      </w:pPr>
      <w:r>
        <w:rPr>
          <w:rFonts w:ascii="Aptos" w:eastAsia="Aptos" w:hAnsi="Aptos" w:cs="Aptos"/>
          <w:color w:val="000000" w:themeColor="text1"/>
          <w:sz w:val="22"/>
          <w:szCs w:val="22"/>
        </w:rPr>
        <w:t>All</w:t>
      </w:r>
      <w:r w:rsidRPr="00CF78A4">
        <w:rPr>
          <w:rFonts w:ascii="Aptos" w:eastAsia="Aptos" w:hAnsi="Aptos" w:cs="Aptos"/>
          <w:color w:val="000000" w:themeColor="text1"/>
          <w:sz w:val="22"/>
          <w:szCs w:val="22"/>
        </w:rPr>
        <w:t xml:space="preserve"> referrals to either Greater Manchester Police or Children’s Social Care regarding HSB should be considered in conjunction with the Child Protection Procedures.</w:t>
      </w:r>
    </w:p>
    <w:p w14:paraId="033F652C" w14:textId="77777777" w:rsidR="00F70278" w:rsidRPr="00CF78A4" w:rsidRDefault="00F70278" w:rsidP="00F70278">
      <w:pPr>
        <w:spacing w:after="0" w:line="240" w:lineRule="auto"/>
        <w:jc w:val="both"/>
      </w:pPr>
    </w:p>
    <w:p w14:paraId="3218FEC9" w14:textId="77777777" w:rsidR="00F70278" w:rsidRPr="00F829FC" w:rsidRDefault="00F70278" w:rsidP="00F70278">
      <w:pPr>
        <w:pStyle w:val="Heading2"/>
        <w:spacing w:line="240" w:lineRule="auto"/>
        <w:rPr>
          <w:rFonts w:asciiTheme="majorHAnsi" w:eastAsia="Aptos" w:hAnsiTheme="majorHAnsi"/>
        </w:rPr>
      </w:pPr>
      <w:bookmarkStart w:id="32" w:name="_Toc238805902"/>
      <w:r w:rsidRPr="00F829FC">
        <w:rPr>
          <w:rFonts w:asciiTheme="majorHAnsi" w:eastAsia="Aptos" w:hAnsiTheme="majorHAnsi"/>
        </w:rPr>
        <w:t>Sharing nudes or semi-nudes</w:t>
      </w:r>
      <w:bookmarkEnd w:id="32"/>
    </w:p>
    <w:p w14:paraId="03F32889" w14:textId="77777777" w:rsidR="00F70278" w:rsidRDefault="00F70278" w:rsidP="00F70278">
      <w:pPr>
        <w:spacing w:after="0" w:line="240" w:lineRule="auto"/>
        <w:jc w:val="both"/>
        <w:rPr>
          <w:rFonts w:ascii="Aptos" w:eastAsia="Aptos" w:hAnsi="Aptos" w:cs="Aptos"/>
          <w:sz w:val="22"/>
          <w:szCs w:val="22"/>
        </w:rPr>
      </w:pPr>
      <w:r w:rsidRPr="00F829FC">
        <w:rPr>
          <w:rFonts w:ascii="Aptos" w:eastAsia="Aptos" w:hAnsi="Aptos" w:cs="Aptos"/>
          <w:sz w:val="22"/>
          <w:szCs w:val="22"/>
        </w:rPr>
        <w:t>This section clarifies that all incidents involving the sharing of nude or semi-nude images require a safeguarding response, whether they are consensual or nonconsensual. At INSERT SCHOOL/COLLEGE we take a proportionate approach that considers the age, development and circumstances of the children involved, as well as any elements of coercion, exploitation or vulnerability. Universal services and community based early help assessment.</w:t>
      </w:r>
      <w:r w:rsidRPr="00CF78A4">
        <w:rPr>
          <w:rFonts w:ascii="Aptos" w:eastAsia="Aptos" w:hAnsi="Aptos" w:cs="Aptos"/>
          <w:sz w:val="22"/>
          <w:szCs w:val="22"/>
        </w:rPr>
        <w:t xml:space="preserve"> </w:t>
      </w:r>
    </w:p>
    <w:p w14:paraId="2266CD23" w14:textId="77777777" w:rsidR="00F70278" w:rsidRPr="00CF78A4" w:rsidRDefault="00F70278" w:rsidP="00F70278">
      <w:pPr>
        <w:spacing w:after="0" w:line="240" w:lineRule="auto"/>
        <w:jc w:val="both"/>
        <w:rPr>
          <w:rFonts w:ascii="Aptos" w:eastAsia="Aptos" w:hAnsi="Aptos" w:cs="Aptos"/>
          <w:sz w:val="22"/>
          <w:szCs w:val="22"/>
        </w:rPr>
      </w:pPr>
    </w:p>
    <w:p w14:paraId="5CD8887C" w14:textId="77777777" w:rsidR="00F70278" w:rsidRPr="00F829FC" w:rsidRDefault="00F70278" w:rsidP="00F70278">
      <w:pPr>
        <w:pStyle w:val="Heading2"/>
        <w:spacing w:line="240" w:lineRule="auto"/>
        <w:rPr>
          <w:rFonts w:asciiTheme="majorHAnsi" w:eastAsia="Aptos" w:hAnsiTheme="majorHAnsi"/>
        </w:rPr>
      </w:pPr>
      <w:bookmarkStart w:id="33" w:name="_Toc238805903"/>
      <w:r w:rsidRPr="00F829FC">
        <w:rPr>
          <w:rFonts w:asciiTheme="majorHAnsi" w:eastAsia="Aptos" w:hAnsiTheme="majorHAnsi"/>
        </w:rPr>
        <w:t>Upskirting</w:t>
      </w:r>
      <w:bookmarkEnd w:id="33"/>
    </w:p>
    <w:p w14:paraId="79F8F5E7" w14:textId="77777777" w:rsidR="00F70278" w:rsidRPr="00CF78A4" w:rsidRDefault="00F70278" w:rsidP="00F70278">
      <w:pPr>
        <w:spacing w:after="0" w:line="240" w:lineRule="auto"/>
        <w:jc w:val="both"/>
        <w:rPr>
          <w:rFonts w:ascii="Aptos" w:eastAsia="Aptos" w:hAnsi="Aptos" w:cs="Aptos"/>
          <w:sz w:val="22"/>
          <w:szCs w:val="22"/>
        </w:rPr>
      </w:pPr>
      <w:r w:rsidRPr="00CF78A4">
        <w:rPr>
          <w:rFonts w:ascii="Aptos" w:eastAsia="Aptos" w:hAnsi="Aptos" w:cs="Aptos"/>
          <w:sz w:val="22"/>
          <w:szCs w:val="22"/>
        </w:rPr>
        <w:t>The Voyeurism (Offences) Act, which is commonly known as the Upskirting Act, came into force on 12</w:t>
      </w:r>
      <w:r w:rsidRPr="00CF78A4">
        <w:rPr>
          <w:rFonts w:ascii="Aptos" w:eastAsia="Aptos" w:hAnsi="Aptos" w:cs="Aptos"/>
          <w:sz w:val="22"/>
          <w:szCs w:val="22"/>
          <w:vertAlign w:val="superscript"/>
        </w:rPr>
        <w:t>th</w:t>
      </w:r>
      <w:r w:rsidRPr="00CF78A4">
        <w:rPr>
          <w:rFonts w:ascii="Aptos" w:eastAsia="Aptos" w:hAnsi="Aptos" w:cs="Aptos"/>
          <w:sz w:val="22"/>
          <w:szCs w:val="22"/>
        </w:rPr>
        <w:t xml:space="preserve"> April 2019. ‘Upskirting’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and can affect anyone of any gender, can be a victim. </w:t>
      </w:r>
    </w:p>
    <w:p w14:paraId="5EFE9E98" w14:textId="77777777" w:rsidR="00F70278" w:rsidRPr="00F829FC" w:rsidRDefault="00F70278" w:rsidP="00F70278">
      <w:pPr>
        <w:pStyle w:val="Heading2"/>
        <w:spacing w:line="240" w:lineRule="auto"/>
        <w:rPr>
          <w:rFonts w:asciiTheme="majorHAnsi" w:eastAsia="Aptos" w:hAnsiTheme="majorHAnsi"/>
        </w:rPr>
      </w:pPr>
      <w:bookmarkStart w:id="34" w:name="_Toc238805904"/>
      <w:r w:rsidRPr="00F829FC">
        <w:rPr>
          <w:rFonts w:asciiTheme="majorHAnsi" w:eastAsia="Aptos" w:hAnsiTheme="majorHAnsi"/>
        </w:rPr>
        <w:t>Honour Based Abuse (HBA)</w:t>
      </w:r>
      <w:bookmarkEnd w:id="34"/>
    </w:p>
    <w:p w14:paraId="69171AD6" w14:textId="77777777" w:rsidR="00F70278" w:rsidRPr="00F829FC" w:rsidRDefault="00F70278" w:rsidP="00F70278">
      <w:pPr>
        <w:spacing w:after="0" w:line="240" w:lineRule="auto"/>
        <w:jc w:val="both"/>
        <w:rPr>
          <w:rFonts w:ascii="Aptos" w:eastAsia="Aptos" w:hAnsi="Aptos" w:cs="Aptos"/>
          <w:color w:val="000000"/>
          <w:sz w:val="22"/>
          <w:szCs w:val="22"/>
        </w:rPr>
      </w:pPr>
      <w:r w:rsidRPr="00F829FC">
        <w:rPr>
          <w:rFonts w:ascii="Aptos" w:eastAsia="Aptos" w:hAnsi="Aptos" w:cs="Aptos"/>
          <w:color w:val="0D0D0D" w:themeColor="text1" w:themeTint="F2"/>
          <w:sz w:val="22"/>
          <w:szCs w:val="22"/>
        </w:rPr>
        <w:t xml:space="preserve">Honour-Based Abuse (HBA) sometimes referred to as Honour-Based Violence (HBV), encompasses incidents or crimes committed to protect or defend the perceived honour of a family and/or community. HBA can include, but is not limited to, forced marriage, female genital mutilation (FGM), so-called honour-based violence, controlling or coercive behaviour, threats and other forms of physical, emotional or psychological abuse. HBA may involve multiple perpetrators and wider family or community pressure. All forms of HBA are abuse and must be treated as safeguarding concerns. </w:t>
      </w:r>
      <w:r w:rsidRPr="00F829FC">
        <w:rPr>
          <w:rFonts w:ascii="Aptos" w:eastAsia="Aptos" w:hAnsi="Aptos" w:cs="Aptos"/>
          <w:sz w:val="22"/>
          <w:szCs w:val="22"/>
        </w:rPr>
        <w:t xml:space="preserve">Honour based abuse is a collection of practices used to control behaviour within families </w:t>
      </w:r>
      <w:proofErr w:type="gramStart"/>
      <w:r w:rsidRPr="00F829FC">
        <w:rPr>
          <w:rFonts w:ascii="Aptos" w:eastAsia="Aptos" w:hAnsi="Aptos" w:cs="Aptos"/>
          <w:sz w:val="22"/>
          <w:szCs w:val="22"/>
        </w:rPr>
        <w:t>in order to</w:t>
      </w:r>
      <w:proofErr w:type="gramEnd"/>
      <w:r w:rsidRPr="00F829FC">
        <w:rPr>
          <w:rFonts w:ascii="Aptos" w:eastAsia="Aptos" w:hAnsi="Aptos" w:cs="Aptos"/>
          <w:sz w:val="22"/>
          <w:szCs w:val="22"/>
        </w:rPr>
        <w:t xml:space="preserve"> protect perceived cultural and religious beliefs and/or honour. </w:t>
      </w:r>
      <w:r w:rsidRPr="00F829FC">
        <w:rPr>
          <w:rFonts w:ascii="Aptos" w:eastAsia="Aptos" w:hAnsi="Aptos" w:cs="Aptos"/>
          <w:sz w:val="22"/>
          <w:szCs w:val="22"/>
        </w:rPr>
        <w:lastRenderedPageBreak/>
        <w:t xml:space="preserve">HBA occurs when perpetrators perceive that a relative has shamed the family and/or community by breaking their honour code. </w:t>
      </w:r>
    </w:p>
    <w:p w14:paraId="366D79FB" w14:textId="77777777" w:rsidR="00F70278" w:rsidRPr="00F829FC" w:rsidRDefault="00F70278" w:rsidP="00F70278">
      <w:pPr>
        <w:spacing w:after="0" w:line="240" w:lineRule="auto"/>
        <w:rPr>
          <w:rFonts w:ascii="Aptos" w:eastAsia="Aptos" w:hAnsi="Aptos" w:cs="Aptos"/>
          <w:color w:val="000000"/>
          <w:sz w:val="22"/>
          <w:szCs w:val="22"/>
        </w:rPr>
      </w:pPr>
      <w:r w:rsidRPr="00F829FC">
        <w:rPr>
          <w:rFonts w:ascii="Aptos" w:eastAsia="Aptos" w:hAnsi="Aptos" w:cs="Aptos"/>
          <w:color w:val="000000" w:themeColor="text1"/>
          <w:sz w:val="22"/>
          <w:szCs w:val="22"/>
        </w:rPr>
        <w:t>Examples of HBA:</w:t>
      </w:r>
    </w:p>
    <w:p w14:paraId="20ED5DCA" w14:textId="77777777" w:rsidR="00F70278" w:rsidRPr="00F829FC" w:rsidRDefault="00F70278" w:rsidP="00F67F90">
      <w:pPr>
        <w:numPr>
          <w:ilvl w:val="0"/>
          <w:numId w:val="15"/>
        </w:numPr>
        <w:spacing w:after="0" w:line="240" w:lineRule="auto"/>
        <w:jc w:val="both"/>
        <w:rPr>
          <w:rFonts w:ascii="Aptos" w:eastAsia="Aptos" w:hAnsi="Aptos" w:cs="Aptos"/>
          <w:color w:val="000000" w:themeColor="text1"/>
          <w:sz w:val="22"/>
          <w:szCs w:val="22"/>
        </w:rPr>
      </w:pPr>
      <w:r w:rsidRPr="00F829FC">
        <w:rPr>
          <w:rFonts w:ascii="Aptos" w:eastAsia="Aptos" w:hAnsi="Aptos" w:cs="Aptos"/>
          <w:color w:val="000000" w:themeColor="text1"/>
          <w:sz w:val="22"/>
          <w:szCs w:val="22"/>
        </w:rPr>
        <w:t>Physical abuse (kicking and beating).</w:t>
      </w:r>
    </w:p>
    <w:p w14:paraId="4D33CC6C" w14:textId="77777777" w:rsidR="00F70278" w:rsidRPr="00F829FC" w:rsidRDefault="00F70278" w:rsidP="00F67F90">
      <w:pPr>
        <w:numPr>
          <w:ilvl w:val="0"/>
          <w:numId w:val="15"/>
        </w:numPr>
        <w:spacing w:after="0" w:line="240" w:lineRule="auto"/>
        <w:jc w:val="both"/>
        <w:rPr>
          <w:rFonts w:ascii="Aptos" w:eastAsia="Aptos" w:hAnsi="Aptos" w:cs="Aptos"/>
          <w:color w:val="000000" w:themeColor="text1"/>
          <w:sz w:val="22"/>
          <w:szCs w:val="22"/>
        </w:rPr>
      </w:pPr>
      <w:r w:rsidRPr="00F829FC">
        <w:rPr>
          <w:rFonts w:ascii="Aptos" w:eastAsia="Aptos" w:hAnsi="Aptos" w:cs="Aptos"/>
          <w:color w:val="000000" w:themeColor="text1"/>
          <w:sz w:val="22"/>
          <w:szCs w:val="22"/>
        </w:rPr>
        <w:t>Psychological pressure (strict monitoring, humiliation, threats).</w:t>
      </w:r>
    </w:p>
    <w:p w14:paraId="5736345C" w14:textId="77777777" w:rsidR="00F70278" w:rsidRPr="00F829FC" w:rsidRDefault="00F70278" w:rsidP="00F67F90">
      <w:pPr>
        <w:numPr>
          <w:ilvl w:val="0"/>
          <w:numId w:val="15"/>
        </w:numPr>
        <w:spacing w:after="0" w:line="240" w:lineRule="auto"/>
        <w:jc w:val="both"/>
        <w:rPr>
          <w:rFonts w:ascii="Aptos" w:eastAsia="Aptos" w:hAnsi="Aptos" w:cs="Aptos"/>
          <w:color w:val="000000" w:themeColor="text1"/>
          <w:sz w:val="22"/>
          <w:szCs w:val="22"/>
        </w:rPr>
      </w:pPr>
      <w:hyperlink r:id="rId24">
        <w:r w:rsidRPr="00F829FC">
          <w:rPr>
            <w:rStyle w:val="Hyperlink"/>
            <w:rFonts w:ascii="Aptos" w:eastAsia="Aptos" w:hAnsi="Aptos" w:cs="Aptos"/>
            <w:color w:val="000000" w:themeColor="text1"/>
            <w:sz w:val="22"/>
            <w:szCs w:val="22"/>
          </w:rPr>
          <w:t>Forced marriage</w:t>
        </w:r>
      </w:hyperlink>
      <w:r w:rsidRPr="00F829FC">
        <w:t>.</w:t>
      </w:r>
    </w:p>
    <w:p w14:paraId="55838131" w14:textId="77777777" w:rsidR="00F70278" w:rsidRPr="00F829FC" w:rsidRDefault="00F70278" w:rsidP="00F67F90">
      <w:pPr>
        <w:numPr>
          <w:ilvl w:val="0"/>
          <w:numId w:val="15"/>
        </w:numPr>
        <w:spacing w:after="0" w:line="240" w:lineRule="auto"/>
        <w:jc w:val="both"/>
        <w:rPr>
          <w:rFonts w:ascii="Aptos" w:eastAsia="Aptos" w:hAnsi="Aptos" w:cs="Aptos"/>
          <w:color w:val="000000" w:themeColor="text1"/>
          <w:sz w:val="22"/>
          <w:szCs w:val="22"/>
        </w:rPr>
      </w:pPr>
      <w:r w:rsidRPr="00F829FC">
        <w:rPr>
          <w:rFonts w:ascii="Aptos" w:eastAsia="Aptos" w:hAnsi="Aptos" w:cs="Aptos"/>
          <w:color w:val="000000" w:themeColor="text1"/>
          <w:sz w:val="22"/>
          <w:szCs w:val="22"/>
        </w:rPr>
        <w:t>Abandonment (leaving someone in their country of origin or sending them back there).</w:t>
      </w:r>
    </w:p>
    <w:p w14:paraId="3100117D" w14:textId="77777777" w:rsidR="00F70278" w:rsidRPr="00F829FC" w:rsidRDefault="00F70278" w:rsidP="00F67F90">
      <w:pPr>
        <w:numPr>
          <w:ilvl w:val="0"/>
          <w:numId w:val="15"/>
        </w:numPr>
        <w:spacing w:after="0" w:line="240" w:lineRule="auto"/>
        <w:jc w:val="both"/>
        <w:rPr>
          <w:rFonts w:ascii="Aptos" w:eastAsia="Aptos" w:hAnsi="Aptos" w:cs="Aptos"/>
          <w:color w:val="000000" w:themeColor="text1"/>
          <w:sz w:val="22"/>
          <w:szCs w:val="22"/>
        </w:rPr>
      </w:pPr>
      <w:r w:rsidRPr="00F829FC">
        <w:rPr>
          <w:rFonts w:ascii="Aptos" w:eastAsia="Aptos" w:hAnsi="Aptos" w:cs="Aptos"/>
          <w:color w:val="000000" w:themeColor="text1"/>
          <w:sz w:val="22"/>
          <w:szCs w:val="22"/>
        </w:rPr>
        <w:t>Forced suicide.</w:t>
      </w:r>
    </w:p>
    <w:p w14:paraId="6AABB655" w14:textId="77777777" w:rsidR="00F70278" w:rsidRPr="00F829FC" w:rsidRDefault="00F70278" w:rsidP="00F67F90">
      <w:pPr>
        <w:numPr>
          <w:ilvl w:val="0"/>
          <w:numId w:val="15"/>
        </w:numPr>
        <w:spacing w:after="0" w:line="240" w:lineRule="auto"/>
        <w:jc w:val="both"/>
        <w:rPr>
          <w:rFonts w:ascii="Aptos" w:eastAsia="Aptos" w:hAnsi="Aptos" w:cs="Aptos"/>
          <w:color w:val="000000" w:themeColor="text1"/>
          <w:sz w:val="22"/>
          <w:szCs w:val="22"/>
        </w:rPr>
      </w:pPr>
      <w:r w:rsidRPr="00F829FC">
        <w:rPr>
          <w:rFonts w:ascii="Aptos" w:eastAsia="Aptos" w:hAnsi="Aptos" w:cs="Aptos"/>
          <w:color w:val="000000" w:themeColor="text1"/>
          <w:sz w:val="22"/>
          <w:szCs w:val="22"/>
        </w:rPr>
        <w:t>Honour killing (murder).</w:t>
      </w:r>
    </w:p>
    <w:p w14:paraId="587ED77C" w14:textId="77777777" w:rsidR="00F70278" w:rsidRPr="00F829FC" w:rsidRDefault="00F70278" w:rsidP="00F67F90">
      <w:pPr>
        <w:numPr>
          <w:ilvl w:val="0"/>
          <w:numId w:val="15"/>
        </w:numPr>
        <w:spacing w:after="0" w:line="240" w:lineRule="auto"/>
        <w:jc w:val="both"/>
        <w:rPr>
          <w:rFonts w:ascii="Aptos" w:eastAsia="Aptos" w:hAnsi="Aptos" w:cs="Aptos"/>
          <w:color w:val="000000" w:themeColor="text1"/>
          <w:sz w:val="22"/>
          <w:szCs w:val="22"/>
        </w:rPr>
      </w:pPr>
      <w:r w:rsidRPr="00F829FC">
        <w:rPr>
          <w:rFonts w:ascii="Aptos" w:eastAsia="Aptos" w:hAnsi="Aptos" w:cs="Aptos"/>
          <w:sz w:val="22"/>
          <w:szCs w:val="22"/>
        </w:rPr>
        <w:t>Female Genital Mutilation (FGM) FGM is encompassed within the term Honour Based Abuse.</w:t>
      </w:r>
    </w:p>
    <w:p w14:paraId="151D8C83" w14:textId="77777777" w:rsidR="00F70278" w:rsidRPr="00F829FC" w:rsidRDefault="00F70278" w:rsidP="00F70278">
      <w:pPr>
        <w:spacing w:after="0" w:line="240" w:lineRule="auto"/>
        <w:ind w:left="720"/>
        <w:jc w:val="both"/>
        <w:rPr>
          <w:rFonts w:ascii="Aptos" w:eastAsia="Aptos" w:hAnsi="Aptos" w:cs="Aptos"/>
          <w:color w:val="000000" w:themeColor="text1"/>
          <w:sz w:val="22"/>
          <w:szCs w:val="22"/>
        </w:rPr>
      </w:pPr>
    </w:p>
    <w:p w14:paraId="29A4369D" w14:textId="77777777" w:rsidR="00F70278" w:rsidRDefault="00F70278" w:rsidP="00F70278">
      <w:pPr>
        <w:spacing w:after="0" w:line="240" w:lineRule="auto"/>
        <w:jc w:val="both"/>
        <w:rPr>
          <w:rFonts w:ascii="Aptos" w:eastAsia="Aptos" w:hAnsi="Aptos" w:cs="Aptos"/>
          <w:sz w:val="22"/>
          <w:szCs w:val="22"/>
        </w:rPr>
      </w:pPr>
      <w:r w:rsidRPr="00F829FC">
        <w:rPr>
          <w:rFonts w:ascii="Aptos" w:eastAsia="Aptos" w:hAnsi="Aptos" w:cs="Aptos"/>
          <w:sz w:val="22"/>
          <w:szCs w:val="22"/>
        </w:rPr>
        <w:t>All staff and volunteers will report All cases of suspected Honour Based Violence (HBV) to the DSL immediately.</w:t>
      </w:r>
    </w:p>
    <w:p w14:paraId="1BCFE148" w14:textId="77777777" w:rsidR="00F70278" w:rsidRPr="00CF78A4" w:rsidRDefault="00F70278" w:rsidP="00F70278">
      <w:pPr>
        <w:spacing w:after="0" w:line="240" w:lineRule="auto"/>
        <w:jc w:val="both"/>
        <w:rPr>
          <w:rFonts w:ascii="Aptos" w:eastAsia="Aptos" w:hAnsi="Aptos" w:cs="Aptos"/>
          <w:color w:val="000000" w:themeColor="text1"/>
          <w:sz w:val="22"/>
          <w:szCs w:val="22"/>
        </w:rPr>
      </w:pPr>
    </w:p>
    <w:p w14:paraId="11023C22" w14:textId="77777777" w:rsidR="00F70278" w:rsidRPr="00F829FC" w:rsidRDefault="00F70278" w:rsidP="00F70278">
      <w:pPr>
        <w:spacing w:after="0" w:line="240" w:lineRule="auto"/>
        <w:rPr>
          <w:rStyle w:val="Heading2Char"/>
          <w:rFonts w:asciiTheme="majorHAnsi" w:hAnsiTheme="majorHAnsi"/>
        </w:rPr>
      </w:pPr>
      <w:bookmarkStart w:id="35" w:name="_Toc238805905"/>
      <w:r w:rsidRPr="00F829FC">
        <w:rPr>
          <w:rStyle w:val="Heading2Char"/>
          <w:rFonts w:asciiTheme="majorHAnsi" w:hAnsiTheme="majorHAnsi"/>
        </w:rPr>
        <w:t>Female Genital Mutilation (FGM)</w:t>
      </w:r>
      <w:bookmarkEnd w:id="35"/>
    </w:p>
    <w:p w14:paraId="1DC9A7F0" w14:textId="77777777" w:rsidR="00F70278" w:rsidRDefault="00F70278" w:rsidP="00F70278">
      <w:pPr>
        <w:spacing w:after="0" w:line="240" w:lineRule="auto"/>
        <w:rPr>
          <w:rFonts w:ascii="Aptos" w:eastAsia="Aptos" w:hAnsi="Aptos" w:cs="Aptos"/>
          <w:sz w:val="22"/>
          <w:szCs w:val="22"/>
        </w:rPr>
      </w:pPr>
      <w:r w:rsidRPr="00CF78A4">
        <w:rPr>
          <w:rFonts w:ascii="Aptos" w:eastAsia="Aptos" w:hAnsi="Aptos" w:cs="Aptos"/>
          <w:sz w:val="22"/>
          <w:szCs w:val="22"/>
        </w:rPr>
        <w:t xml:space="preserve">FGM comprises of </w:t>
      </w:r>
      <w:r>
        <w:rPr>
          <w:rFonts w:ascii="Aptos" w:eastAsia="Aptos" w:hAnsi="Aptos" w:cs="Aptos"/>
          <w:sz w:val="22"/>
          <w:szCs w:val="22"/>
        </w:rPr>
        <w:t>all</w:t>
      </w:r>
      <w:r w:rsidRPr="00CF78A4">
        <w:rPr>
          <w:rFonts w:ascii="Aptos" w:eastAsia="Aptos" w:hAnsi="Aptos" w:cs="Aptos"/>
          <w:sz w:val="22"/>
          <w:szCs w:val="22"/>
        </w:rPr>
        <w:t xml:space="preserve"> procedures involving partial alteration or total removal of the external female genitalia or other injury to the female genital organs. It is illegal in the UK and a form of child abuse with long-lasting harmful consequences. </w:t>
      </w:r>
    </w:p>
    <w:p w14:paraId="5C3C75E2" w14:textId="77777777" w:rsidR="00F70278" w:rsidRPr="00CF78A4" w:rsidRDefault="00F70278" w:rsidP="00F70278">
      <w:pPr>
        <w:spacing w:after="0" w:line="240" w:lineRule="auto"/>
        <w:rPr>
          <w:rFonts w:ascii="Aptos" w:eastAsia="Aptos" w:hAnsi="Aptos" w:cs="Aptos"/>
          <w:color w:val="000000" w:themeColor="text1"/>
          <w:sz w:val="22"/>
          <w:szCs w:val="22"/>
        </w:rPr>
      </w:pPr>
    </w:p>
    <w:p w14:paraId="168334D3" w14:textId="77777777" w:rsidR="00F70278" w:rsidRDefault="00F70278" w:rsidP="00F70278">
      <w:p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 xml:space="preserve">Whilst </w:t>
      </w:r>
      <w:r>
        <w:rPr>
          <w:rFonts w:ascii="Aptos" w:eastAsia="Aptos" w:hAnsi="Aptos" w:cs="Aptos"/>
          <w:color w:val="000000" w:themeColor="text1"/>
          <w:sz w:val="22"/>
          <w:szCs w:val="22"/>
        </w:rPr>
        <w:t>all</w:t>
      </w:r>
      <w:r w:rsidRPr="00CF78A4">
        <w:rPr>
          <w:rFonts w:ascii="Aptos" w:eastAsia="Aptos" w:hAnsi="Aptos" w:cs="Aptos"/>
          <w:color w:val="000000" w:themeColor="text1"/>
          <w:sz w:val="22"/>
          <w:szCs w:val="22"/>
        </w:rPr>
        <w:t xml:space="preserve"> staff must speak to the Designated Safeguarding Lead (DSL) or deputy with regards to any concerns about female genital mutilation (FGM), there is a mandatory reporting duty for teachers.</w:t>
      </w:r>
      <w:r w:rsidRPr="00CF78A4">
        <w:rPr>
          <w:rFonts w:ascii="Aptos" w:eastAsia="Aptos" w:hAnsi="Aptos" w:cs="Aptos"/>
          <w:color w:val="000000" w:themeColor="text1"/>
          <w:position w:val="8"/>
          <w:sz w:val="22"/>
          <w:szCs w:val="22"/>
        </w:rPr>
        <w:t xml:space="preserve">  </w:t>
      </w:r>
      <w:r w:rsidRPr="00CF78A4">
        <w:rPr>
          <w:rFonts w:ascii="Aptos" w:eastAsia="Aptos" w:hAnsi="Aptos" w:cs="Aptos"/>
          <w:color w:val="000000" w:themeColor="text1"/>
          <w:sz w:val="22"/>
          <w:szCs w:val="22"/>
        </w:rPr>
        <w:t>If a teacher, in the course of their work discovers that an act of FGM appears to have been carried out on a girl under the age of 18, the teacher must report this to the police.  If FGM hasn’t been carried out but there is evidence that the child is at risk of FGM or a disclosure of risk, the DSL will contact the MASH Team: 0161-253-5678 to seek advice.</w:t>
      </w:r>
    </w:p>
    <w:p w14:paraId="428E2E56" w14:textId="77777777" w:rsidR="00F70278" w:rsidRPr="00CF78A4" w:rsidRDefault="00F70278" w:rsidP="00F70278">
      <w:pPr>
        <w:spacing w:after="0" w:line="240" w:lineRule="auto"/>
        <w:jc w:val="both"/>
        <w:rPr>
          <w:rFonts w:ascii="Aptos" w:eastAsia="Aptos" w:hAnsi="Aptos" w:cs="Aptos"/>
          <w:color w:val="000000" w:themeColor="text1"/>
          <w:sz w:val="22"/>
          <w:szCs w:val="22"/>
        </w:rPr>
      </w:pPr>
    </w:p>
    <w:p w14:paraId="63946F1C"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Pr>
          <w:rFonts w:ascii="Aptos" w:eastAsia="Aptos" w:hAnsi="Aptos" w:cs="Aptos"/>
          <w:color w:val="000000" w:themeColor="text1"/>
          <w:sz w:val="22"/>
          <w:szCs w:val="22"/>
        </w:rPr>
        <w:t>All</w:t>
      </w:r>
      <w:r w:rsidRPr="00CF78A4">
        <w:rPr>
          <w:rFonts w:ascii="Aptos" w:eastAsia="Aptos" w:hAnsi="Aptos" w:cs="Aptos"/>
          <w:color w:val="000000" w:themeColor="text1"/>
          <w:sz w:val="22"/>
          <w:szCs w:val="22"/>
        </w:rPr>
        <w:t xml:space="preserve"> staff need to be alert to the possibility of when a female pupil may be at risk of FGM or when it may have been conducted on them. </w:t>
      </w:r>
    </w:p>
    <w:p w14:paraId="50776528" w14:textId="46BF68F2"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 xml:space="preserve">At </w:t>
      </w:r>
      <w:r w:rsidR="00EA6234">
        <w:rPr>
          <w:rFonts w:ascii="Aptos" w:eastAsia="Aptos" w:hAnsi="Aptos" w:cs="Aptos"/>
          <w:color w:val="000000" w:themeColor="text1"/>
          <w:sz w:val="22"/>
          <w:szCs w:val="22"/>
        </w:rPr>
        <w:t>Old Hall</w:t>
      </w:r>
      <w:r w:rsidR="00F829FC">
        <w:rPr>
          <w:rFonts w:ascii="Aptos" w:eastAsia="Aptos" w:hAnsi="Aptos" w:cs="Aptos"/>
          <w:color w:val="000000" w:themeColor="text1"/>
          <w:sz w:val="22"/>
          <w:szCs w:val="22"/>
        </w:rPr>
        <w:t xml:space="preserve"> Primary School, i</w:t>
      </w:r>
      <w:r w:rsidRPr="00CF78A4">
        <w:rPr>
          <w:rFonts w:ascii="Aptos" w:eastAsia="Aptos" w:hAnsi="Aptos" w:cs="Aptos"/>
          <w:color w:val="000000" w:themeColor="text1"/>
          <w:sz w:val="22"/>
          <w:szCs w:val="22"/>
        </w:rPr>
        <w:t>f a child accident</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shows their female genitalia to a staff member without being asked this must be reported to the DSL or the headteacher immediately and recorded on their internal record keeping systems.</w:t>
      </w:r>
    </w:p>
    <w:p w14:paraId="0F707D29" w14:textId="77777777" w:rsidR="00F70278" w:rsidRPr="00CF78A4" w:rsidRDefault="00F70278" w:rsidP="00F70278">
      <w:pPr>
        <w:spacing w:after="0" w:line="240" w:lineRule="auto"/>
        <w:jc w:val="both"/>
        <w:rPr>
          <w:rFonts w:ascii="Aptos" w:eastAsia="Aptos" w:hAnsi="Aptos" w:cs="Aptos"/>
          <w:sz w:val="22"/>
          <w:szCs w:val="22"/>
        </w:rPr>
      </w:pPr>
    </w:p>
    <w:p w14:paraId="697E4843" w14:textId="77777777" w:rsidR="00F70278" w:rsidRPr="00CF78A4" w:rsidRDefault="00F70278" w:rsidP="00F70278">
      <w:pPr>
        <w:spacing w:after="0" w:line="240" w:lineRule="auto"/>
        <w:jc w:val="both"/>
      </w:pPr>
      <w:r w:rsidRPr="00CF78A4">
        <w:rPr>
          <w:rFonts w:ascii="Aptos" w:eastAsia="Aptos" w:hAnsi="Aptos" w:cs="Aptos"/>
          <w:sz w:val="22"/>
          <w:szCs w:val="22"/>
        </w:rPr>
        <w:t xml:space="preserve">Indicators that FGM may have already taken place include the following: </w:t>
      </w:r>
    </w:p>
    <w:p w14:paraId="2CA71F49" w14:textId="77777777" w:rsidR="00F70278" w:rsidRPr="00CF78A4" w:rsidRDefault="00F70278" w:rsidP="00F67F90">
      <w:pPr>
        <w:pStyle w:val="ListParagraph"/>
        <w:numPr>
          <w:ilvl w:val="0"/>
          <w:numId w:val="16"/>
        </w:numPr>
        <w:spacing w:after="0" w:line="240" w:lineRule="auto"/>
        <w:jc w:val="both"/>
        <w:rPr>
          <w:rFonts w:ascii="Aptos" w:eastAsia="Aptos" w:hAnsi="Aptos" w:cs="Aptos"/>
          <w:sz w:val="22"/>
          <w:szCs w:val="22"/>
        </w:rPr>
      </w:pPr>
      <w:r w:rsidRPr="00CF78A4">
        <w:rPr>
          <w:rFonts w:ascii="Aptos" w:eastAsia="Aptos" w:hAnsi="Aptos" w:cs="Aptos"/>
          <w:color w:val="000000" w:themeColor="text1"/>
          <w:sz w:val="22"/>
          <w:szCs w:val="22"/>
        </w:rPr>
        <w:t>Difficulty</w:t>
      </w:r>
      <w:r w:rsidRPr="00CF78A4">
        <w:rPr>
          <w:rFonts w:ascii="Aptos" w:eastAsia="Aptos" w:hAnsi="Aptos" w:cs="Aptos"/>
          <w:sz w:val="22"/>
          <w:szCs w:val="22"/>
        </w:rPr>
        <w:t xml:space="preserve"> walking, sitting or standing</w:t>
      </w:r>
      <w:r>
        <w:rPr>
          <w:rFonts w:ascii="Aptos" w:eastAsia="Aptos" w:hAnsi="Aptos" w:cs="Aptos"/>
          <w:sz w:val="22"/>
          <w:szCs w:val="22"/>
        </w:rPr>
        <w:t>.</w:t>
      </w:r>
    </w:p>
    <w:p w14:paraId="22681168"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Spending longer than normal in the bathroom or toilet</w:t>
      </w:r>
      <w:r>
        <w:rPr>
          <w:rFonts w:ascii="Aptos" w:eastAsia="Aptos" w:hAnsi="Aptos" w:cs="Aptos"/>
          <w:color w:val="000000" w:themeColor="text1"/>
          <w:sz w:val="22"/>
          <w:szCs w:val="22"/>
        </w:rPr>
        <w:t>.</w:t>
      </w:r>
    </w:p>
    <w:p w14:paraId="0D708D1D"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Spending long periods of time away from a classroom during the day with bladder or menstrual problems</w:t>
      </w:r>
      <w:r>
        <w:rPr>
          <w:rFonts w:ascii="Aptos" w:eastAsia="Aptos" w:hAnsi="Aptos" w:cs="Aptos"/>
          <w:color w:val="000000" w:themeColor="text1"/>
          <w:sz w:val="22"/>
          <w:szCs w:val="22"/>
        </w:rPr>
        <w:t>.</w:t>
      </w:r>
    </w:p>
    <w:p w14:paraId="31E24C35"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Prolonged or repeated absences from school followed by withdrawal or depression</w:t>
      </w:r>
      <w:r>
        <w:rPr>
          <w:rFonts w:ascii="Aptos" w:eastAsia="Aptos" w:hAnsi="Aptos" w:cs="Aptos"/>
          <w:color w:val="000000" w:themeColor="text1"/>
          <w:sz w:val="22"/>
          <w:szCs w:val="22"/>
        </w:rPr>
        <w:t>.</w:t>
      </w:r>
    </w:p>
    <w:p w14:paraId="51924958"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Reluctance to undergo normal medical examinations</w:t>
      </w:r>
      <w:r>
        <w:rPr>
          <w:rFonts w:ascii="Aptos" w:eastAsia="Aptos" w:hAnsi="Aptos" w:cs="Aptos"/>
          <w:color w:val="000000" w:themeColor="text1"/>
          <w:sz w:val="22"/>
          <w:szCs w:val="22"/>
        </w:rPr>
        <w:t>.</w:t>
      </w:r>
    </w:p>
    <w:p w14:paraId="7414A8BB" w14:textId="77777777" w:rsidR="00F70278" w:rsidRDefault="00F70278" w:rsidP="00F67F90">
      <w:pPr>
        <w:pStyle w:val="ListParagraph"/>
        <w:numPr>
          <w:ilvl w:val="0"/>
          <w:numId w:val="16"/>
        </w:numPr>
        <w:spacing w:after="0" w:line="240" w:lineRule="auto"/>
        <w:jc w:val="both"/>
        <w:rPr>
          <w:rFonts w:ascii="Aptos" w:eastAsia="Aptos" w:hAnsi="Aptos" w:cs="Aptos"/>
          <w:sz w:val="22"/>
          <w:szCs w:val="22"/>
        </w:rPr>
      </w:pPr>
      <w:r w:rsidRPr="00CF78A4">
        <w:rPr>
          <w:rFonts w:ascii="Aptos" w:eastAsia="Aptos" w:hAnsi="Aptos" w:cs="Aptos"/>
          <w:color w:val="000000" w:themeColor="text1"/>
          <w:sz w:val="22"/>
          <w:szCs w:val="22"/>
        </w:rPr>
        <w:t>Asking for help but not being</w:t>
      </w:r>
      <w:r w:rsidRPr="00CF78A4">
        <w:rPr>
          <w:rFonts w:ascii="Aptos" w:eastAsia="Aptos" w:hAnsi="Aptos" w:cs="Aptos"/>
          <w:sz w:val="22"/>
          <w:szCs w:val="22"/>
        </w:rPr>
        <w:t xml:space="preserve"> explicit about the problem due to embarrassment or fear</w:t>
      </w:r>
      <w:r>
        <w:rPr>
          <w:rFonts w:ascii="Aptos" w:eastAsia="Aptos" w:hAnsi="Aptos" w:cs="Aptos"/>
          <w:sz w:val="22"/>
          <w:szCs w:val="22"/>
        </w:rPr>
        <w:t>.</w:t>
      </w:r>
    </w:p>
    <w:p w14:paraId="579A0020" w14:textId="77777777" w:rsidR="00F70278" w:rsidRDefault="00F70278" w:rsidP="00F70278">
      <w:pPr>
        <w:spacing w:after="0" w:line="240" w:lineRule="auto"/>
        <w:jc w:val="both"/>
        <w:rPr>
          <w:rFonts w:ascii="Aptos" w:eastAsia="Aptos" w:hAnsi="Aptos" w:cs="Aptos"/>
          <w:sz w:val="22"/>
          <w:szCs w:val="22"/>
        </w:rPr>
      </w:pPr>
    </w:p>
    <w:p w14:paraId="4A039E92" w14:textId="77777777" w:rsidR="00F70278" w:rsidRPr="00F829FC" w:rsidRDefault="00F70278" w:rsidP="00F70278">
      <w:pPr>
        <w:pStyle w:val="Heading2"/>
        <w:rPr>
          <w:rFonts w:asciiTheme="majorHAnsi" w:hAnsiTheme="majorHAnsi"/>
        </w:rPr>
      </w:pPr>
      <w:bookmarkStart w:id="36" w:name="_Toc238805906"/>
      <w:r w:rsidRPr="00F829FC">
        <w:rPr>
          <w:rFonts w:asciiTheme="majorHAnsi" w:hAnsiTheme="majorHAnsi"/>
        </w:rPr>
        <w:t>Breast Ironing</w:t>
      </w:r>
      <w:bookmarkEnd w:id="36"/>
    </w:p>
    <w:p w14:paraId="07E723CE" w14:textId="77777777" w:rsidR="00F70278" w:rsidRPr="00CF78A4" w:rsidRDefault="00F70278" w:rsidP="00F70278">
      <w:pPr>
        <w:spacing w:after="0" w:line="240" w:lineRule="auto"/>
        <w:rPr>
          <w:b/>
          <w:bCs/>
        </w:rPr>
      </w:pPr>
      <w:r w:rsidRPr="00CF78A4">
        <w:rPr>
          <w:rStyle w:val="Strong"/>
          <w:rFonts w:ascii="Aptos" w:eastAsia="Aptos" w:hAnsi="Aptos" w:cs="Aptos"/>
          <w:b w:val="0"/>
          <w:bCs w:val="0"/>
          <w:color w:val="000000" w:themeColor="text1"/>
          <w:sz w:val="22"/>
          <w:szCs w:val="22"/>
        </w:rPr>
        <w:t>Breast Flattening or Breast Ironing</w:t>
      </w:r>
      <w:r>
        <w:rPr>
          <w:rStyle w:val="Strong"/>
          <w:rFonts w:ascii="Aptos" w:eastAsia="Aptos" w:hAnsi="Aptos" w:cs="Aptos"/>
          <w:b w:val="0"/>
          <w:bCs w:val="0"/>
          <w:color w:val="000000" w:themeColor="text1"/>
          <w:sz w:val="22"/>
          <w:szCs w:val="22"/>
        </w:rPr>
        <w:t xml:space="preserve"> is the </w:t>
      </w:r>
      <w:r w:rsidRPr="00CF78A4">
        <w:rPr>
          <w:rFonts w:ascii="Aptos" w:eastAsia="Aptos" w:hAnsi="Aptos" w:cs="Aptos"/>
          <w:sz w:val="22"/>
          <w:szCs w:val="22"/>
        </w:rPr>
        <w:t xml:space="preserve">process during which young pubescent girls’ breasts are ironed, massaged, flattened and/or pounded down over </w:t>
      </w:r>
      <w:proofErr w:type="gramStart"/>
      <w:r w:rsidRPr="00CF78A4">
        <w:rPr>
          <w:rFonts w:ascii="Aptos" w:eastAsia="Aptos" w:hAnsi="Aptos" w:cs="Aptos"/>
          <w:sz w:val="22"/>
          <w:szCs w:val="22"/>
        </w:rPr>
        <w:t>a period of time</w:t>
      </w:r>
      <w:proofErr w:type="gramEnd"/>
      <w:r w:rsidRPr="00CF78A4">
        <w:rPr>
          <w:rFonts w:ascii="Aptos" w:eastAsia="Aptos" w:hAnsi="Aptos" w:cs="Aptos"/>
          <w:sz w:val="22"/>
          <w:szCs w:val="22"/>
        </w:rPr>
        <w:t xml:space="preserve"> (sometimes years) </w:t>
      </w:r>
      <w:proofErr w:type="gramStart"/>
      <w:r w:rsidRPr="00CF78A4">
        <w:rPr>
          <w:rFonts w:ascii="Aptos" w:eastAsia="Aptos" w:hAnsi="Aptos" w:cs="Aptos"/>
          <w:sz w:val="22"/>
          <w:szCs w:val="22"/>
        </w:rPr>
        <w:t>in order for</w:t>
      </w:r>
      <w:proofErr w:type="gramEnd"/>
      <w:r w:rsidRPr="00CF78A4">
        <w:rPr>
          <w:rFonts w:ascii="Aptos" w:eastAsia="Aptos" w:hAnsi="Aptos" w:cs="Aptos"/>
          <w:sz w:val="22"/>
          <w:szCs w:val="22"/>
        </w:rPr>
        <w:t xml:space="preserve"> the breasts to disappear or delay the development of the breasts.</w:t>
      </w:r>
    </w:p>
    <w:p w14:paraId="4955445E" w14:textId="77777777" w:rsidR="00F70278" w:rsidRDefault="00F70278" w:rsidP="00F70278">
      <w:pPr>
        <w:spacing w:after="0" w:line="240" w:lineRule="auto"/>
        <w:jc w:val="both"/>
        <w:rPr>
          <w:rFonts w:ascii="Aptos" w:eastAsia="Aptos" w:hAnsi="Aptos" w:cs="Aptos"/>
          <w:sz w:val="22"/>
          <w:szCs w:val="22"/>
        </w:rPr>
      </w:pPr>
    </w:p>
    <w:p w14:paraId="672C9C45" w14:textId="77777777" w:rsidR="00F70278" w:rsidRPr="00F829FC" w:rsidRDefault="00F70278" w:rsidP="00F70278">
      <w:pPr>
        <w:pStyle w:val="Heading2"/>
        <w:rPr>
          <w:rFonts w:asciiTheme="majorHAnsi" w:hAnsiTheme="majorHAnsi"/>
        </w:rPr>
      </w:pPr>
      <w:bookmarkStart w:id="37" w:name="_Toc238805907"/>
      <w:r w:rsidRPr="00F829FC">
        <w:rPr>
          <w:rFonts w:asciiTheme="majorHAnsi" w:hAnsiTheme="majorHAnsi"/>
        </w:rPr>
        <w:lastRenderedPageBreak/>
        <w:t>Forced Marriage</w:t>
      </w:r>
      <w:bookmarkEnd w:id="37"/>
    </w:p>
    <w:p w14:paraId="3573DFE7" w14:textId="77777777" w:rsidR="00F70278" w:rsidRPr="00CF78A4" w:rsidRDefault="00F70278" w:rsidP="00F70278">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Forced Marriage is one where one or both parties do not consent to marriage but are forced to do so through violence, threats or any form of coercion and is an abuse of human rights. Schools play an important role in safeguarding children from being forced to marry. A forced marriage is where one or both people do not (or in cases of people with learning disabilities, cannot) consent to the marriage and pressure or abuse is used. A forced marriage is not the same as an arranged marriage. In an arranged marriage the families take a leading role in choosing the marriage partner, but the marriage is entered into freely by both parties. Forced marriage is illegal in England and Wales. Forced marriage cannot be justified on either religious or cultural grounds.  </w:t>
      </w:r>
      <w:r w:rsidRPr="00CF78A4">
        <w:rPr>
          <w:rFonts w:ascii="Aptos" w:eastAsia="Aptos" w:hAnsi="Aptos" w:cs="Aptos"/>
          <w:color w:val="212529"/>
          <w:sz w:val="22"/>
          <w:szCs w:val="22"/>
        </w:rPr>
        <w:t>The legal age of marriage is now eighteen years.</w:t>
      </w:r>
    </w:p>
    <w:p w14:paraId="39617CC8" w14:textId="77777777" w:rsidR="00F70278" w:rsidRPr="00CF78A4" w:rsidRDefault="00F70278" w:rsidP="00F70278">
      <w:pPr>
        <w:spacing w:after="0" w:line="240" w:lineRule="auto"/>
        <w:jc w:val="both"/>
        <w:rPr>
          <w:rFonts w:ascii="Verdana" w:hAnsi="Verdana" w:cstheme="minorHAnsi"/>
          <w:sz w:val="22"/>
        </w:rPr>
      </w:pPr>
    </w:p>
    <w:p w14:paraId="6BFCD2A7" w14:textId="77777777" w:rsidR="00F70278" w:rsidRPr="00CF78A4" w:rsidRDefault="00F70278" w:rsidP="00F70278">
      <w:pPr>
        <w:spacing w:after="0" w:line="240" w:lineRule="auto"/>
        <w:jc w:val="both"/>
      </w:pPr>
      <w:r w:rsidRPr="00CF78A4">
        <w:rPr>
          <w:rFonts w:ascii="Aptos" w:eastAsia="Aptos" w:hAnsi="Aptos" w:cs="Aptos"/>
          <w:sz w:val="22"/>
          <w:szCs w:val="22"/>
        </w:rPr>
        <w:t xml:space="preserve">Indicators that Forced Marriage or HBA may have already taken place include the following: </w:t>
      </w:r>
    </w:p>
    <w:p w14:paraId="5D2A543E"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Becoming anxious, depressed and emotion</w:t>
      </w:r>
      <w:r>
        <w:rPr>
          <w:rFonts w:ascii="Aptos" w:eastAsia="Aptos" w:hAnsi="Aptos" w:cs="Aptos"/>
          <w:color w:val="000000" w:themeColor="text1"/>
          <w:sz w:val="22"/>
          <w:szCs w:val="22"/>
        </w:rPr>
        <w:t>ally</w:t>
      </w:r>
      <w:r w:rsidRPr="00CF78A4">
        <w:rPr>
          <w:rFonts w:ascii="Aptos" w:eastAsia="Aptos" w:hAnsi="Aptos" w:cs="Aptos"/>
          <w:color w:val="000000" w:themeColor="text1"/>
          <w:sz w:val="22"/>
          <w:szCs w:val="22"/>
        </w:rPr>
        <w:t xml:space="preserve"> withdrawn with low self-esteem</w:t>
      </w:r>
    </w:p>
    <w:p w14:paraId="3BEEA6DD"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Showing signs of mental health disorders and behaviours such as self-harm or anorexia</w:t>
      </w:r>
    </w:p>
    <w:p w14:paraId="4D844C0B"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Displaying a sudden decline in their educational performance, aspirations or motivation</w:t>
      </w:r>
    </w:p>
    <w:p w14:paraId="67662114"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Regularly being absent from school</w:t>
      </w:r>
    </w:p>
    <w:p w14:paraId="540FE95C" w14:textId="77777777" w:rsidR="00F70278" w:rsidRPr="00CF78A4" w:rsidRDefault="00F70278" w:rsidP="00F67F90">
      <w:pPr>
        <w:pStyle w:val="ListParagraph"/>
        <w:numPr>
          <w:ilvl w:val="0"/>
          <w:numId w:val="16"/>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Displaying a decline in punctuality</w:t>
      </w:r>
    </w:p>
    <w:p w14:paraId="01785A3F" w14:textId="77777777" w:rsidR="00F70278" w:rsidRPr="00CF78A4" w:rsidRDefault="00F70278" w:rsidP="00F67F90">
      <w:pPr>
        <w:pStyle w:val="ListParagraph"/>
        <w:numPr>
          <w:ilvl w:val="0"/>
          <w:numId w:val="16"/>
        </w:numPr>
        <w:spacing w:after="0" w:line="240" w:lineRule="auto"/>
        <w:jc w:val="both"/>
        <w:rPr>
          <w:rFonts w:ascii="Aptos" w:eastAsia="Aptos" w:hAnsi="Aptos" w:cs="Aptos"/>
          <w:sz w:val="22"/>
          <w:szCs w:val="22"/>
        </w:rPr>
      </w:pPr>
      <w:r w:rsidRPr="00CF78A4">
        <w:rPr>
          <w:rFonts w:ascii="Aptos" w:eastAsia="Aptos" w:hAnsi="Aptos" w:cs="Aptos"/>
          <w:color w:val="000000" w:themeColor="text1"/>
          <w:sz w:val="22"/>
          <w:szCs w:val="22"/>
        </w:rPr>
        <w:t>An obvious family history of older siblings</w:t>
      </w:r>
      <w:r w:rsidRPr="00CF78A4">
        <w:rPr>
          <w:rFonts w:ascii="Aptos" w:eastAsia="Aptos" w:hAnsi="Aptos" w:cs="Aptos"/>
          <w:sz w:val="22"/>
          <w:szCs w:val="22"/>
        </w:rPr>
        <w:t xml:space="preserve"> leaving education early and marrying early</w:t>
      </w:r>
    </w:p>
    <w:p w14:paraId="012AE4FA" w14:textId="77777777" w:rsidR="00F70278" w:rsidRPr="00CF78A4" w:rsidRDefault="00F70278" w:rsidP="00F70278">
      <w:pPr>
        <w:spacing w:after="0" w:line="240" w:lineRule="auto"/>
        <w:rPr>
          <w:b/>
          <w:bCs/>
        </w:rPr>
      </w:pPr>
    </w:p>
    <w:p w14:paraId="659F063D" w14:textId="77777777" w:rsidR="00F70278" w:rsidRPr="00F829FC" w:rsidRDefault="00F70278" w:rsidP="00F70278">
      <w:pPr>
        <w:pStyle w:val="Heading2"/>
        <w:rPr>
          <w:rFonts w:asciiTheme="majorHAnsi" w:hAnsiTheme="majorHAnsi"/>
        </w:rPr>
      </w:pPr>
      <w:bookmarkStart w:id="38" w:name="_Toc238805908"/>
      <w:r w:rsidRPr="00F829FC">
        <w:rPr>
          <w:rFonts w:asciiTheme="majorHAnsi" w:hAnsiTheme="majorHAnsi"/>
        </w:rPr>
        <w:t>Modern Slavery</w:t>
      </w:r>
      <w:bookmarkEnd w:id="38"/>
    </w:p>
    <w:p w14:paraId="20BF3913" w14:textId="20EEF0AC" w:rsidR="00F70278" w:rsidRPr="00F829FC" w:rsidRDefault="00F70278" w:rsidP="00F70278">
      <w:pPr>
        <w:spacing w:line="240" w:lineRule="auto"/>
        <w:jc w:val="both"/>
        <w:rPr>
          <w:rFonts w:ascii="Aptos" w:eastAsia="Aptos" w:hAnsi="Aptos" w:cs="Aptos"/>
          <w:color w:val="5D5D5D"/>
          <w:sz w:val="22"/>
          <w:szCs w:val="22"/>
        </w:rPr>
      </w:pPr>
      <w:r w:rsidRPr="00F829FC">
        <w:rPr>
          <w:rFonts w:ascii="Aptos" w:eastAsia="Aptos" w:hAnsi="Aptos" w:cs="Aptos"/>
          <w:color w:val="0D0D0D" w:themeColor="text1" w:themeTint="F2"/>
          <w:sz w:val="22"/>
          <w:szCs w:val="22"/>
        </w:rPr>
        <w:t xml:space="preserve">Modern slavery encompasses exploitation, including sexual exploitation, criminal exploitation, human trafficking, slavery, servitude and forced or compulsory labour. The National Referral Mechanism (NRM) is the UK framework for identifying and supporting potential victims of exploitation and modern slavery. </w:t>
      </w:r>
      <w:r w:rsidR="001F3626">
        <w:rPr>
          <w:rFonts w:ascii="Aptos" w:eastAsia="Aptos" w:hAnsi="Aptos" w:cs="Aptos"/>
          <w:color w:val="0D0D0D" w:themeColor="text1" w:themeTint="F2"/>
          <w:sz w:val="22"/>
          <w:szCs w:val="22"/>
        </w:rPr>
        <w:t>KCSIE</w:t>
      </w:r>
      <w:r w:rsidRPr="00F829FC">
        <w:rPr>
          <w:rFonts w:ascii="Aptos" w:eastAsia="Aptos" w:hAnsi="Aptos" w:cs="Aptos"/>
          <w:color w:val="0D0D0D" w:themeColor="text1" w:themeTint="F2"/>
          <w:sz w:val="22"/>
          <w:szCs w:val="22"/>
        </w:rPr>
        <w:t xml:space="preserve"> 2026 makes clear that exploitation and modern slavery are forms of child abuse and that relevant child protection procedures must be followed where modern slavery or trafficking is suspected. </w:t>
      </w:r>
    </w:p>
    <w:p w14:paraId="62FD5023" w14:textId="77777777" w:rsidR="00F70278" w:rsidRPr="00F829FC" w:rsidRDefault="00F70278" w:rsidP="00F70278">
      <w:pPr>
        <w:shd w:val="clear" w:color="auto" w:fill="FFFFFF" w:themeFill="background1"/>
        <w:spacing w:before="240" w:after="240" w:line="240" w:lineRule="auto"/>
        <w:jc w:val="both"/>
        <w:rPr>
          <w:rFonts w:ascii="Aptos" w:eastAsia="Aptos" w:hAnsi="Aptos" w:cs="Aptos"/>
          <w:color w:val="8F8F8F"/>
          <w:sz w:val="22"/>
          <w:szCs w:val="22"/>
        </w:rPr>
      </w:pPr>
      <w:r w:rsidRPr="00F829FC">
        <w:rPr>
          <w:rFonts w:ascii="Aptos" w:eastAsia="Aptos" w:hAnsi="Aptos" w:cs="Aptos"/>
          <w:color w:val="0D0D0D" w:themeColor="text1" w:themeTint="F2"/>
          <w:sz w:val="22"/>
          <w:szCs w:val="22"/>
        </w:rPr>
        <w:t xml:space="preserve">All staff should be aware of the indicators of abuse, neglect, exploitation and modern slavery and understand that children may be at risk of harm inside or outside of school, at home or elsewhere, and online. Staff should remain professionally curious and report any concerns to the Designated Safeguarding Lead (DSL) in accordance with the school's safeguarding and child protection procedures. </w:t>
      </w:r>
    </w:p>
    <w:p w14:paraId="2AF83E6F" w14:textId="040E0FF6" w:rsidR="00F70278" w:rsidRPr="00F829FC" w:rsidRDefault="00F70278" w:rsidP="00F70278">
      <w:pPr>
        <w:shd w:val="clear" w:color="auto" w:fill="FFFFFF" w:themeFill="background1"/>
        <w:spacing w:before="240" w:after="240" w:line="240" w:lineRule="auto"/>
        <w:jc w:val="both"/>
        <w:rPr>
          <w:rFonts w:ascii="Aptos" w:eastAsia="Aptos" w:hAnsi="Aptos" w:cs="Aptos"/>
          <w:color w:val="5D5D5D"/>
          <w:sz w:val="22"/>
          <w:szCs w:val="22"/>
        </w:rPr>
      </w:pPr>
      <w:r w:rsidRPr="00F829FC">
        <w:rPr>
          <w:rFonts w:ascii="Aptos" w:eastAsia="Aptos" w:hAnsi="Aptos" w:cs="Aptos"/>
          <w:color w:val="0D0D0D" w:themeColor="text1" w:themeTint="F2"/>
          <w:sz w:val="22"/>
          <w:szCs w:val="22"/>
        </w:rPr>
        <w:t xml:space="preserve">Where there are concerns that a child may be a victim of modern slavery, trafficking, child criminal exploitation (CCE) or child sexual exploitation (CSE), the DSL should consider the need for both a child protection referral and, where appropriate, a referral through the National Referral Mechanism (NRM). </w:t>
      </w:r>
      <w:r w:rsidR="001F3626">
        <w:rPr>
          <w:rFonts w:ascii="Aptos" w:eastAsia="Aptos" w:hAnsi="Aptos" w:cs="Aptos"/>
          <w:color w:val="0D0D0D" w:themeColor="text1" w:themeTint="F2"/>
          <w:sz w:val="22"/>
          <w:szCs w:val="22"/>
        </w:rPr>
        <w:t>KCSIE</w:t>
      </w:r>
      <w:r w:rsidRPr="00F829FC">
        <w:rPr>
          <w:rFonts w:ascii="Aptos" w:eastAsia="Aptos" w:hAnsi="Aptos" w:cs="Aptos"/>
          <w:color w:val="0D0D0D" w:themeColor="text1" w:themeTint="F2"/>
          <w:sz w:val="22"/>
          <w:szCs w:val="22"/>
        </w:rPr>
        <w:t xml:space="preserve"> 2026 specifically states that a relevant child protection and modern slavery referral should be completed where a potential victim of CCE or CSE is identified. </w:t>
      </w:r>
    </w:p>
    <w:p w14:paraId="107FFB7F" w14:textId="77777777" w:rsidR="00F70278" w:rsidRPr="001B2803" w:rsidRDefault="00F70278" w:rsidP="00F70278">
      <w:pPr>
        <w:shd w:val="clear" w:color="auto" w:fill="FFFFFF" w:themeFill="background1"/>
        <w:spacing w:before="240" w:after="24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All staff must report concerns or information indicating that a child or their family may be experiencing modern slavery, trafficking or exploitation to the DSL without delay. Staff should not attempt to investigate the concern themselves.</w:t>
      </w:r>
    </w:p>
    <w:p w14:paraId="64CA7194" w14:textId="5A0E1A02" w:rsidR="00F70278" w:rsidRPr="001B2803" w:rsidRDefault="00F70278" w:rsidP="00F829FC">
      <w:pPr>
        <w:spacing w:line="240" w:lineRule="auto"/>
        <w:jc w:val="both"/>
        <w:rPr>
          <w:rFonts w:ascii="Aptos" w:eastAsia="Aptos" w:hAnsi="Aptos" w:cs="Aptos"/>
          <w:sz w:val="22"/>
          <w:szCs w:val="22"/>
        </w:rPr>
      </w:pPr>
      <w:r w:rsidRPr="001B2803">
        <w:rPr>
          <w:rFonts w:ascii="Aptos" w:eastAsia="Aptos" w:hAnsi="Aptos" w:cs="Aptos"/>
          <w:sz w:val="22"/>
          <w:szCs w:val="22"/>
        </w:rPr>
        <w:t xml:space="preserve">All staff must be aware of the above and contact the DSL should they suspect or receive information that either parents or their children may be victims of modern slavery. </w:t>
      </w:r>
    </w:p>
    <w:p w14:paraId="160A1926" w14:textId="77777777" w:rsidR="00F70278" w:rsidRPr="00F829FC" w:rsidRDefault="00F70278" w:rsidP="00F70278">
      <w:pPr>
        <w:pStyle w:val="Heading1"/>
        <w:rPr>
          <w:rFonts w:asciiTheme="majorHAnsi" w:hAnsiTheme="majorHAnsi"/>
          <w:sz w:val="32"/>
          <w:szCs w:val="32"/>
        </w:rPr>
      </w:pPr>
      <w:bookmarkStart w:id="39" w:name="_Toc238805909"/>
      <w:r w:rsidRPr="00F829FC">
        <w:rPr>
          <w:rFonts w:asciiTheme="majorHAnsi" w:hAnsiTheme="majorHAnsi"/>
          <w:sz w:val="32"/>
          <w:szCs w:val="32"/>
        </w:rPr>
        <w:t>Sharing Nudes or Semi-Nude Images/Videos</w:t>
      </w:r>
      <w:bookmarkEnd w:id="39"/>
    </w:p>
    <w:p w14:paraId="1C738B37" w14:textId="77777777" w:rsidR="00F70278" w:rsidRPr="001B2803" w:rsidRDefault="00F70278" w:rsidP="00F70278">
      <w:pPr>
        <w:spacing w:after="0" w:line="240" w:lineRule="auto"/>
        <w:jc w:val="both"/>
        <w:rPr>
          <w:rFonts w:ascii="Aptos" w:eastAsia="Aptos" w:hAnsi="Aptos" w:cs="Aptos"/>
          <w:sz w:val="22"/>
          <w:szCs w:val="22"/>
        </w:rPr>
      </w:pPr>
      <w:r w:rsidRPr="001B2803">
        <w:rPr>
          <w:rFonts w:ascii="Aptos" w:eastAsia="Aptos" w:hAnsi="Aptos" w:cs="Aptos"/>
          <w:sz w:val="22"/>
          <w:szCs w:val="22"/>
        </w:rPr>
        <w:t>(Previously known as sexting and the sharing of indecent images of pupils)</w:t>
      </w:r>
    </w:p>
    <w:p w14:paraId="17B0909A" w14:textId="77777777" w:rsidR="00F70278" w:rsidRPr="001B2803" w:rsidRDefault="00F70278" w:rsidP="00F70278">
      <w:pPr>
        <w:spacing w:after="0" w:line="240" w:lineRule="auto"/>
        <w:jc w:val="both"/>
        <w:rPr>
          <w:rFonts w:ascii="Aptos" w:eastAsia="Aptos" w:hAnsi="Aptos" w:cs="Aptos"/>
          <w:b/>
          <w:bCs/>
          <w:sz w:val="22"/>
          <w:szCs w:val="22"/>
        </w:rPr>
      </w:pPr>
    </w:p>
    <w:p w14:paraId="6BA832B1" w14:textId="3B2925BC" w:rsidR="00F70278" w:rsidRPr="001B2803" w:rsidRDefault="00F70278" w:rsidP="00F70278">
      <w:pPr>
        <w:spacing w:after="0" w:line="240" w:lineRule="auto"/>
        <w:jc w:val="both"/>
        <w:rPr>
          <w:rFonts w:ascii="Aptos" w:eastAsia="Aptos" w:hAnsi="Aptos" w:cs="Aptos"/>
          <w:sz w:val="22"/>
          <w:szCs w:val="22"/>
        </w:rPr>
      </w:pPr>
      <w:r w:rsidRPr="001B2803">
        <w:rPr>
          <w:rFonts w:ascii="Aptos" w:eastAsia="Aptos" w:hAnsi="Aptos" w:cs="Aptos"/>
          <w:sz w:val="22"/>
          <w:szCs w:val="22"/>
        </w:rPr>
        <w:lastRenderedPageBreak/>
        <w:t xml:space="preserve">At </w:t>
      </w:r>
      <w:r w:rsidR="00EA6234">
        <w:rPr>
          <w:rFonts w:ascii="Aptos" w:eastAsia="Aptos" w:hAnsi="Aptos" w:cs="Aptos"/>
          <w:sz w:val="22"/>
          <w:szCs w:val="22"/>
        </w:rPr>
        <w:t>Old Hall</w:t>
      </w:r>
      <w:r w:rsidR="00F829FC">
        <w:rPr>
          <w:rFonts w:ascii="Aptos" w:eastAsia="Aptos" w:hAnsi="Aptos" w:cs="Aptos"/>
          <w:sz w:val="22"/>
          <w:szCs w:val="22"/>
        </w:rPr>
        <w:t xml:space="preserve"> Primary School,</w:t>
      </w:r>
      <w:r w:rsidRPr="001B2803">
        <w:rPr>
          <w:rFonts w:ascii="Aptos" w:eastAsia="Aptos" w:hAnsi="Aptos" w:cs="Aptos"/>
          <w:sz w:val="22"/>
          <w:szCs w:val="22"/>
        </w:rPr>
        <w:t xml:space="preserve"> we ensure that staff are aware to treat the sharing of indecent images of pupils through sharing nudes or semi-nude images/video as a safeguarding concern:</w:t>
      </w:r>
    </w:p>
    <w:p w14:paraId="2EADACD5" w14:textId="77777777" w:rsidR="00F70278" w:rsidRPr="001B2803" w:rsidRDefault="00F70278" w:rsidP="00F67F90">
      <w:pPr>
        <w:pStyle w:val="ListParagraph"/>
        <w:numPr>
          <w:ilvl w:val="0"/>
          <w:numId w:val="29"/>
        </w:numPr>
        <w:spacing w:after="0" w:line="240" w:lineRule="auto"/>
        <w:jc w:val="both"/>
        <w:rPr>
          <w:rFonts w:ascii="Aptos" w:eastAsia="Aptos" w:hAnsi="Aptos" w:cs="Aptos"/>
          <w:sz w:val="22"/>
          <w:szCs w:val="22"/>
        </w:rPr>
      </w:pPr>
      <w:r w:rsidRPr="001B2803">
        <w:rPr>
          <w:rFonts w:ascii="Aptos" w:eastAsia="Aptos" w:hAnsi="Aptos" w:cs="Aptos"/>
          <w:sz w:val="22"/>
          <w:szCs w:val="22"/>
        </w:rPr>
        <w:t>Staff will receive appropriate training regarding child sexual development and will understand the difference between sexual behaviour that is considered normal and expected for the age of the pupil, and sexual behaviour that is inappropriate and/or harmful. Staff will receive appropriate training around how to deal with instances of sharing nudes/semi-nudes in the school community, including understanding motivations, assessing risks posed to pupils and how and when to report instances of sharing nudes or semi-nude images/video.</w:t>
      </w:r>
    </w:p>
    <w:p w14:paraId="57CC3D05" w14:textId="77777777" w:rsidR="00F70278" w:rsidRPr="001B2803" w:rsidRDefault="00F70278" w:rsidP="00F67F90">
      <w:pPr>
        <w:pStyle w:val="ListParagraph"/>
        <w:numPr>
          <w:ilvl w:val="0"/>
          <w:numId w:val="29"/>
        </w:numPr>
        <w:spacing w:after="0" w:line="240" w:lineRule="auto"/>
        <w:jc w:val="both"/>
        <w:rPr>
          <w:rFonts w:ascii="Aptos" w:eastAsia="Aptos" w:hAnsi="Aptos" w:cs="Aptos"/>
          <w:sz w:val="22"/>
          <w:szCs w:val="22"/>
        </w:rPr>
      </w:pPr>
      <w:r w:rsidRPr="001B2803">
        <w:rPr>
          <w:rFonts w:ascii="Aptos" w:eastAsia="Aptos" w:hAnsi="Aptos" w:cs="Aptos"/>
          <w:sz w:val="22"/>
          <w:szCs w:val="22"/>
        </w:rPr>
        <w:t xml:space="preserve">Staff will be aware that creating, possessing, and distributing indecent imagery of pupils is a criminal offence, regardless of whether the imagery is created, possessed, and distributed by the individual depicted; however, staff will ensure that pupils are not unnecessarily criminalised. Where a member of staff becomes aware of an incidence of sharing nudes or semi-nude images/video that involves indecent images of a pupil, they will refer this to the DSL as soon as possible. </w:t>
      </w:r>
    </w:p>
    <w:p w14:paraId="514DDA42" w14:textId="77777777" w:rsidR="00F70278" w:rsidRPr="001B2803" w:rsidRDefault="00F70278" w:rsidP="00F70278">
      <w:pPr>
        <w:spacing w:after="0" w:line="240" w:lineRule="auto"/>
        <w:jc w:val="both"/>
        <w:rPr>
          <w:rFonts w:ascii="Aptos" w:hAnsi="Aptos" w:cstheme="minorHAnsi"/>
          <w:sz w:val="22"/>
          <w:szCs w:val="22"/>
        </w:rPr>
      </w:pPr>
    </w:p>
    <w:p w14:paraId="32BAEFF7" w14:textId="77777777" w:rsidR="00F70278" w:rsidRPr="001B2803" w:rsidRDefault="00F70278" w:rsidP="00F70278">
      <w:pPr>
        <w:spacing w:after="0" w:line="240" w:lineRule="auto"/>
        <w:jc w:val="both"/>
        <w:rPr>
          <w:rFonts w:ascii="Aptos" w:eastAsia="Aptos" w:hAnsi="Aptos" w:cs="Aptos"/>
          <w:sz w:val="22"/>
          <w:szCs w:val="22"/>
        </w:rPr>
      </w:pPr>
      <w:r w:rsidRPr="001B2803">
        <w:rPr>
          <w:rFonts w:ascii="Aptos" w:eastAsia="Aptos" w:hAnsi="Aptos" w:cs="Aptos"/>
          <w:sz w:val="22"/>
          <w:szCs w:val="22"/>
        </w:rPr>
        <w:t xml:space="preserve">Where a pupil confides in a staff member about the circulation of indecent imagery, depicting them or someone else, the staff member will: </w:t>
      </w:r>
    </w:p>
    <w:p w14:paraId="4894B657" w14:textId="77777777" w:rsidR="00F70278" w:rsidRPr="001B2803" w:rsidRDefault="00F70278" w:rsidP="00F67F90">
      <w:pPr>
        <w:pStyle w:val="ListParagraph"/>
        <w:numPr>
          <w:ilvl w:val="0"/>
          <w:numId w:val="29"/>
        </w:numPr>
        <w:spacing w:after="0" w:line="240" w:lineRule="auto"/>
        <w:jc w:val="both"/>
        <w:rPr>
          <w:rFonts w:ascii="Aptos" w:eastAsia="Aptos" w:hAnsi="Aptos" w:cs="Aptos"/>
          <w:sz w:val="22"/>
          <w:szCs w:val="22"/>
        </w:rPr>
      </w:pPr>
      <w:r w:rsidRPr="001B2803">
        <w:rPr>
          <w:rFonts w:ascii="Aptos" w:eastAsia="Aptos" w:hAnsi="Aptos" w:cs="Aptos"/>
          <w:sz w:val="22"/>
          <w:szCs w:val="22"/>
        </w:rPr>
        <w:t>Refrain from viewing, copy, printing, sharing, storing or saving the imagery.</w:t>
      </w:r>
    </w:p>
    <w:p w14:paraId="0C23F8C2" w14:textId="77777777" w:rsidR="00F70278" w:rsidRPr="001B2803" w:rsidRDefault="00F70278" w:rsidP="00F67F90">
      <w:pPr>
        <w:pStyle w:val="ListParagraph"/>
        <w:numPr>
          <w:ilvl w:val="0"/>
          <w:numId w:val="29"/>
        </w:numPr>
        <w:spacing w:after="0" w:line="240" w:lineRule="auto"/>
        <w:jc w:val="both"/>
        <w:rPr>
          <w:rFonts w:ascii="Aptos" w:eastAsia="Aptos" w:hAnsi="Aptos" w:cs="Aptos"/>
          <w:sz w:val="22"/>
          <w:szCs w:val="22"/>
        </w:rPr>
      </w:pPr>
      <w:r w:rsidRPr="001B2803">
        <w:rPr>
          <w:rFonts w:ascii="Aptos" w:eastAsia="Aptos" w:hAnsi="Aptos" w:cs="Aptos"/>
          <w:sz w:val="22"/>
          <w:szCs w:val="22"/>
        </w:rPr>
        <w:t>Tell the DSL immediately if they accidentally view an indecent image and seek support.</w:t>
      </w:r>
    </w:p>
    <w:p w14:paraId="5B0AD316" w14:textId="77777777" w:rsidR="00F70278" w:rsidRPr="001B2803" w:rsidRDefault="00F70278" w:rsidP="00F67F90">
      <w:pPr>
        <w:pStyle w:val="ListParagraph"/>
        <w:numPr>
          <w:ilvl w:val="0"/>
          <w:numId w:val="29"/>
        </w:numPr>
        <w:spacing w:after="0" w:line="240" w:lineRule="auto"/>
        <w:jc w:val="both"/>
        <w:rPr>
          <w:rFonts w:ascii="Aptos" w:eastAsia="Aptos" w:hAnsi="Aptos" w:cs="Aptos"/>
          <w:sz w:val="22"/>
          <w:szCs w:val="22"/>
        </w:rPr>
      </w:pPr>
      <w:r w:rsidRPr="001B2803">
        <w:rPr>
          <w:rFonts w:ascii="Aptos" w:eastAsia="Aptos" w:hAnsi="Aptos" w:cs="Aptos"/>
          <w:sz w:val="22"/>
          <w:szCs w:val="22"/>
        </w:rPr>
        <w:t>Explain to the pupil that the incident will need to be reported.</w:t>
      </w:r>
    </w:p>
    <w:p w14:paraId="4950DE11" w14:textId="77777777" w:rsidR="00F70278" w:rsidRPr="001B2803" w:rsidRDefault="00F70278" w:rsidP="00F67F90">
      <w:pPr>
        <w:pStyle w:val="ListParagraph"/>
        <w:numPr>
          <w:ilvl w:val="0"/>
          <w:numId w:val="29"/>
        </w:numPr>
        <w:spacing w:after="0" w:line="240" w:lineRule="auto"/>
        <w:jc w:val="both"/>
        <w:rPr>
          <w:rFonts w:ascii="Aptos" w:eastAsia="Aptos" w:hAnsi="Aptos" w:cs="Aptos"/>
          <w:sz w:val="22"/>
          <w:szCs w:val="22"/>
        </w:rPr>
      </w:pPr>
      <w:r w:rsidRPr="001B2803">
        <w:rPr>
          <w:rFonts w:ascii="Aptos" w:eastAsia="Aptos" w:hAnsi="Aptos" w:cs="Aptos"/>
          <w:sz w:val="22"/>
          <w:szCs w:val="22"/>
        </w:rPr>
        <w:t>Respond positively to the pupil without blaming or shaming anyone involved and reassuring them that they can receive support from the DSL.</w:t>
      </w:r>
    </w:p>
    <w:p w14:paraId="3E63FB4E" w14:textId="77777777" w:rsidR="00F70278" w:rsidRPr="001B2803" w:rsidRDefault="00F70278" w:rsidP="00F67F90">
      <w:pPr>
        <w:pStyle w:val="ListParagraph"/>
        <w:numPr>
          <w:ilvl w:val="0"/>
          <w:numId w:val="29"/>
        </w:numPr>
        <w:spacing w:after="0" w:line="240" w:lineRule="auto"/>
        <w:jc w:val="both"/>
        <w:rPr>
          <w:rFonts w:ascii="Aptos" w:eastAsia="Aptos" w:hAnsi="Aptos" w:cs="Aptos"/>
          <w:sz w:val="22"/>
          <w:szCs w:val="22"/>
        </w:rPr>
      </w:pPr>
      <w:r w:rsidRPr="001B2803">
        <w:rPr>
          <w:rFonts w:ascii="Aptos" w:eastAsia="Aptos" w:hAnsi="Aptos" w:cs="Aptos"/>
          <w:sz w:val="22"/>
          <w:szCs w:val="22"/>
        </w:rPr>
        <w:t xml:space="preserve">Report the incident to the DSL. The DSL will attempt to understand what the image contains without viewing it and the context surrounding its creation and distribution – they will categorise the incident into one of two categories: </w:t>
      </w:r>
    </w:p>
    <w:p w14:paraId="1CACC3F8" w14:textId="77777777" w:rsidR="00F70278" w:rsidRPr="001B2803" w:rsidRDefault="00F70278" w:rsidP="00F67F90">
      <w:pPr>
        <w:pStyle w:val="ListParagraph"/>
        <w:numPr>
          <w:ilvl w:val="0"/>
          <w:numId w:val="30"/>
        </w:numPr>
        <w:spacing w:after="0" w:line="240" w:lineRule="auto"/>
        <w:ind w:left="1080"/>
        <w:jc w:val="both"/>
        <w:rPr>
          <w:rFonts w:ascii="Aptos" w:eastAsia="Aptos" w:hAnsi="Aptos" w:cs="Aptos"/>
          <w:sz w:val="22"/>
          <w:szCs w:val="22"/>
        </w:rPr>
      </w:pPr>
      <w:r w:rsidRPr="001B2803">
        <w:rPr>
          <w:rFonts w:ascii="Aptos" w:eastAsia="Aptos" w:hAnsi="Aptos" w:cs="Aptos"/>
          <w:b/>
          <w:bCs/>
          <w:sz w:val="22"/>
          <w:szCs w:val="22"/>
        </w:rPr>
        <w:t>Aggravated</w:t>
      </w:r>
      <w:r w:rsidRPr="001B2803">
        <w:rPr>
          <w:rFonts w:ascii="Aptos" w:eastAsia="Aptos" w:hAnsi="Aptos" w:cs="Aptos"/>
          <w:sz w:val="22"/>
          <w:szCs w:val="22"/>
        </w:rPr>
        <w:t xml:space="preserve">: incidents which involve additional or abusive elements beyond the creation and distribution of indecent images of pupils, including where there is an adult involved, where there is an intent to harm the pupil depicted, or where the images are used recklessly. </w:t>
      </w:r>
    </w:p>
    <w:p w14:paraId="2AE6B266" w14:textId="77777777" w:rsidR="00F70278" w:rsidRPr="00CF78A4" w:rsidRDefault="00F70278" w:rsidP="00F67F90">
      <w:pPr>
        <w:pStyle w:val="ListParagraph"/>
        <w:numPr>
          <w:ilvl w:val="0"/>
          <w:numId w:val="30"/>
        </w:numPr>
        <w:spacing w:after="0" w:line="240" w:lineRule="auto"/>
        <w:ind w:left="1080"/>
        <w:jc w:val="both"/>
        <w:rPr>
          <w:rFonts w:ascii="Aptos" w:eastAsia="Aptos" w:hAnsi="Aptos" w:cs="Aptos"/>
          <w:sz w:val="22"/>
          <w:szCs w:val="22"/>
        </w:rPr>
      </w:pPr>
      <w:r w:rsidRPr="00CF78A4">
        <w:rPr>
          <w:rFonts w:ascii="Aptos" w:eastAsia="Aptos" w:hAnsi="Aptos" w:cs="Aptos"/>
          <w:b/>
          <w:bCs/>
          <w:sz w:val="22"/>
          <w:szCs w:val="22"/>
        </w:rPr>
        <w:t>Experimental</w:t>
      </w:r>
      <w:r w:rsidRPr="00CF78A4">
        <w:rPr>
          <w:rFonts w:ascii="Aptos" w:eastAsia="Aptos" w:hAnsi="Aptos" w:cs="Aptos"/>
          <w:sz w:val="22"/>
          <w:szCs w:val="22"/>
        </w:rPr>
        <w:t xml:space="preserve">: incidents involving the creation and distribution of indecent images of pupils where there is no adult involvement or apparent intent to cause harm or embarrassment to the pupil. Where it is necessary to view the imagery, e.g. if this is the only way to </w:t>
      </w:r>
      <w:proofErr w:type="gramStart"/>
      <w:r w:rsidRPr="00CF78A4">
        <w:rPr>
          <w:rFonts w:ascii="Aptos" w:eastAsia="Aptos" w:hAnsi="Aptos" w:cs="Aptos"/>
          <w:sz w:val="22"/>
          <w:szCs w:val="22"/>
        </w:rPr>
        <w:t>make a decision</w:t>
      </w:r>
      <w:proofErr w:type="gramEnd"/>
      <w:r w:rsidRPr="00CF78A4">
        <w:rPr>
          <w:rFonts w:ascii="Aptos" w:eastAsia="Aptos" w:hAnsi="Aptos" w:cs="Aptos"/>
          <w:sz w:val="22"/>
          <w:szCs w:val="22"/>
        </w:rPr>
        <w:t xml:space="preserve"> about whether to inform other agencies, the DSL should: </w:t>
      </w:r>
    </w:p>
    <w:p w14:paraId="6F56BA75" w14:textId="77777777" w:rsidR="00F70278" w:rsidRPr="00CF78A4" w:rsidRDefault="00F70278" w:rsidP="00F67F90">
      <w:pPr>
        <w:pStyle w:val="ListParagraph"/>
        <w:numPr>
          <w:ilvl w:val="0"/>
          <w:numId w:val="50"/>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Discuss this decision with the headteacher or member of the SLT/DSL team. </w:t>
      </w:r>
    </w:p>
    <w:p w14:paraId="6D3C1EAD" w14:textId="77777777" w:rsidR="00F70278" w:rsidRPr="00CF78A4" w:rsidRDefault="00F70278" w:rsidP="00F67F90">
      <w:pPr>
        <w:pStyle w:val="ListParagraph"/>
        <w:numPr>
          <w:ilvl w:val="0"/>
          <w:numId w:val="50"/>
        </w:numPr>
        <w:spacing w:after="0" w:line="240" w:lineRule="auto"/>
        <w:jc w:val="both"/>
        <w:rPr>
          <w:rFonts w:ascii="Aptos" w:eastAsia="Aptos" w:hAnsi="Aptos" w:cs="Aptos"/>
          <w:sz w:val="22"/>
          <w:szCs w:val="22"/>
        </w:rPr>
      </w:pPr>
      <w:r w:rsidRPr="00CF78A4">
        <w:rPr>
          <w:rFonts w:ascii="Aptos" w:eastAsia="Aptos" w:hAnsi="Aptos" w:cs="Aptos"/>
          <w:sz w:val="22"/>
          <w:szCs w:val="22"/>
        </w:rPr>
        <w:t>Record how and why the decision was made using defensible decision making.</w:t>
      </w:r>
    </w:p>
    <w:p w14:paraId="3671BC93" w14:textId="77777777" w:rsidR="00F70278" w:rsidRPr="00CF78A4" w:rsidRDefault="00F70278" w:rsidP="00F67F90">
      <w:pPr>
        <w:pStyle w:val="ListParagraph"/>
        <w:numPr>
          <w:ilvl w:val="0"/>
          <w:numId w:val="50"/>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Where the incident is categorised as ‘experimental’, the pupils involved are supported to understand the implications of sharing indecent imagery and to move forward from the incident. Where there is reason to believe that indecent imagery being circulated will cause harm to a pupil, the DSL will escalate the incident to </w:t>
      </w:r>
      <w:r w:rsidRPr="00F829FC">
        <w:rPr>
          <w:rFonts w:ascii="Aptos" w:eastAsia="Aptos" w:hAnsi="Aptos" w:cs="Aptos"/>
          <w:sz w:val="22"/>
          <w:szCs w:val="22"/>
        </w:rPr>
        <w:t>MASSH.</w:t>
      </w:r>
      <w:r w:rsidRPr="00CF78A4">
        <w:rPr>
          <w:rFonts w:ascii="Aptos" w:eastAsia="Aptos" w:hAnsi="Aptos" w:cs="Aptos"/>
          <w:sz w:val="22"/>
          <w:szCs w:val="22"/>
        </w:rPr>
        <w:t xml:space="preserve"> </w:t>
      </w:r>
    </w:p>
    <w:p w14:paraId="445C1244" w14:textId="77777777" w:rsidR="00F70278" w:rsidRPr="00CF78A4" w:rsidRDefault="00F70278" w:rsidP="00F67F90">
      <w:pPr>
        <w:pStyle w:val="ListParagraph"/>
        <w:numPr>
          <w:ilvl w:val="0"/>
          <w:numId w:val="50"/>
        </w:numPr>
        <w:spacing w:after="0" w:line="240" w:lineRule="auto"/>
        <w:jc w:val="both"/>
        <w:rPr>
          <w:rFonts w:ascii="Aptos" w:eastAsia="Aptos" w:hAnsi="Aptos" w:cs="Aptos"/>
          <w:sz w:val="22"/>
          <w:szCs w:val="22"/>
        </w:rPr>
      </w:pPr>
      <w:r w:rsidRPr="00CF78A4">
        <w:rPr>
          <w:rFonts w:ascii="Aptos" w:eastAsia="Aptos" w:hAnsi="Aptos" w:cs="Aptos"/>
          <w:sz w:val="22"/>
          <w:szCs w:val="22"/>
        </w:rPr>
        <w:t>Where indecent imagery of a pupil has been shared publicly, the DSL will work with the pupil to report imagery to sites on which it has been shared and will reassure them of the support available as well as contacting the Police.</w:t>
      </w:r>
    </w:p>
    <w:p w14:paraId="1B35A3C1" w14:textId="77777777" w:rsidR="00F70278" w:rsidRPr="00CF78A4" w:rsidRDefault="00F70278" w:rsidP="00F70278">
      <w:pPr>
        <w:spacing w:after="0"/>
        <w:jc w:val="both"/>
        <w:rPr>
          <w:rFonts w:ascii="Aptos" w:eastAsia="Aptos" w:hAnsi="Aptos" w:cs="Aptos"/>
          <w:sz w:val="22"/>
          <w:szCs w:val="22"/>
        </w:rPr>
      </w:pPr>
    </w:p>
    <w:p w14:paraId="73D7EFE9" w14:textId="77777777" w:rsidR="00F70278" w:rsidRPr="00F829FC" w:rsidRDefault="00F70278" w:rsidP="00F70278">
      <w:pPr>
        <w:pStyle w:val="Heading1"/>
        <w:rPr>
          <w:rFonts w:asciiTheme="majorHAnsi" w:eastAsia="Aptos" w:hAnsiTheme="majorHAnsi"/>
          <w:sz w:val="32"/>
          <w:szCs w:val="32"/>
        </w:rPr>
      </w:pPr>
      <w:bookmarkStart w:id="40" w:name="_Toc238805910"/>
      <w:r w:rsidRPr="00F829FC">
        <w:rPr>
          <w:rFonts w:asciiTheme="majorHAnsi" w:eastAsia="Aptos" w:hAnsiTheme="majorHAnsi"/>
          <w:sz w:val="32"/>
          <w:szCs w:val="32"/>
        </w:rPr>
        <w:t>Safeguarding Children with SEND</w:t>
      </w:r>
      <w:bookmarkEnd w:id="40"/>
    </w:p>
    <w:p w14:paraId="3E1BC4D1" w14:textId="77777777" w:rsidR="00F70278" w:rsidRDefault="00F70278" w:rsidP="00F70278">
      <w:pPr>
        <w:shd w:val="clear" w:color="auto" w:fill="FFFFFF" w:themeFill="background1"/>
        <w:spacing w:after="0" w:line="240" w:lineRule="auto"/>
        <w:jc w:val="both"/>
        <w:rPr>
          <w:rFonts w:ascii="Aptos" w:eastAsia="Aptos" w:hAnsi="Aptos" w:cs="Aptos"/>
          <w:color w:val="000000" w:themeColor="text1"/>
          <w:sz w:val="22"/>
          <w:szCs w:val="22"/>
        </w:rPr>
      </w:pPr>
      <w:r w:rsidRPr="0AF23E34">
        <w:rPr>
          <w:rFonts w:ascii="Aptos" w:eastAsia="Aptos" w:hAnsi="Aptos" w:cs="Aptos"/>
          <w:sz w:val="22"/>
          <w:szCs w:val="22"/>
        </w:rPr>
        <w:t>We are using the term special educational needs and disabilities (SEND) to refer to children but may also include, additional needs, require additional support</w:t>
      </w:r>
      <w:r w:rsidRPr="0AF23E34">
        <w:rPr>
          <w:rFonts w:ascii="Aptos" w:eastAsia="Aptos" w:hAnsi="Aptos" w:cs="Aptos"/>
          <w:color w:val="000000" w:themeColor="text1"/>
          <w:sz w:val="22"/>
          <w:szCs w:val="22"/>
        </w:rPr>
        <w:t xml:space="preserve"> for learning and/or additional learning or support needs.</w:t>
      </w:r>
    </w:p>
    <w:p w14:paraId="4A5A537A" w14:textId="77777777" w:rsidR="00F70278" w:rsidRPr="00D2566F" w:rsidRDefault="00F70278" w:rsidP="00F70278">
      <w:pPr>
        <w:shd w:val="clear" w:color="auto" w:fill="FFFFFF" w:themeFill="background1"/>
        <w:spacing w:after="0" w:line="240" w:lineRule="auto"/>
        <w:jc w:val="both"/>
        <w:rPr>
          <w:rFonts w:ascii="Aptos" w:eastAsia="Aptos" w:hAnsi="Aptos" w:cs="Aptos"/>
          <w:color w:val="000000"/>
          <w:sz w:val="22"/>
          <w:szCs w:val="22"/>
        </w:rPr>
      </w:pPr>
    </w:p>
    <w:p w14:paraId="06414917" w14:textId="7B6E6E8F" w:rsidR="00F70278" w:rsidRPr="008F1B03" w:rsidRDefault="00F829FC" w:rsidP="00F70278">
      <w:pPr>
        <w:spacing w:after="0" w:line="240" w:lineRule="auto"/>
        <w:jc w:val="both"/>
        <w:rPr>
          <w:rFonts w:ascii="Aptos" w:eastAsia="Aptos" w:hAnsi="Aptos" w:cs="Aptos"/>
          <w:sz w:val="22"/>
          <w:szCs w:val="22"/>
        </w:rPr>
      </w:pPr>
      <w:r>
        <w:rPr>
          <w:rFonts w:ascii="Aptos" w:eastAsia="Aptos" w:hAnsi="Aptos" w:cs="Aptos"/>
          <w:sz w:val="22"/>
          <w:szCs w:val="22"/>
        </w:rPr>
        <w:t xml:space="preserve">At </w:t>
      </w:r>
      <w:r w:rsidR="00EA6234">
        <w:rPr>
          <w:rFonts w:ascii="Aptos" w:eastAsia="Aptos" w:hAnsi="Aptos" w:cs="Aptos"/>
          <w:sz w:val="22"/>
          <w:szCs w:val="22"/>
        </w:rPr>
        <w:t>Old Hall</w:t>
      </w:r>
      <w:r>
        <w:rPr>
          <w:rFonts w:ascii="Aptos" w:eastAsia="Aptos" w:hAnsi="Aptos" w:cs="Aptos"/>
          <w:sz w:val="22"/>
          <w:szCs w:val="22"/>
        </w:rPr>
        <w:t xml:space="preserve"> Primary School,</w:t>
      </w:r>
      <w:r w:rsidR="00F70278" w:rsidRPr="00CF78A4">
        <w:rPr>
          <w:rFonts w:ascii="Aptos" w:eastAsia="Aptos" w:hAnsi="Aptos" w:cs="Aptos"/>
          <w:sz w:val="22"/>
          <w:szCs w:val="22"/>
        </w:rPr>
        <w:t xml:space="preserve"> we are aware</w:t>
      </w:r>
      <w:r w:rsidR="00F70278" w:rsidRPr="0AF23E34">
        <w:rPr>
          <w:rFonts w:ascii="Aptos" w:eastAsia="Aptos" w:hAnsi="Aptos" w:cs="Aptos"/>
          <w:sz w:val="22"/>
          <w:szCs w:val="22"/>
        </w:rPr>
        <w:t xml:space="preserve"> that children with Special Educational Needs and Disabilities (SEND) can be especi</w:t>
      </w:r>
      <w:r w:rsidR="00F70278">
        <w:rPr>
          <w:rFonts w:ascii="Aptos" w:eastAsia="Aptos" w:hAnsi="Aptos" w:cs="Aptos"/>
          <w:sz w:val="22"/>
          <w:szCs w:val="22"/>
        </w:rPr>
        <w:t>ally</w:t>
      </w:r>
      <w:r w:rsidR="00F70278" w:rsidRPr="0AF23E34">
        <w:rPr>
          <w:rFonts w:ascii="Aptos" w:eastAsia="Aptos" w:hAnsi="Aptos" w:cs="Aptos"/>
          <w:sz w:val="22"/>
          <w:szCs w:val="22"/>
        </w:rPr>
        <w:t xml:space="preserve"> vulnerable to abuse. They are three to four times more likely to be at risk of abuse. </w:t>
      </w:r>
      <w:r w:rsidR="00F70278" w:rsidRPr="0AF23E34">
        <w:rPr>
          <w:rFonts w:ascii="Aptos" w:eastAsia="Aptos" w:hAnsi="Aptos" w:cs="Aptos"/>
          <w:sz w:val="22"/>
          <w:szCs w:val="22"/>
        </w:rPr>
        <w:lastRenderedPageBreak/>
        <w:t xml:space="preserve">Disabled and deaf children are three times more likely to be abused than their peers. Additional barriers can sometimes exist when recognising abuse in SEND children such as: </w:t>
      </w:r>
    </w:p>
    <w:p w14:paraId="119D9BB3" w14:textId="77777777" w:rsidR="00F70278" w:rsidRPr="0039391D" w:rsidRDefault="00F70278" w:rsidP="00F67F90">
      <w:pPr>
        <w:pStyle w:val="ListParagraph"/>
        <w:numPr>
          <w:ilvl w:val="0"/>
          <w:numId w:val="26"/>
        </w:numPr>
        <w:spacing w:after="0" w:line="240" w:lineRule="auto"/>
        <w:jc w:val="both"/>
        <w:rPr>
          <w:rFonts w:ascii="Aptos" w:eastAsia="Aptos" w:hAnsi="Aptos" w:cs="Aptos"/>
          <w:sz w:val="22"/>
          <w:szCs w:val="22"/>
        </w:rPr>
      </w:pPr>
      <w:r w:rsidRPr="0AF23E34">
        <w:rPr>
          <w:rFonts w:ascii="Aptos" w:eastAsia="Aptos" w:hAnsi="Aptos" w:cs="Aptos"/>
          <w:sz w:val="22"/>
          <w:szCs w:val="22"/>
        </w:rPr>
        <w:t>Assumptions that indicators of possible abuse such as behaviour, mood and injury relate to the child’s disability without further exploration.</w:t>
      </w:r>
    </w:p>
    <w:p w14:paraId="666AD92C" w14:textId="77777777" w:rsidR="00F70278" w:rsidRPr="0039391D" w:rsidRDefault="00F70278" w:rsidP="00F67F90">
      <w:pPr>
        <w:pStyle w:val="ListParagraph"/>
        <w:numPr>
          <w:ilvl w:val="0"/>
          <w:numId w:val="26"/>
        </w:numPr>
        <w:spacing w:after="0" w:line="240" w:lineRule="auto"/>
        <w:jc w:val="both"/>
        <w:rPr>
          <w:rFonts w:ascii="Aptos" w:eastAsia="Aptos" w:hAnsi="Aptos" w:cs="Aptos"/>
          <w:sz w:val="22"/>
          <w:szCs w:val="22"/>
        </w:rPr>
      </w:pPr>
      <w:r w:rsidRPr="0AF23E34">
        <w:rPr>
          <w:rFonts w:ascii="Aptos" w:eastAsia="Aptos" w:hAnsi="Aptos" w:cs="Aptos"/>
          <w:sz w:val="22"/>
          <w:szCs w:val="22"/>
        </w:rPr>
        <w:t>Being more prone to peer group isolation than other children.</w:t>
      </w:r>
    </w:p>
    <w:p w14:paraId="2C1A6133" w14:textId="77777777" w:rsidR="00F70278" w:rsidRPr="0039391D" w:rsidRDefault="00F70278" w:rsidP="00F67F90">
      <w:pPr>
        <w:pStyle w:val="ListParagraph"/>
        <w:numPr>
          <w:ilvl w:val="0"/>
          <w:numId w:val="26"/>
        </w:numPr>
        <w:spacing w:after="0" w:line="240" w:lineRule="auto"/>
        <w:jc w:val="both"/>
        <w:rPr>
          <w:rFonts w:ascii="Aptos" w:eastAsia="Aptos" w:hAnsi="Aptos" w:cs="Aptos"/>
          <w:sz w:val="22"/>
          <w:szCs w:val="22"/>
        </w:rPr>
      </w:pPr>
      <w:r w:rsidRPr="0AF23E34">
        <w:rPr>
          <w:rFonts w:ascii="Aptos" w:eastAsia="Aptos" w:hAnsi="Aptos" w:cs="Aptos"/>
          <w:sz w:val="22"/>
          <w:szCs w:val="22"/>
        </w:rPr>
        <w:t>The potential for children with SEN and disabilities being disproportion</w:t>
      </w:r>
      <w:r>
        <w:rPr>
          <w:rFonts w:ascii="Aptos" w:eastAsia="Aptos" w:hAnsi="Aptos" w:cs="Aptos"/>
          <w:sz w:val="22"/>
          <w:szCs w:val="22"/>
        </w:rPr>
        <w:t>ally</w:t>
      </w:r>
      <w:r w:rsidRPr="0AF23E34">
        <w:rPr>
          <w:rFonts w:ascii="Aptos" w:eastAsia="Aptos" w:hAnsi="Aptos" w:cs="Aptos"/>
          <w:sz w:val="22"/>
          <w:szCs w:val="22"/>
        </w:rPr>
        <w:t xml:space="preserve"> impacted by behaviours such as bullying, without outwardly showing any signs.</w:t>
      </w:r>
    </w:p>
    <w:p w14:paraId="0B0FB0CE" w14:textId="77777777" w:rsidR="00F70278" w:rsidRPr="0039391D" w:rsidRDefault="00F70278" w:rsidP="00F67F90">
      <w:pPr>
        <w:pStyle w:val="ListParagraph"/>
        <w:numPr>
          <w:ilvl w:val="0"/>
          <w:numId w:val="26"/>
        </w:numPr>
        <w:spacing w:after="0" w:line="240" w:lineRule="auto"/>
        <w:jc w:val="both"/>
        <w:rPr>
          <w:rFonts w:ascii="Aptos" w:eastAsia="Aptos" w:hAnsi="Aptos" w:cs="Aptos"/>
          <w:sz w:val="22"/>
          <w:szCs w:val="22"/>
        </w:rPr>
      </w:pPr>
      <w:r w:rsidRPr="0AF23E34">
        <w:rPr>
          <w:rFonts w:ascii="Aptos" w:eastAsia="Aptos" w:hAnsi="Aptos" w:cs="Aptos"/>
          <w:sz w:val="22"/>
          <w:szCs w:val="22"/>
        </w:rPr>
        <w:t>Communication barriers and difficulties in overcoming these barriers.</w:t>
      </w:r>
    </w:p>
    <w:p w14:paraId="73FE890D" w14:textId="77777777" w:rsidR="00F70278" w:rsidRPr="000D44C0" w:rsidRDefault="00F70278" w:rsidP="00F67F90">
      <w:pPr>
        <w:pStyle w:val="ListParagraph"/>
        <w:numPr>
          <w:ilvl w:val="0"/>
          <w:numId w:val="26"/>
        </w:numPr>
        <w:spacing w:after="0" w:line="240" w:lineRule="auto"/>
        <w:jc w:val="both"/>
        <w:rPr>
          <w:rFonts w:ascii="Aptos" w:eastAsia="Aptos" w:hAnsi="Aptos" w:cs="Aptos"/>
          <w:sz w:val="22"/>
          <w:szCs w:val="22"/>
        </w:rPr>
      </w:pPr>
      <w:r w:rsidRPr="0AF23E34">
        <w:rPr>
          <w:rFonts w:ascii="Aptos" w:eastAsia="Aptos" w:hAnsi="Aptos" w:cs="Aptos"/>
          <w:sz w:val="22"/>
          <w:szCs w:val="22"/>
        </w:rPr>
        <w:t>Cognitive understanding – being unable to understand the difference between fact and fiction in online content and then repeating the content/behaviours in school/college or the consequences of doing so.</w:t>
      </w:r>
    </w:p>
    <w:p w14:paraId="06DCBD19" w14:textId="77777777" w:rsidR="00F70278" w:rsidRDefault="00F70278" w:rsidP="00F70278">
      <w:pPr>
        <w:spacing w:after="0" w:line="240" w:lineRule="auto"/>
        <w:jc w:val="both"/>
        <w:rPr>
          <w:rFonts w:ascii="Aptos" w:eastAsia="Aptos" w:hAnsi="Aptos" w:cs="Aptos"/>
          <w:b/>
          <w:bCs/>
          <w:sz w:val="22"/>
          <w:szCs w:val="22"/>
        </w:rPr>
      </w:pPr>
    </w:p>
    <w:p w14:paraId="5D4F27D8" w14:textId="77777777" w:rsidR="00F70278" w:rsidRDefault="00F70278" w:rsidP="00F70278">
      <w:pPr>
        <w:spacing w:after="0" w:line="240" w:lineRule="auto"/>
        <w:jc w:val="both"/>
      </w:pPr>
      <w:proofErr w:type="gramStart"/>
      <w:r w:rsidRPr="51800914">
        <w:rPr>
          <w:rFonts w:ascii="Aptos" w:eastAsia="Aptos" w:hAnsi="Aptos" w:cs="Aptos"/>
          <w:b/>
          <w:bCs/>
          <w:sz w:val="22"/>
          <w:szCs w:val="22"/>
        </w:rPr>
        <w:t>We</w:t>
      </w:r>
      <w:proofErr w:type="gramEnd"/>
      <w:r w:rsidRPr="51800914">
        <w:rPr>
          <w:rFonts w:ascii="Aptos" w:eastAsia="Aptos" w:hAnsi="Aptos" w:cs="Aptos"/>
          <w:b/>
          <w:bCs/>
          <w:sz w:val="22"/>
          <w:szCs w:val="22"/>
        </w:rPr>
        <w:t xml:space="preserve"> therefore:</w:t>
      </w:r>
    </w:p>
    <w:p w14:paraId="40B87969" w14:textId="77777777" w:rsidR="00F70278" w:rsidRPr="00D2566F" w:rsidRDefault="00F70278" w:rsidP="00F67F90">
      <w:pPr>
        <w:pStyle w:val="ListParagraph"/>
        <w:numPr>
          <w:ilvl w:val="0"/>
          <w:numId w:val="26"/>
        </w:numPr>
        <w:spacing w:after="0" w:line="240" w:lineRule="auto"/>
        <w:jc w:val="both"/>
        <w:rPr>
          <w:rFonts w:ascii="Aptos" w:eastAsia="Aptos" w:hAnsi="Aptos" w:cs="Aptos"/>
          <w:sz w:val="22"/>
          <w:szCs w:val="22"/>
        </w:rPr>
      </w:pPr>
      <w:r w:rsidRPr="26327023">
        <w:rPr>
          <w:rFonts w:ascii="Aptos" w:eastAsia="Aptos" w:hAnsi="Aptos" w:cs="Aptos"/>
          <w:sz w:val="22"/>
          <w:szCs w:val="22"/>
        </w:rPr>
        <w:t>Raise staff awareness about the extra vulnerabilities of children with SEND, particularly those adults who are working in 1:1 or sm</w:t>
      </w:r>
      <w:r>
        <w:rPr>
          <w:rFonts w:ascii="Aptos" w:eastAsia="Aptos" w:hAnsi="Aptos" w:cs="Aptos"/>
          <w:sz w:val="22"/>
          <w:szCs w:val="22"/>
        </w:rPr>
        <w:t>all</w:t>
      </w:r>
      <w:r w:rsidRPr="26327023">
        <w:rPr>
          <w:rFonts w:ascii="Aptos" w:eastAsia="Aptos" w:hAnsi="Aptos" w:cs="Aptos"/>
          <w:sz w:val="22"/>
          <w:szCs w:val="22"/>
        </w:rPr>
        <w:t xml:space="preserve"> group situations</w:t>
      </w:r>
      <w:r>
        <w:rPr>
          <w:rFonts w:ascii="Aptos" w:eastAsia="Aptos" w:hAnsi="Aptos" w:cs="Aptos"/>
          <w:sz w:val="22"/>
          <w:szCs w:val="22"/>
        </w:rPr>
        <w:t>.</w:t>
      </w:r>
    </w:p>
    <w:p w14:paraId="00169939" w14:textId="77777777" w:rsidR="00F70278" w:rsidRPr="00D2566F" w:rsidRDefault="00F70278" w:rsidP="00F67F90">
      <w:pPr>
        <w:pStyle w:val="ListParagraph"/>
        <w:numPr>
          <w:ilvl w:val="0"/>
          <w:numId w:val="26"/>
        </w:numPr>
        <w:spacing w:after="0" w:line="240" w:lineRule="auto"/>
        <w:jc w:val="both"/>
        <w:rPr>
          <w:rFonts w:ascii="Aptos" w:eastAsia="Aptos" w:hAnsi="Aptos" w:cs="Aptos"/>
          <w:sz w:val="22"/>
          <w:szCs w:val="22"/>
        </w:rPr>
      </w:pPr>
      <w:r w:rsidRPr="26327023">
        <w:rPr>
          <w:rFonts w:ascii="Aptos" w:eastAsia="Aptos" w:hAnsi="Aptos" w:cs="Aptos"/>
          <w:sz w:val="22"/>
          <w:szCs w:val="22"/>
        </w:rPr>
        <w:t>Offer support for those staff working with children with SEND</w:t>
      </w:r>
      <w:r>
        <w:rPr>
          <w:rFonts w:ascii="Aptos" w:eastAsia="Aptos" w:hAnsi="Aptos" w:cs="Aptos"/>
          <w:sz w:val="22"/>
          <w:szCs w:val="22"/>
        </w:rPr>
        <w:t>.</w:t>
      </w:r>
    </w:p>
    <w:p w14:paraId="7E00DEA5" w14:textId="77777777" w:rsidR="00F70278" w:rsidRPr="00D2566F" w:rsidRDefault="00F70278" w:rsidP="00F67F90">
      <w:pPr>
        <w:pStyle w:val="ListParagraph"/>
        <w:numPr>
          <w:ilvl w:val="0"/>
          <w:numId w:val="26"/>
        </w:numPr>
        <w:spacing w:after="0" w:line="240" w:lineRule="auto"/>
        <w:jc w:val="both"/>
        <w:rPr>
          <w:rFonts w:ascii="Aptos" w:eastAsia="Aptos" w:hAnsi="Aptos" w:cs="Aptos"/>
          <w:sz w:val="22"/>
          <w:szCs w:val="22"/>
        </w:rPr>
      </w:pPr>
      <w:r w:rsidRPr="26327023">
        <w:rPr>
          <w:rFonts w:ascii="Aptos" w:eastAsia="Aptos" w:hAnsi="Aptos" w:cs="Aptos"/>
          <w:sz w:val="22"/>
          <w:szCs w:val="22"/>
        </w:rPr>
        <w:t>Ensure that every child has a way of communicating their voice and that it is listened to and responded to</w:t>
      </w:r>
      <w:r>
        <w:rPr>
          <w:rFonts w:ascii="Aptos" w:eastAsia="Aptos" w:hAnsi="Aptos" w:cs="Aptos"/>
          <w:sz w:val="22"/>
          <w:szCs w:val="22"/>
        </w:rPr>
        <w:t>.</w:t>
      </w:r>
    </w:p>
    <w:p w14:paraId="026A4FF7" w14:textId="77777777" w:rsidR="00F70278" w:rsidRPr="00D2566F" w:rsidRDefault="00F70278" w:rsidP="00F67F90">
      <w:pPr>
        <w:pStyle w:val="ListParagraph"/>
        <w:numPr>
          <w:ilvl w:val="0"/>
          <w:numId w:val="26"/>
        </w:numPr>
        <w:spacing w:after="0" w:line="240" w:lineRule="auto"/>
        <w:jc w:val="both"/>
        <w:rPr>
          <w:rFonts w:ascii="Aptos" w:eastAsia="Aptos" w:hAnsi="Aptos" w:cs="Aptos"/>
          <w:sz w:val="22"/>
          <w:szCs w:val="22"/>
        </w:rPr>
      </w:pPr>
      <w:r w:rsidRPr="26327023">
        <w:rPr>
          <w:rFonts w:ascii="Aptos" w:eastAsia="Aptos" w:hAnsi="Aptos" w:cs="Aptos"/>
          <w:sz w:val="22"/>
          <w:szCs w:val="22"/>
        </w:rPr>
        <w:t>Closely monitor children with SEND through high vigilance of staff and the open ethos of the school</w:t>
      </w:r>
      <w:r>
        <w:rPr>
          <w:rFonts w:ascii="Aptos" w:eastAsia="Aptos" w:hAnsi="Aptos" w:cs="Aptos"/>
          <w:sz w:val="22"/>
          <w:szCs w:val="22"/>
        </w:rPr>
        <w:t>.</w:t>
      </w:r>
    </w:p>
    <w:p w14:paraId="438A66C2" w14:textId="77777777" w:rsidR="00F70278" w:rsidRPr="00D2566F" w:rsidRDefault="00F70278" w:rsidP="00F67F90">
      <w:pPr>
        <w:pStyle w:val="ListParagraph"/>
        <w:numPr>
          <w:ilvl w:val="0"/>
          <w:numId w:val="26"/>
        </w:numPr>
        <w:spacing w:after="0" w:line="240" w:lineRule="auto"/>
        <w:jc w:val="both"/>
        <w:rPr>
          <w:rFonts w:ascii="Aptos" w:eastAsia="Aptos" w:hAnsi="Aptos" w:cs="Aptos"/>
          <w:sz w:val="22"/>
          <w:szCs w:val="22"/>
        </w:rPr>
      </w:pPr>
      <w:r w:rsidRPr="26327023">
        <w:rPr>
          <w:rFonts w:ascii="Aptos" w:eastAsia="Aptos" w:hAnsi="Aptos" w:cs="Aptos"/>
          <w:sz w:val="22"/>
          <w:szCs w:val="22"/>
        </w:rPr>
        <w:t>Offer pastoral support to children with SEND when monitoring has identified that they require this additional support</w:t>
      </w:r>
      <w:r>
        <w:rPr>
          <w:rFonts w:ascii="Aptos" w:eastAsia="Aptos" w:hAnsi="Aptos" w:cs="Aptos"/>
          <w:sz w:val="22"/>
          <w:szCs w:val="22"/>
        </w:rPr>
        <w:t>.</w:t>
      </w:r>
    </w:p>
    <w:p w14:paraId="2F950AE1" w14:textId="77777777" w:rsidR="00F70278" w:rsidRPr="00CF78A4" w:rsidRDefault="00F70278" w:rsidP="00F67F90">
      <w:pPr>
        <w:pStyle w:val="ListParagraph"/>
        <w:numPr>
          <w:ilvl w:val="0"/>
          <w:numId w:val="26"/>
        </w:numPr>
        <w:spacing w:after="0" w:line="240" w:lineRule="auto"/>
        <w:jc w:val="both"/>
        <w:rPr>
          <w:rFonts w:ascii="Aptos" w:eastAsia="Aptos" w:hAnsi="Aptos" w:cs="Aptos"/>
          <w:sz w:val="22"/>
          <w:szCs w:val="22"/>
        </w:rPr>
      </w:pPr>
      <w:r w:rsidRPr="26327023">
        <w:rPr>
          <w:rFonts w:ascii="Aptos" w:eastAsia="Aptos" w:hAnsi="Aptos" w:cs="Aptos"/>
          <w:sz w:val="22"/>
          <w:szCs w:val="22"/>
        </w:rPr>
        <w:t xml:space="preserve">Every child in school knows that </w:t>
      </w:r>
      <w:r w:rsidRPr="00CF78A4">
        <w:rPr>
          <w:rFonts w:ascii="Aptos" w:eastAsia="Aptos" w:hAnsi="Aptos" w:cs="Aptos"/>
          <w:sz w:val="22"/>
          <w:szCs w:val="22"/>
        </w:rPr>
        <w:t>they can communicate any worries they might have with any adult in school.</w:t>
      </w:r>
    </w:p>
    <w:p w14:paraId="03CF2186" w14:textId="77777777" w:rsidR="00F70278" w:rsidRPr="00CF78A4" w:rsidRDefault="00F70278" w:rsidP="00F67F90">
      <w:pPr>
        <w:pStyle w:val="ListParagraph"/>
        <w:numPr>
          <w:ilvl w:val="0"/>
          <w:numId w:val="26"/>
        </w:numPr>
        <w:spacing w:after="0" w:line="240" w:lineRule="auto"/>
        <w:jc w:val="both"/>
        <w:rPr>
          <w:rFonts w:ascii="Aptos" w:eastAsia="Aptos" w:hAnsi="Aptos" w:cs="Aptos"/>
          <w:sz w:val="22"/>
          <w:szCs w:val="22"/>
        </w:rPr>
      </w:pPr>
      <w:r w:rsidRPr="00CF78A4">
        <w:rPr>
          <w:rFonts w:ascii="Aptos" w:eastAsia="Aptos" w:hAnsi="Aptos" w:cs="Aptos"/>
          <w:sz w:val="22"/>
          <w:szCs w:val="22"/>
        </w:rPr>
        <w:t>Maintain positive, open and honest relationships and communication with parents/carers of children with SEND and ensure that opportunities for regular communication are used.</w:t>
      </w:r>
    </w:p>
    <w:p w14:paraId="3C45C59B" w14:textId="77777777" w:rsidR="00F70278" w:rsidRDefault="00F70278" w:rsidP="00F70278">
      <w:pPr>
        <w:spacing w:after="0" w:line="240" w:lineRule="auto"/>
        <w:jc w:val="both"/>
        <w:rPr>
          <w:rFonts w:ascii="Aptos" w:eastAsia="Aptos" w:hAnsi="Aptos" w:cs="Aptos"/>
          <w:sz w:val="22"/>
          <w:szCs w:val="22"/>
        </w:rPr>
      </w:pPr>
    </w:p>
    <w:p w14:paraId="5BBAA06D" w14:textId="6B64E9A9" w:rsidR="00F70278" w:rsidRDefault="00F70278" w:rsidP="00F70278">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When managing a safeguarding issue relating to a pupil with SEND, the DSL will liaise with </w:t>
      </w:r>
      <w:r w:rsidR="00F829FC">
        <w:rPr>
          <w:rFonts w:ascii="Aptos" w:eastAsia="Aptos" w:hAnsi="Aptos" w:cs="Aptos"/>
          <w:sz w:val="22"/>
          <w:szCs w:val="22"/>
        </w:rPr>
        <w:t xml:space="preserve">the </w:t>
      </w:r>
      <w:r w:rsidRPr="00CF78A4">
        <w:rPr>
          <w:rFonts w:ascii="Aptos" w:eastAsia="Aptos" w:hAnsi="Aptos" w:cs="Aptos"/>
          <w:sz w:val="22"/>
          <w:szCs w:val="22"/>
        </w:rPr>
        <w:t>SENCO, as well as the pupil’s</w:t>
      </w:r>
      <w:r w:rsidRPr="26327023">
        <w:rPr>
          <w:rFonts w:ascii="Aptos" w:eastAsia="Aptos" w:hAnsi="Aptos" w:cs="Aptos"/>
          <w:sz w:val="22"/>
          <w:szCs w:val="22"/>
        </w:rPr>
        <w:t xml:space="preserve"> family where appropriate, to ensure that the pupil’s needs </w:t>
      </w:r>
      <w:r w:rsidRPr="00CF78A4">
        <w:rPr>
          <w:rFonts w:ascii="Aptos" w:eastAsia="Aptos" w:hAnsi="Aptos" w:cs="Aptos"/>
          <w:sz w:val="22"/>
          <w:szCs w:val="22"/>
        </w:rPr>
        <w:t>are effectively met.</w:t>
      </w:r>
    </w:p>
    <w:p w14:paraId="21A95CA0" w14:textId="77777777" w:rsidR="00F70278" w:rsidRPr="00CF78A4" w:rsidRDefault="00F70278" w:rsidP="00F70278">
      <w:pPr>
        <w:spacing w:after="0"/>
        <w:jc w:val="both"/>
        <w:rPr>
          <w:rFonts w:ascii="Aptos" w:eastAsia="Aptos" w:hAnsi="Aptos" w:cs="Aptos"/>
          <w:sz w:val="22"/>
          <w:szCs w:val="22"/>
        </w:rPr>
      </w:pPr>
    </w:p>
    <w:p w14:paraId="79533698" w14:textId="77777777" w:rsidR="00F70278" w:rsidRDefault="00F70278" w:rsidP="00F70278">
      <w:pPr>
        <w:spacing w:after="0" w:line="240" w:lineRule="auto"/>
        <w:jc w:val="both"/>
        <w:rPr>
          <w:rFonts w:ascii="Aptos" w:eastAsia="Aptos" w:hAnsi="Aptos" w:cs="Aptos"/>
          <w:b/>
          <w:bCs/>
          <w:color w:val="000000" w:themeColor="text1"/>
          <w:sz w:val="22"/>
          <w:szCs w:val="22"/>
        </w:rPr>
      </w:pPr>
      <w:r w:rsidRPr="00CF78A4">
        <w:rPr>
          <w:rFonts w:ascii="Aptos" w:eastAsia="Aptos" w:hAnsi="Aptos" w:cs="Aptos"/>
          <w:b/>
          <w:bCs/>
          <w:color w:val="000000" w:themeColor="text1"/>
          <w:sz w:val="22"/>
          <w:szCs w:val="22"/>
        </w:rPr>
        <w:t xml:space="preserve">Further information can be found in the departments: </w:t>
      </w:r>
    </w:p>
    <w:p w14:paraId="08626892" w14:textId="77777777" w:rsidR="00F70278" w:rsidRPr="00CF78A4" w:rsidRDefault="00F70278" w:rsidP="00F70278">
      <w:p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 xml:space="preserve">SEND Code of Practice 0 to 25 years and Supporting Pupils at School with Medical Conditions. And from specialist organisations such as: </w:t>
      </w:r>
    </w:p>
    <w:p w14:paraId="42526C8D" w14:textId="77777777" w:rsidR="00F70278" w:rsidRPr="00CF78A4" w:rsidRDefault="00F70278" w:rsidP="00F67F90">
      <w:pPr>
        <w:pStyle w:val="ListParagraph"/>
        <w:numPr>
          <w:ilvl w:val="0"/>
          <w:numId w:val="51"/>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 xml:space="preserve">The Special Educational Needs and Disabilities Information and Support Services (SENDIASS). SENDIASS offer information, advice and support for parents and carers of children and young people with SEND. </w:t>
      </w:r>
      <w:r>
        <w:rPr>
          <w:rFonts w:ascii="Aptos" w:eastAsia="Aptos" w:hAnsi="Aptos" w:cs="Aptos"/>
          <w:color w:val="000000" w:themeColor="text1"/>
          <w:sz w:val="22"/>
          <w:szCs w:val="22"/>
        </w:rPr>
        <w:t>All</w:t>
      </w:r>
      <w:r w:rsidRPr="00CF78A4">
        <w:rPr>
          <w:rFonts w:ascii="Aptos" w:eastAsia="Aptos" w:hAnsi="Aptos" w:cs="Aptos"/>
          <w:color w:val="000000" w:themeColor="text1"/>
          <w:sz w:val="22"/>
          <w:szCs w:val="22"/>
        </w:rPr>
        <w:t xml:space="preserve"> local authorities have such a service: Find your local IAS service (councilfordisabledchildren.org.uk) </w:t>
      </w:r>
    </w:p>
    <w:p w14:paraId="6F1B29F2" w14:textId="77777777" w:rsidR="00F70278" w:rsidRPr="00CF78A4" w:rsidRDefault="00F70278" w:rsidP="00F67F90">
      <w:pPr>
        <w:pStyle w:val="ListParagraph"/>
        <w:numPr>
          <w:ilvl w:val="0"/>
          <w:numId w:val="51"/>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 xml:space="preserve">Mencap - Represents people with learning disabilities, with specific advice and information for people who work with children and young people. </w:t>
      </w:r>
    </w:p>
    <w:p w14:paraId="0025291F" w14:textId="77777777" w:rsidR="00F70278" w:rsidRDefault="00F70278" w:rsidP="00F70278">
      <w:pPr>
        <w:spacing w:after="0" w:line="240" w:lineRule="auto"/>
        <w:rPr>
          <w:rFonts w:ascii="Aptos" w:eastAsia="Aptos" w:hAnsi="Aptos" w:cs="Aptos"/>
          <w:b/>
          <w:bCs/>
          <w:color w:val="000000" w:themeColor="text1"/>
          <w:sz w:val="22"/>
          <w:szCs w:val="22"/>
          <w:lang w:eastAsia="en-GB"/>
        </w:rPr>
      </w:pPr>
    </w:p>
    <w:p w14:paraId="2CA735A6" w14:textId="77777777" w:rsidR="00F70278" w:rsidRPr="00CF78A4" w:rsidRDefault="00F70278" w:rsidP="00F70278">
      <w:pPr>
        <w:spacing w:after="0" w:line="240" w:lineRule="auto"/>
        <w:rPr>
          <w:rFonts w:ascii="Aptos" w:eastAsia="Aptos" w:hAnsi="Aptos" w:cs="Aptos"/>
          <w:sz w:val="22"/>
          <w:szCs w:val="22"/>
          <w:lang w:eastAsia="en-GB"/>
        </w:rPr>
      </w:pPr>
      <w:r w:rsidRPr="00CF78A4">
        <w:rPr>
          <w:rFonts w:ascii="Aptos" w:eastAsia="Aptos" w:hAnsi="Aptos" w:cs="Aptos"/>
          <w:b/>
          <w:bCs/>
          <w:color w:val="000000" w:themeColor="text1"/>
          <w:sz w:val="22"/>
          <w:szCs w:val="22"/>
          <w:lang w:eastAsia="en-GB"/>
        </w:rPr>
        <w:t xml:space="preserve">Change in term: Autism: </w:t>
      </w:r>
      <w:r w:rsidRPr="00CF78A4">
        <w:rPr>
          <w:rFonts w:ascii="Aptos" w:eastAsia="Aptos" w:hAnsi="Aptos" w:cs="Aptos"/>
          <w:color w:val="000000" w:themeColor="text1"/>
          <w:sz w:val="22"/>
          <w:szCs w:val="22"/>
          <w:lang w:eastAsia="en-GB"/>
        </w:rPr>
        <w:t xml:space="preserve">The term ‘autism spectrum disorder ‘has been replaced with ‘Autism’ throughout the guidance to align with SEND code of practice. </w:t>
      </w:r>
    </w:p>
    <w:p w14:paraId="544674FE" w14:textId="77777777" w:rsidR="00D77CBF" w:rsidRDefault="00D77CBF" w:rsidP="00BB7F66">
      <w:pPr>
        <w:rPr>
          <w:rFonts w:ascii="Verdana" w:hAnsi="Verdana" w:cstheme="minorHAnsi"/>
          <w:b/>
          <w:sz w:val="22"/>
          <w:szCs w:val="22"/>
        </w:rPr>
      </w:pPr>
    </w:p>
    <w:p w14:paraId="4D36327E" w14:textId="77777777" w:rsidR="00186B8D" w:rsidRPr="00F829FC" w:rsidRDefault="00186B8D" w:rsidP="00186B8D">
      <w:pPr>
        <w:spacing w:after="0" w:line="240" w:lineRule="auto"/>
        <w:jc w:val="both"/>
        <w:rPr>
          <w:rFonts w:ascii="Aptos" w:eastAsia="Aptos" w:hAnsi="Aptos" w:cs="Aptos"/>
          <w:sz w:val="22"/>
          <w:szCs w:val="22"/>
        </w:rPr>
      </w:pPr>
      <w:r w:rsidRPr="00F829FC">
        <w:rPr>
          <w:rFonts w:ascii="Aptos" w:eastAsia="Aptos" w:hAnsi="Aptos" w:cs="Aptos"/>
          <w:b/>
          <w:bCs/>
          <w:sz w:val="22"/>
          <w:szCs w:val="22"/>
        </w:rPr>
        <w:t>Safeguarding children with medical conditions:</w:t>
      </w:r>
      <w:r w:rsidRPr="00F829FC">
        <w:rPr>
          <w:rFonts w:ascii="Aptos" w:eastAsia="Aptos" w:hAnsi="Aptos" w:cs="Aptos"/>
          <w:sz w:val="22"/>
          <w:szCs w:val="22"/>
        </w:rPr>
        <w:t xml:space="preserve"> </w:t>
      </w:r>
    </w:p>
    <w:p w14:paraId="333BE610" w14:textId="1703B036" w:rsidR="00186B8D" w:rsidRPr="00CF78A4" w:rsidRDefault="00186B8D" w:rsidP="00186B8D">
      <w:pPr>
        <w:spacing w:after="0" w:line="240" w:lineRule="auto"/>
        <w:jc w:val="both"/>
        <w:rPr>
          <w:rFonts w:ascii="Aptos" w:eastAsia="Aptos" w:hAnsi="Aptos" w:cs="Aptos"/>
          <w:sz w:val="22"/>
          <w:szCs w:val="22"/>
        </w:rPr>
      </w:pPr>
      <w:r w:rsidRPr="00F829FC">
        <w:rPr>
          <w:rFonts w:ascii="Aptos" w:eastAsia="Aptos" w:hAnsi="Aptos" w:cs="Aptos"/>
          <w:sz w:val="22"/>
          <w:szCs w:val="22"/>
        </w:rPr>
        <w:t xml:space="preserve">At </w:t>
      </w:r>
      <w:r w:rsidR="00EA6234">
        <w:rPr>
          <w:rFonts w:ascii="Aptos" w:eastAsia="Aptos" w:hAnsi="Aptos" w:cs="Aptos"/>
          <w:sz w:val="22"/>
          <w:szCs w:val="22"/>
        </w:rPr>
        <w:t>Old Hall</w:t>
      </w:r>
      <w:r w:rsidR="00F829FC" w:rsidRPr="00F829FC">
        <w:rPr>
          <w:rFonts w:ascii="Aptos" w:eastAsia="Aptos" w:hAnsi="Aptos" w:cs="Aptos"/>
          <w:sz w:val="22"/>
          <w:szCs w:val="22"/>
        </w:rPr>
        <w:t xml:space="preserve"> Primary </w:t>
      </w:r>
      <w:proofErr w:type="gramStart"/>
      <w:r w:rsidR="00F829FC" w:rsidRPr="00F829FC">
        <w:rPr>
          <w:rFonts w:ascii="Aptos" w:eastAsia="Aptos" w:hAnsi="Aptos" w:cs="Aptos"/>
          <w:sz w:val="22"/>
          <w:szCs w:val="22"/>
        </w:rPr>
        <w:t>School</w:t>
      </w:r>
      <w:proofErr w:type="gramEnd"/>
      <w:r w:rsidRPr="00F829FC">
        <w:rPr>
          <w:rFonts w:ascii="Aptos" w:eastAsia="Aptos" w:hAnsi="Aptos" w:cs="Aptos"/>
          <w:sz w:val="22"/>
          <w:szCs w:val="22"/>
        </w:rPr>
        <w:t xml:space="preserve"> we understand highlights that a safeguarding referral would only be needed where an incident indicated that a child might be at increased risk of neglect, abuse or exploitation because of their medical condition. For example, this might occur where relevant medical information is not provided to a school or where children are repeatedly sent to school without essential medication.</w:t>
      </w:r>
    </w:p>
    <w:p w14:paraId="1BF5C8EF" w14:textId="77777777" w:rsidR="00186B8D" w:rsidRPr="00F829FC" w:rsidRDefault="00186B8D" w:rsidP="00186B8D">
      <w:pPr>
        <w:pStyle w:val="Heading1"/>
        <w:rPr>
          <w:rFonts w:asciiTheme="majorHAnsi" w:eastAsia="Aptos" w:hAnsiTheme="majorHAnsi"/>
          <w:sz w:val="32"/>
          <w:szCs w:val="32"/>
        </w:rPr>
      </w:pPr>
      <w:bookmarkStart w:id="41" w:name="_Toc238805911"/>
      <w:r w:rsidRPr="00F829FC">
        <w:rPr>
          <w:rFonts w:asciiTheme="majorHAnsi" w:eastAsia="Aptos" w:hAnsiTheme="majorHAnsi"/>
          <w:sz w:val="32"/>
          <w:szCs w:val="32"/>
        </w:rPr>
        <w:lastRenderedPageBreak/>
        <w:t>The Prevent Duty</w:t>
      </w:r>
      <w:bookmarkEnd w:id="41"/>
    </w:p>
    <w:p w14:paraId="3F2A397D" w14:textId="215647BF" w:rsidR="00186B8D" w:rsidRPr="00F829FC" w:rsidRDefault="00186B8D" w:rsidP="00186B8D">
      <w:p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 xml:space="preserve">At </w:t>
      </w:r>
      <w:r w:rsidR="00EA6234">
        <w:rPr>
          <w:rFonts w:ascii="Aptos" w:eastAsia="Aptos" w:hAnsi="Aptos" w:cs="Aptos"/>
          <w:color w:val="0D0D0D" w:themeColor="text1" w:themeTint="F2"/>
          <w:sz w:val="22"/>
          <w:szCs w:val="22"/>
        </w:rPr>
        <w:t>Old Hall</w:t>
      </w:r>
      <w:r w:rsidR="00F829FC" w:rsidRPr="00F829FC">
        <w:rPr>
          <w:rFonts w:ascii="Aptos" w:eastAsia="Aptos" w:hAnsi="Aptos" w:cs="Aptos"/>
          <w:color w:val="0D0D0D" w:themeColor="text1" w:themeTint="F2"/>
          <w:sz w:val="22"/>
          <w:szCs w:val="22"/>
        </w:rPr>
        <w:t xml:space="preserve"> Primary </w:t>
      </w:r>
      <w:proofErr w:type="gramStart"/>
      <w:r w:rsidR="00F829FC" w:rsidRPr="00F829FC">
        <w:rPr>
          <w:rFonts w:ascii="Aptos" w:eastAsia="Aptos" w:hAnsi="Aptos" w:cs="Aptos"/>
          <w:color w:val="0D0D0D" w:themeColor="text1" w:themeTint="F2"/>
          <w:sz w:val="22"/>
          <w:szCs w:val="22"/>
        </w:rPr>
        <w:t>School</w:t>
      </w:r>
      <w:proofErr w:type="gramEnd"/>
      <w:r w:rsidRPr="00F829FC">
        <w:rPr>
          <w:rFonts w:ascii="Aptos" w:eastAsia="Aptos" w:hAnsi="Aptos" w:cs="Aptos"/>
          <w:color w:val="0D0D0D" w:themeColor="text1" w:themeTint="F2"/>
          <w:sz w:val="22"/>
          <w:szCs w:val="22"/>
        </w:rPr>
        <w:t xml:space="preserve"> we are subject to the Prevent Duty under section 26 of the </w:t>
      </w:r>
      <w:proofErr w:type="gramStart"/>
      <w:r w:rsidRPr="00F829FC">
        <w:rPr>
          <w:rFonts w:ascii="Aptos" w:eastAsia="Aptos" w:hAnsi="Aptos" w:cs="Aptos"/>
          <w:color w:val="0D0D0D" w:themeColor="text1" w:themeTint="F2"/>
          <w:sz w:val="22"/>
          <w:szCs w:val="22"/>
        </w:rPr>
        <w:t>Counter-Terrorism</w:t>
      </w:r>
      <w:proofErr w:type="gramEnd"/>
      <w:r w:rsidRPr="00F829FC">
        <w:rPr>
          <w:rFonts w:ascii="Aptos" w:eastAsia="Aptos" w:hAnsi="Aptos" w:cs="Aptos"/>
          <w:color w:val="0D0D0D" w:themeColor="text1" w:themeTint="F2"/>
          <w:sz w:val="22"/>
          <w:szCs w:val="22"/>
        </w:rPr>
        <w:t xml:space="preserve"> and Security Act 2015 (CTSA 2015). In carrying out our functions, we are required to have due regard to the need to prevent people from being drawn into terrorism. The Prevent Duty forms part of our wider safeguarding responsibilities and should be applied alongside our existing safeguarding and child protection procedures. </w:t>
      </w:r>
    </w:p>
    <w:p w14:paraId="51EC40E2" w14:textId="77777777" w:rsidR="00186B8D" w:rsidRPr="00F829FC" w:rsidRDefault="00186B8D" w:rsidP="00186B8D">
      <w:pPr>
        <w:shd w:val="clear" w:color="auto" w:fill="FFFFFF" w:themeFill="background1"/>
        <w:spacing w:after="0" w:line="240" w:lineRule="auto"/>
        <w:jc w:val="both"/>
        <w:rPr>
          <w:rFonts w:ascii="Aptos" w:eastAsia="Aptos" w:hAnsi="Aptos" w:cs="Aptos"/>
          <w:color w:val="8F8F8F"/>
          <w:sz w:val="22"/>
          <w:szCs w:val="22"/>
        </w:rPr>
      </w:pPr>
    </w:p>
    <w:p w14:paraId="6F81FB16" w14:textId="77777777" w:rsidR="00186B8D" w:rsidRPr="00F829FC" w:rsidRDefault="00186B8D" w:rsidP="00186B8D">
      <w:p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 xml:space="preserve">The purpose of Prevent is to stop children and young people from becoming terrorists or supporting terrorism. We recognise that children and young people may be susceptible to radicalisation through a range of factors and influences, including exposure to extremist or terrorist material online, harmful narratives, social media, peers, family members or other individuals. There is no single pathway to radicalisation, and concerns should therefore be considered in the context of the individual child's vulnerabilities, circumstances, behaviour and protective factors. </w:t>
      </w:r>
    </w:p>
    <w:p w14:paraId="688A64CA" w14:textId="77777777" w:rsidR="00186B8D" w:rsidRPr="00F829FC" w:rsidRDefault="00186B8D" w:rsidP="00186B8D">
      <w:pPr>
        <w:shd w:val="clear" w:color="auto" w:fill="FFFFFF" w:themeFill="background1"/>
        <w:spacing w:after="0" w:line="240" w:lineRule="auto"/>
        <w:jc w:val="both"/>
        <w:rPr>
          <w:rFonts w:ascii="Aptos" w:eastAsia="Aptos" w:hAnsi="Aptos" w:cs="Aptos"/>
          <w:color w:val="8F8F8F"/>
          <w:sz w:val="22"/>
          <w:szCs w:val="22"/>
        </w:rPr>
      </w:pPr>
    </w:p>
    <w:p w14:paraId="20498582" w14:textId="78C3DC8F" w:rsidR="00186B8D" w:rsidRPr="00F829FC" w:rsidRDefault="00186B8D" w:rsidP="00186B8D">
      <w:p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 xml:space="preserve">At </w:t>
      </w:r>
      <w:r w:rsidR="00EA6234">
        <w:rPr>
          <w:rFonts w:ascii="Aptos" w:eastAsia="Aptos" w:hAnsi="Aptos" w:cs="Aptos"/>
          <w:color w:val="0D0D0D" w:themeColor="text1" w:themeTint="F2"/>
          <w:sz w:val="22"/>
          <w:szCs w:val="22"/>
        </w:rPr>
        <w:t>Old Hall</w:t>
      </w:r>
      <w:r w:rsidR="00F829FC" w:rsidRPr="00F829FC">
        <w:rPr>
          <w:rFonts w:ascii="Aptos" w:eastAsia="Aptos" w:hAnsi="Aptos" w:cs="Aptos"/>
          <w:color w:val="0D0D0D" w:themeColor="text1" w:themeTint="F2"/>
          <w:sz w:val="22"/>
          <w:szCs w:val="22"/>
        </w:rPr>
        <w:t xml:space="preserve"> Primary </w:t>
      </w:r>
      <w:proofErr w:type="gramStart"/>
      <w:r w:rsidR="00F829FC" w:rsidRPr="00F829FC">
        <w:rPr>
          <w:rFonts w:ascii="Aptos" w:eastAsia="Aptos" w:hAnsi="Aptos" w:cs="Aptos"/>
          <w:color w:val="0D0D0D" w:themeColor="text1" w:themeTint="F2"/>
          <w:sz w:val="22"/>
          <w:szCs w:val="22"/>
        </w:rPr>
        <w:t>School</w:t>
      </w:r>
      <w:proofErr w:type="gramEnd"/>
      <w:r w:rsidRPr="00F829FC">
        <w:rPr>
          <w:rFonts w:ascii="Aptos" w:eastAsia="Aptos" w:hAnsi="Aptos" w:cs="Aptos"/>
          <w:color w:val="0D0D0D" w:themeColor="text1" w:themeTint="F2"/>
          <w:sz w:val="22"/>
          <w:szCs w:val="22"/>
        </w:rPr>
        <w:t xml:space="preserve"> we will undertake a risk-based and proportionate assessment of the risk of children/young people being drawn into terrorism, including through online activity. Where risks are identified, appropriate measures and an action plan will be put in place to mitigate those risks. As a school we will work effectively with</w:t>
      </w:r>
      <w:r w:rsidRPr="00F829FC">
        <w:rPr>
          <w:rFonts w:ascii="Aptos" w:eastAsia="Aptos" w:hAnsi="Aptos" w:cs="Aptos"/>
          <w:color w:val="0D0D0D" w:themeColor="text1" w:themeTint="F2"/>
        </w:rPr>
        <w:t xml:space="preserve"> </w:t>
      </w:r>
      <w:r w:rsidRPr="00F829FC">
        <w:rPr>
          <w:rFonts w:ascii="Aptos" w:eastAsia="Aptos" w:hAnsi="Aptos" w:cs="Aptos"/>
          <w:color w:val="0D0D0D" w:themeColor="text1" w:themeTint="F2"/>
          <w:sz w:val="22"/>
          <w:szCs w:val="22"/>
        </w:rPr>
        <w:t xml:space="preserve">relevant statutory partners e.g. MASSH including the local authority, local Prevent partners, children's social care and the police, where appropriate. </w:t>
      </w:r>
    </w:p>
    <w:p w14:paraId="3F9383D3" w14:textId="77777777" w:rsidR="00186B8D" w:rsidRPr="00F829FC" w:rsidRDefault="00186B8D" w:rsidP="00186B8D">
      <w:pPr>
        <w:shd w:val="clear" w:color="auto" w:fill="FFFFFF" w:themeFill="background1"/>
        <w:spacing w:after="0" w:line="240" w:lineRule="auto"/>
        <w:jc w:val="both"/>
        <w:rPr>
          <w:rFonts w:ascii="Aptos" w:eastAsia="Aptos" w:hAnsi="Aptos" w:cs="Aptos"/>
          <w:color w:val="8F8F8F"/>
          <w:sz w:val="22"/>
          <w:szCs w:val="22"/>
        </w:rPr>
      </w:pPr>
    </w:p>
    <w:p w14:paraId="193506F4" w14:textId="77777777" w:rsidR="00186B8D" w:rsidRPr="00F829FC" w:rsidRDefault="00186B8D" w:rsidP="00186B8D">
      <w:p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 xml:space="preserve">All staff are </w:t>
      </w:r>
      <w:bookmarkStart w:id="42" w:name="_Int_1McB07Dj"/>
      <w:r w:rsidRPr="00F829FC">
        <w:rPr>
          <w:rFonts w:ascii="Aptos" w:eastAsia="Aptos" w:hAnsi="Aptos" w:cs="Aptos"/>
          <w:color w:val="0D0D0D" w:themeColor="text1" w:themeTint="F2"/>
          <w:sz w:val="22"/>
          <w:szCs w:val="22"/>
        </w:rPr>
        <w:t>alert</w:t>
      </w:r>
      <w:bookmarkEnd w:id="42"/>
      <w:r w:rsidRPr="00F829FC">
        <w:rPr>
          <w:rFonts w:ascii="Aptos" w:eastAsia="Aptos" w:hAnsi="Aptos" w:cs="Aptos"/>
          <w:color w:val="0D0D0D" w:themeColor="text1" w:themeTint="F2"/>
          <w:sz w:val="22"/>
          <w:szCs w:val="22"/>
        </w:rPr>
        <w:t xml:space="preserve"> to changes in behaviour or other indicators that may suggest a child is vulnerable to radicalisation or extremist influence. Any concerns should be reported to the Designated Safeguarding Lead (DSL) without delay.  Staff would not attempt to investigate the concerns themselves. The school will ensure that staff receive appropriate Prevent awareness training and understand the procedures for raising and responding to concerns. </w:t>
      </w:r>
    </w:p>
    <w:p w14:paraId="22587531" w14:textId="77777777" w:rsidR="00186B8D" w:rsidRPr="00F829FC" w:rsidRDefault="00186B8D" w:rsidP="00186B8D">
      <w:pPr>
        <w:shd w:val="clear" w:color="auto" w:fill="FFFFFF" w:themeFill="background1"/>
        <w:spacing w:after="0" w:line="240" w:lineRule="auto"/>
        <w:jc w:val="both"/>
        <w:rPr>
          <w:rFonts w:ascii="Aptos" w:eastAsia="Aptos" w:hAnsi="Aptos" w:cs="Aptos"/>
          <w:color w:val="5D5D5D"/>
          <w:sz w:val="22"/>
          <w:szCs w:val="22"/>
        </w:rPr>
      </w:pPr>
    </w:p>
    <w:p w14:paraId="36949545" w14:textId="77777777" w:rsidR="00186B8D" w:rsidRPr="00F829FC" w:rsidRDefault="00186B8D" w:rsidP="00186B8D">
      <w:p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 xml:space="preserve">Where a child </w:t>
      </w:r>
      <w:bookmarkStart w:id="43" w:name="_Int_T0nEWhHr"/>
      <w:proofErr w:type="gramStart"/>
      <w:r w:rsidRPr="00F829FC">
        <w:rPr>
          <w:rFonts w:ascii="Aptos" w:eastAsia="Aptos" w:hAnsi="Aptos" w:cs="Aptos"/>
          <w:color w:val="0D0D0D" w:themeColor="text1" w:themeTint="F2"/>
          <w:sz w:val="22"/>
          <w:szCs w:val="22"/>
        </w:rPr>
        <w:t>is considered to be</w:t>
      </w:r>
      <w:bookmarkEnd w:id="43"/>
      <w:proofErr w:type="gramEnd"/>
      <w:r w:rsidRPr="00F829FC">
        <w:rPr>
          <w:rFonts w:ascii="Aptos" w:eastAsia="Aptos" w:hAnsi="Aptos" w:cs="Aptos"/>
          <w:color w:val="0D0D0D" w:themeColor="text1" w:themeTint="F2"/>
          <w:sz w:val="22"/>
          <w:szCs w:val="22"/>
        </w:rPr>
        <w:t xml:space="preserve"> susceptible to radicalisation, our DSL will consider the most appropriate safeguarding response and, where necessary, seek advice from or make a MASSH/Prevent referral to the relevant local authority. A Prevent referral is intended to provide early support and should be considered as part of the school's wider safeguarding response. Where there is an immediate risk of harm or criminal activity, the appropriate emergency or safeguarding procedures will be followed e.g. MASSH/POLICE.</w:t>
      </w:r>
    </w:p>
    <w:p w14:paraId="7D2F41F1" w14:textId="77777777" w:rsidR="00186B8D" w:rsidRPr="00F829FC" w:rsidRDefault="00186B8D" w:rsidP="00186B8D">
      <w:pPr>
        <w:shd w:val="clear" w:color="auto" w:fill="FFFFFF" w:themeFill="background1"/>
        <w:spacing w:after="0" w:line="240" w:lineRule="auto"/>
        <w:jc w:val="both"/>
        <w:rPr>
          <w:rFonts w:ascii="Aptos" w:eastAsia="Aptos" w:hAnsi="Aptos" w:cs="Aptos"/>
          <w:color w:val="0D0D0D" w:themeColor="text1" w:themeTint="F2"/>
          <w:sz w:val="22"/>
          <w:szCs w:val="22"/>
        </w:rPr>
      </w:pPr>
    </w:p>
    <w:p w14:paraId="1901BE81" w14:textId="77777777" w:rsidR="00186B8D" w:rsidRDefault="00186B8D" w:rsidP="00186B8D">
      <w:p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Where appropriate, individuals referred through Prevent may be considered for support through the Channel programme. Channel is a voluntary, early-intervention programme designed to provide support to people who may be susceptible to radicalisation. Consent is required for Channel support, and the process should be proportionate and centred on the individual's needs.</w:t>
      </w:r>
      <w:r w:rsidRPr="00CF78A4">
        <w:rPr>
          <w:rFonts w:ascii="Aptos" w:eastAsia="Aptos" w:hAnsi="Aptos" w:cs="Aptos"/>
          <w:color w:val="0D0D0D" w:themeColor="text1" w:themeTint="F2"/>
          <w:sz w:val="22"/>
          <w:szCs w:val="22"/>
        </w:rPr>
        <w:t xml:space="preserve"> </w:t>
      </w:r>
    </w:p>
    <w:p w14:paraId="72F60964" w14:textId="77777777" w:rsidR="00186B8D" w:rsidRPr="00CF78A4" w:rsidRDefault="00186B8D" w:rsidP="00186B8D">
      <w:pPr>
        <w:shd w:val="clear" w:color="auto" w:fill="FFFFFF" w:themeFill="background1"/>
        <w:spacing w:after="0"/>
        <w:jc w:val="both"/>
        <w:rPr>
          <w:rFonts w:ascii="Aptos" w:eastAsia="Aptos" w:hAnsi="Aptos" w:cs="Aptos"/>
          <w:color w:val="0D0D0D" w:themeColor="text1" w:themeTint="F2"/>
          <w:sz w:val="22"/>
          <w:szCs w:val="22"/>
        </w:rPr>
      </w:pPr>
    </w:p>
    <w:p w14:paraId="63D339D0" w14:textId="77777777" w:rsidR="00186B8D" w:rsidRPr="00F829FC" w:rsidRDefault="00186B8D" w:rsidP="00186B8D">
      <w:pPr>
        <w:pStyle w:val="Heading2"/>
        <w:rPr>
          <w:rFonts w:asciiTheme="majorHAnsi" w:eastAsia="Aptos" w:hAnsiTheme="majorHAnsi"/>
        </w:rPr>
      </w:pPr>
      <w:bookmarkStart w:id="44" w:name="_Toc238805912"/>
      <w:r w:rsidRPr="00F829FC">
        <w:rPr>
          <w:rFonts w:asciiTheme="majorHAnsi" w:eastAsia="Aptos" w:hAnsiTheme="majorHAnsi"/>
        </w:rPr>
        <w:t>Staff responsibilities</w:t>
      </w:r>
      <w:bookmarkEnd w:id="44"/>
    </w:p>
    <w:p w14:paraId="395DBD66" w14:textId="77777777" w:rsidR="00186B8D" w:rsidRPr="00F829FC" w:rsidRDefault="00186B8D" w:rsidP="00186B8D">
      <w:p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All staff must:</w:t>
      </w:r>
    </w:p>
    <w:p w14:paraId="5C37CDEA" w14:textId="77777777" w:rsidR="00186B8D" w:rsidRPr="00F829FC" w:rsidRDefault="00186B8D" w:rsidP="00F67F90">
      <w:pPr>
        <w:pStyle w:val="ListParagraph"/>
        <w:numPr>
          <w:ilvl w:val="0"/>
          <w:numId w:val="52"/>
        </w:num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Understand their responsibilities under the Prevent Duty and the school's safeguarding and child protection procedures.</w:t>
      </w:r>
    </w:p>
    <w:p w14:paraId="63E37E5F" w14:textId="77777777" w:rsidR="00186B8D" w:rsidRPr="00F829FC" w:rsidRDefault="00186B8D" w:rsidP="00F67F90">
      <w:pPr>
        <w:pStyle w:val="ListParagraph"/>
        <w:numPr>
          <w:ilvl w:val="0"/>
          <w:numId w:val="52"/>
        </w:num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Remain alert to signs that a child may be vulnerable to radicalisation or extremist influence, including online.</w:t>
      </w:r>
    </w:p>
    <w:p w14:paraId="2973DFB9" w14:textId="77777777" w:rsidR="00186B8D" w:rsidRPr="00F829FC" w:rsidRDefault="00186B8D" w:rsidP="00F67F90">
      <w:pPr>
        <w:pStyle w:val="ListParagraph"/>
        <w:numPr>
          <w:ilvl w:val="0"/>
          <w:numId w:val="52"/>
        </w:num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Report any concerns about a child's welfare, behaviour or vulnerability to radicalisation to the DSL without delay.</w:t>
      </w:r>
    </w:p>
    <w:p w14:paraId="5D5A948C" w14:textId="77777777" w:rsidR="00186B8D" w:rsidRPr="00F829FC" w:rsidRDefault="00186B8D" w:rsidP="00F67F90">
      <w:pPr>
        <w:pStyle w:val="ListParagraph"/>
        <w:numPr>
          <w:ilvl w:val="0"/>
          <w:numId w:val="52"/>
        </w:num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Support a safe environment in which children can discuss controversial or challenging issues and develop the knowledge, skills and resilience to challenge extremist narratives.</w:t>
      </w:r>
    </w:p>
    <w:p w14:paraId="77019E9D" w14:textId="77777777" w:rsidR="00186B8D" w:rsidRPr="00F829FC" w:rsidRDefault="00186B8D" w:rsidP="00F67F90">
      <w:pPr>
        <w:pStyle w:val="ListParagraph"/>
        <w:numPr>
          <w:ilvl w:val="0"/>
          <w:numId w:val="52"/>
        </w:numPr>
        <w:shd w:val="clear" w:color="auto" w:fill="FFFFFF" w:themeFill="background1"/>
        <w:spacing w:after="0" w:line="240" w:lineRule="auto"/>
        <w:jc w:val="both"/>
        <w:rPr>
          <w:rFonts w:ascii="Aptos" w:eastAsia="Aptos" w:hAnsi="Aptos" w:cs="Aptos"/>
          <w:color w:val="0D0D0D" w:themeColor="text1" w:themeTint="F2"/>
          <w:sz w:val="22"/>
          <w:szCs w:val="22"/>
        </w:rPr>
      </w:pPr>
      <w:r w:rsidRPr="00F829FC">
        <w:rPr>
          <w:rFonts w:ascii="Aptos" w:eastAsia="Aptos" w:hAnsi="Aptos" w:cs="Aptos"/>
          <w:color w:val="0D0D0D" w:themeColor="text1" w:themeTint="F2"/>
          <w:sz w:val="22"/>
          <w:szCs w:val="22"/>
        </w:rPr>
        <w:t>Follow the school's procedures where a Prevent concern is identified.</w:t>
      </w:r>
    </w:p>
    <w:p w14:paraId="142EF27C" w14:textId="77777777" w:rsidR="00186B8D" w:rsidRPr="00F829FC" w:rsidRDefault="00186B8D" w:rsidP="00186B8D">
      <w:pPr>
        <w:pStyle w:val="ListParagraph"/>
        <w:shd w:val="clear" w:color="auto" w:fill="FFFFFF" w:themeFill="background1"/>
        <w:spacing w:after="0" w:line="240" w:lineRule="auto"/>
        <w:jc w:val="both"/>
        <w:rPr>
          <w:rFonts w:ascii="Aptos" w:eastAsia="Aptos" w:hAnsi="Aptos" w:cs="Aptos"/>
          <w:color w:val="0D0D0D" w:themeColor="text1" w:themeTint="F2"/>
          <w:sz w:val="22"/>
          <w:szCs w:val="22"/>
        </w:rPr>
      </w:pPr>
    </w:p>
    <w:p w14:paraId="681945DA" w14:textId="2116C79C" w:rsidR="00186B8D" w:rsidRPr="00F829FC" w:rsidRDefault="00186B8D" w:rsidP="00186B8D">
      <w:pPr>
        <w:shd w:val="clear" w:color="auto" w:fill="FFFFFF" w:themeFill="background1"/>
        <w:spacing w:after="0" w:line="240" w:lineRule="auto"/>
        <w:jc w:val="both"/>
        <w:rPr>
          <w:rFonts w:ascii="Aptos" w:eastAsia="Aptos" w:hAnsi="Aptos" w:cs="Aptos"/>
          <w:color w:val="8F8F8F"/>
          <w:sz w:val="22"/>
          <w:szCs w:val="22"/>
        </w:rPr>
      </w:pPr>
      <w:r w:rsidRPr="00F829FC">
        <w:rPr>
          <w:rFonts w:ascii="Aptos" w:eastAsia="Aptos" w:hAnsi="Aptos" w:cs="Aptos"/>
          <w:color w:val="0D0D0D" w:themeColor="text1" w:themeTint="F2"/>
          <w:sz w:val="22"/>
          <w:szCs w:val="22"/>
        </w:rPr>
        <w:t xml:space="preserve">At </w:t>
      </w:r>
      <w:r w:rsidR="00EA6234">
        <w:rPr>
          <w:rFonts w:ascii="Aptos" w:eastAsia="Aptos" w:hAnsi="Aptos" w:cs="Aptos"/>
          <w:color w:val="0D0D0D" w:themeColor="text1" w:themeTint="F2"/>
          <w:sz w:val="22"/>
          <w:szCs w:val="22"/>
        </w:rPr>
        <w:t>Old Hall</w:t>
      </w:r>
      <w:r w:rsidR="00F829FC" w:rsidRPr="00F829FC">
        <w:rPr>
          <w:rFonts w:ascii="Aptos" w:eastAsia="Aptos" w:hAnsi="Aptos" w:cs="Aptos"/>
          <w:color w:val="0D0D0D" w:themeColor="text1" w:themeTint="F2"/>
          <w:sz w:val="22"/>
          <w:szCs w:val="22"/>
        </w:rPr>
        <w:t xml:space="preserve"> Primary </w:t>
      </w:r>
      <w:proofErr w:type="gramStart"/>
      <w:r w:rsidR="00F829FC" w:rsidRPr="00F829FC">
        <w:rPr>
          <w:rFonts w:ascii="Aptos" w:eastAsia="Aptos" w:hAnsi="Aptos" w:cs="Aptos"/>
          <w:color w:val="0D0D0D" w:themeColor="text1" w:themeTint="F2"/>
          <w:sz w:val="22"/>
          <w:szCs w:val="22"/>
        </w:rPr>
        <w:t>School</w:t>
      </w:r>
      <w:proofErr w:type="gramEnd"/>
      <w:r w:rsidRPr="00F829FC">
        <w:rPr>
          <w:rFonts w:ascii="Aptos" w:eastAsia="Aptos" w:hAnsi="Aptos" w:cs="Aptos"/>
          <w:color w:val="0D0D0D" w:themeColor="text1" w:themeTint="F2"/>
          <w:sz w:val="22"/>
          <w:szCs w:val="22"/>
        </w:rPr>
        <w:t xml:space="preserve"> we ensure that Prevent considerations are incorporated into its safeguarding arrangements, risk assessment, staff training, curriculum and online safety arrangements, as appropriate and proportionate to the risks identified locally.</w:t>
      </w:r>
    </w:p>
    <w:p w14:paraId="2C99AEFD" w14:textId="77777777" w:rsidR="00186B8D" w:rsidRPr="00F829FC" w:rsidRDefault="00186B8D" w:rsidP="00186B8D">
      <w:pPr>
        <w:pStyle w:val="Heading1"/>
        <w:rPr>
          <w:rFonts w:asciiTheme="majorHAnsi" w:hAnsiTheme="majorHAnsi"/>
          <w:sz w:val="32"/>
          <w:szCs w:val="32"/>
        </w:rPr>
      </w:pPr>
      <w:bookmarkStart w:id="45" w:name="_Toc238805913"/>
      <w:r w:rsidRPr="00F829FC">
        <w:rPr>
          <w:rFonts w:asciiTheme="majorHAnsi" w:hAnsiTheme="majorHAnsi"/>
          <w:sz w:val="32"/>
          <w:szCs w:val="32"/>
        </w:rPr>
        <w:t>Preventing Radicalisation</w:t>
      </w:r>
      <w:bookmarkEnd w:id="45"/>
    </w:p>
    <w:p w14:paraId="1EDADDE1" w14:textId="1B56F3EA"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r w:rsidRPr="00F829FC">
        <w:rPr>
          <w:rFonts w:ascii="Aptos" w:eastAsia="Aptos" w:hAnsi="Aptos" w:cs="Aptos"/>
          <w:sz w:val="22"/>
          <w:szCs w:val="22"/>
        </w:rPr>
        <w:t xml:space="preserve">At </w:t>
      </w:r>
      <w:r w:rsidR="00EA6234">
        <w:rPr>
          <w:rFonts w:ascii="Aptos" w:eastAsia="Aptos" w:hAnsi="Aptos" w:cs="Aptos"/>
          <w:sz w:val="22"/>
          <w:szCs w:val="22"/>
        </w:rPr>
        <w:t>Old Hall</w:t>
      </w:r>
      <w:r w:rsidR="00F829FC" w:rsidRPr="00F829FC">
        <w:rPr>
          <w:rFonts w:ascii="Aptos" w:eastAsia="Aptos" w:hAnsi="Aptos" w:cs="Aptos"/>
          <w:sz w:val="22"/>
          <w:szCs w:val="22"/>
        </w:rPr>
        <w:t xml:space="preserve"> Primary School</w:t>
      </w:r>
      <w:r w:rsidRPr="00F829FC">
        <w:rPr>
          <w:rFonts w:ascii="Aptos" w:eastAsia="Aptos" w:hAnsi="Aptos" w:cs="Aptos"/>
          <w:sz w:val="22"/>
          <w:szCs w:val="22"/>
        </w:rPr>
        <w:t>: We know that children and young people may be susceptible to radicalisation and extremist influences. Protecting children from the risk of being drawn into terrorism is part of our school's wider safeguarding responsibilities. The Prevent Duty requires our school to help prevent the risk of people becoming terrorists or supporting terrorism and to intervene early where there are concerns that an individual may be susceptible to radicalisation:</w:t>
      </w:r>
    </w:p>
    <w:p w14:paraId="4D7EBC88" w14:textId="77777777" w:rsidR="00186B8D" w:rsidRPr="00F829FC" w:rsidRDefault="00186B8D" w:rsidP="00F67F90">
      <w:pPr>
        <w:pStyle w:val="ListParagraph"/>
        <w:numPr>
          <w:ilvl w:val="0"/>
          <w:numId w:val="53"/>
        </w:numPr>
        <w:shd w:val="clear" w:color="auto" w:fill="FFFFFF" w:themeFill="background1"/>
        <w:spacing w:after="0" w:line="240" w:lineRule="auto"/>
        <w:rPr>
          <w:rFonts w:ascii="Aptos" w:eastAsia="Aptos" w:hAnsi="Aptos" w:cs="Aptos"/>
          <w:sz w:val="22"/>
          <w:szCs w:val="22"/>
        </w:rPr>
      </w:pPr>
      <w:r w:rsidRPr="00F829FC">
        <w:rPr>
          <w:rFonts w:ascii="Aptos" w:eastAsia="Aptos" w:hAnsi="Aptos" w:cs="Aptos"/>
          <w:b/>
          <w:bCs/>
          <w:sz w:val="22"/>
          <w:szCs w:val="22"/>
        </w:rPr>
        <w:t>Extremism</w:t>
      </w:r>
      <w:r w:rsidRPr="00F829FC">
        <w:rPr>
          <w:rFonts w:ascii="Aptos" w:eastAsia="Aptos" w:hAnsi="Aptos" w:cs="Aptos"/>
          <w:sz w:val="22"/>
          <w:szCs w:val="22"/>
        </w:rPr>
        <w:t xml:space="preserve"> refers to the promotion or advancement of an ideology based on violence, hatred or intolerance that aims to negate or undermine the rights and freedoms of others; or which seeks to undermine or overturn the UK's system of liberal parliamentary democracy and democratic rights. Our school staff are alert to both violent and non-violent extremist narratives where these can reasonably be linked to terrorism. </w:t>
      </w:r>
    </w:p>
    <w:p w14:paraId="1213854D" w14:textId="77777777" w:rsidR="00186B8D" w:rsidRPr="00F829FC" w:rsidRDefault="00186B8D" w:rsidP="00F67F90">
      <w:pPr>
        <w:pStyle w:val="ListParagraph"/>
        <w:numPr>
          <w:ilvl w:val="0"/>
          <w:numId w:val="53"/>
        </w:numPr>
        <w:shd w:val="clear" w:color="auto" w:fill="FFFFFF" w:themeFill="background1"/>
        <w:spacing w:after="0" w:line="240" w:lineRule="auto"/>
        <w:rPr>
          <w:rFonts w:ascii="system-ui" w:eastAsia="system-ui" w:hAnsi="system-ui" w:cs="system-ui"/>
          <w:sz w:val="22"/>
          <w:szCs w:val="22"/>
        </w:rPr>
      </w:pPr>
      <w:r w:rsidRPr="00F829FC">
        <w:rPr>
          <w:rFonts w:ascii="Aptos" w:eastAsia="Aptos" w:hAnsi="Aptos" w:cs="Aptos"/>
          <w:b/>
          <w:bCs/>
          <w:sz w:val="22"/>
          <w:szCs w:val="22"/>
        </w:rPr>
        <w:t>Radicalisation</w:t>
      </w:r>
      <w:r w:rsidRPr="00F829FC">
        <w:rPr>
          <w:rFonts w:ascii="Aptos" w:eastAsia="Aptos" w:hAnsi="Aptos" w:cs="Aptos"/>
          <w:sz w:val="22"/>
          <w:szCs w:val="22"/>
        </w:rPr>
        <w:t xml:space="preserve"> is the process of a person legitimising support for, or use of, terrorist violence.</w:t>
      </w:r>
      <w:r w:rsidRPr="00F829FC">
        <w:rPr>
          <w:rFonts w:ascii="system-ui" w:eastAsia="system-ui" w:hAnsi="system-ui" w:cs="system-ui"/>
          <w:sz w:val="22"/>
          <w:szCs w:val="22"/>
        </w:rPr>
        <w:t xml:space="preserve"> </w:t>
      </w:r>
    </w:p>
    <w:p w14:paraId="11ED90ED" w14:textId="77777777" w:rsidR="00186B8D" w:rsidRPr="00F829FC" w:rsidRDefault="00186B8D" w:rsidP="00F67F90">
      <w:pPr>
        <w:pStyle w:val="ListParagraph"/>
        <w:numPr>
          <w:ilvl w:val="0"/>
          <w:numId w:val="53"/>
        </w:numPr>
        <w:shd w:val="clear" w:color="auto" w:fill="FFFFFF" w:themeFill="background1"/>
        <w:spacing w:after="0" w:line="240" w:lineRule="auto"/>
        <w:rPr>
          <w:rFonts w:ascii="Aptos" w:eastAsia="Aptos" w:hAnsi="Aptos" w:cs="Aptos"/>
          <w:sz w:val="22"/>
          <w:szCs w:val="22"/>
        </w:rPr>
      </w:pPr>
      <w:r w:rsidRPr="00F829FC">
        <w:rPr>
          <w:rFonts w:ascii="Aptos" w:eastAsia="Aptos" w:hAnsi="Aptos" w:cs="Aptos"/>
          <w:b/>
          <w:bCs/>
          <w:sz w:val="22"/>
          <w:szCs w:val="22"/>
        </w:rPr>
        <w:t>Terrorism</w:t>
      </w:r>
      <w:r w:rsidRPr="00F829FC">
        <w:rPr>
          <w:rFonts w:ascii="Aptos" w:eastAsia="Aptos" w:hAnsi="Aptos" w:cs="Aptos"/>
          <w:sz w:val="22"/>
          <w:szCs w:val="22"/>
        </w:rPr>
        <w:t xml:space="preserve"> is defined in section 1 of the Terrorism Act 2000. In summary, it involves the use or threat of serious violence against a person or serious damage to property, where the action is designed to influence the government or intimidate the public or a section of the public, and is intended to advance a political, religious, racial or ideological cause. </w:t>
      </w:r>
    </w:p>
    <w:p w14:paraId="61DD7F2E" w14:textId="77777777" w:rsidR="00186B8D" w:rsidRPr="00F829FC" w:rsidRDefault="00186B8D" w:rsidP="00186B8D">
      <w:pPr>
        <w:pStyle w:val="ListParagraph"/>
        <w:shd w:val="clear" w:color="auto" w:fill="FFFFFF" w:themeFill="background1"/>
        <w:spacing w:after="0" w:line="240" w:lineRule="auto"/>
        <w:rPr>
          <w:rFonts w:ascii="Aptos" w:eastAsia="Aptos" w:hAnsi="Aptos" w:cs="Aptos"/>
          <w:sz w:val="22"/>
          <w:szCs w:val="22"/>
        </w:rPr>
      </w:pPr>
    </w:p>
    <w:p w14:paraId="0964F290" w14:textId="77777777"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r w:rsidRPr="00F829FC">
        <w:rPr>
          <w:rFonts w:ascii="Aptos" w:eastAsia="Aptos" w:hAnsi="Aptos" w:cs="Aptos"/>
          <w:sz w:val="22"/>
          <w:szCs w:val="22"/>
        </w:rPr>
        <w:t xml:space="preserve">We understand that there is no single profile of a person who may become radicalised and no single pathway to radicalisation. A range of factors may contribute to an individual's susceptibility, including exposure to radicalising influences, real or perceived grievances, extremist or terrorist content online, relationships with peers or others, and individual circumstances or vulnerabilities. These factors may occur individually or in combination. </w:t>
      </w:r>
    </w:p>
    <w:p w14:paraId="00BA328B" w14:textId="77777777"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p>
    <w:p w14:paraId="0231A2C4" w14:textId="77777777"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r w:rsidRPr="00F829FC">
        <w:rPr>
          <w:rFonts w:ascii="Aptos" w:eastAsia="Aptos" w:hAnsi="Aptos" w:cs="Aptos"/>
          <w:sz w:val="22"/>
          <w:szCs w:val="22"/>
        </w:rPr>
        <w:t xml:space="preserve">Our staff remain alert to concerning changes in a child's behaviour, circumstances or presentation, including changes that may indicate exposure to extremist or terrorist influences. However, individual behaviours or beliefs should not automatically be interpreted as evidence of radicalisation. Our staff would consider concerns in the context of the child's wider circumstances, vulnerabilities, protective factors and any other relevant information. </w:t>
      </w:r>
    </w:p>
    <w:p w14:paraId="453DE962" w14:textId="77777777"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p>
    <w:p w14:paraId="732F3212" w14:textId="77777777"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r w:rsidRPr="00F829FC">
        <w:rPr>
          <w:rFonts w:ascii="Aptos" w:eastAsia="Aptos" w:hAnsi="Aptos" w:cs="Aptos"/>
          <w:sz w:val="22"/>
          <w:szCs w:val="22"/>
        </w:rPr>
        <w:t xml:space="preserve">Our DSL, and any deputy DSLs, are familiar with the school's local Prevent referral arrangements and maintain effective links with the local authority Prevent team, police and other relevant safeguarding partners. Where there is uncertainty about whether a Prevent referral is appropriate, advice should be sought from the relevant local Prevent partners. </w:t>
      </w:r>
    </w:p>
    <w:p w14:paraId="74A0C97B" w14:textId="77777777"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p>
    <w:p w14:paraId="575E7815" w14:textId="77777777"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r w:rsidRPr="00F829FC">
        <w:rPr>
          <w:rFonts w:ascii="Aptos" w:eastAsia="Aptos" w:hAnsi="Aptos" w:cs="Aptos"/>
          <w:sz w:val="22"/>
          <w:szCs w:val="22"/>
        </w:rPr>
        <w:t xml:space="preserve">Where appropriate, a person who is susceptible to radicalisation may be offered support through Channel, which provides early intervention to help prevent people from becoming involved in terrorism. Prevent is intended to operate alongside, and as part of, the school's existing safeguarding arrangements. </w:t>
      </w:r>
    </w:p>
    <w:p w14:paraId="5E3195F8" w14:textId="77777777"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p>
    <w:p w14:paraId="2F532ADA" w14:textId="77777777" w:rsidR="00186B8D" w:rsidRPr="00F829FC" w:rsidRDefault="00186B8D" w:rsidP="00186B8D">
      <w:pPr>
        <w:shd w:val="clear" w:color="auto" w:fill="FFFFFF" w:themeFill="background1"/>
        <w:spacing w:after="0" w:line="240" w:lineRule="auto"/>
        <w:jc w:val="both"/>
        <w:rPr>
          <w:rFonts w:ascii="Aptos" w:eastAsia="Aptos" w:hAnsi="Aptos" w:cs="Aptos"/>
          <w:sz w:val="22"/>
          <w:szCs w:val="22"/>
        </w:rPr>
      </w:pPr>
      <w:r w:rsidRPr="00F829FC">
        <w:rPr>
          <w:rFonts w:ascii="Aptos" w:eastAsia="Aptos" w:hAnsi="Aptos" w:cs="Aptos"/>
          <w:b/>
          <w:bCs/>
          <w:sz w:val="22"/>
          <w:szCs w:val="22"/>
        </w:rPr>
        <w:t>Current 2026 resource:</w:t>
      </w:r>
      <w:r w:rsidRPr="00F829FC">
        <w:rPr>
          <w:rFonts w:ascii="Aptos" w:eastAsia="Aptos" w:hAnsi="Aptos" w:cs="Aptos"/>
          <w:sz w:val="22"/>
          <w:szCs w:val="22"/>
        </w:rPr>
        <w:t xml:space="preserve"> the Home Office also published Key Principles of Prevent in February 2026, specifically to support practitioners when considering whether to make a Prevent referral. </w:t>
      </w:r>
    </w:p>
    <w:p w14:paraId="249FCC48" w14:textId="77777777" w:rsidR="00186B8D" w:rsidRPr="00CA7C1D" w:rsidRDefault="00186B8D" w:rsidP="00186B8D">
      <w:pPr>
        <w:shd w:val="clear" w:color="auto" w:fill="FFFFFF" w:themeFill="background1"/>
        <w:spacing w:after="0" w:line="240" w:lineRule="auto"/>
        <w:jc w:val="both"/>
        <w:rPr>
          <w:sz w:val="22"/>
          <w:szCs w:val="22"/>
        </w:rPr>
      </w:pPr>
      <w:r w:rsidRPr="00F829FC">
        <w:rPr>
          <w:rFonts w:ascii="Aptos" w:eastAsia="Aptos" w:hAnsi="Aptos" w:cs="Aptos"/>
          <w:sz w:val="22"/>
          <w:szCs w:val="22"/>
        </w:rPr>
        <w:t xml:space="preserve"> </w:t>
      </w:r>
      <w:hyperlink r:id="rId25">
        <w:r w:rsidRPr="00F829FC">
          <w:rPr>
            <w:rStyle w:val="Hyperlink"/>
            <w:rFonts w:ascii="Aptos" w:eastAsia="Aptos" w:hAnsi="Aptos" w:cs="Aptos"/>
            <w:color w:val="auto"/>
            <w:sz w:val="22"/>
            <w:szCs w:val="22"/>
          </w:rPr>
          <w:t>Government Key Principles of Prevent Feb 2026</w:t>
        </w:r>
      </w:hyperlink>
    </w:p>
    <w:p w14:paraId="216CACE4" w14:textId="77777777" w:rsidR="00186B8D" w:rsidRPr="00CA7C1D" w:rsidRDefault="00186B8D" w:rsidP="00186B8D">
      <w:pPr>
        <w:shd w:val="clear" w:color="auto" w:fill="FFFFFF" w:themeFill="background1"/>
        <w:spacing w:after="0" w:line="240" w:lineRule="auto"/>
        <w:rPr>
          <w:rFonts w:ascii="Aptos" w:eastAsia="Aptos" w:hAnsi="Aptos" w:cs="Aptos"/>
          <w:sz w:val="22"/>
          <w:szCs w:val="22"/>
        </w:rPr>
      </w:pPr>
    </w:p>
    <w:p w14:paraId="61316C49" w14:textId="77777777" w:rsidR="00186B8D" w:rsidRPr="00CA7C1D" w:rsidRDefault="00186B8D" w:rsidP="00186B8D">
      <w:pPr>
        <w:shd w:val="clear" w:color="auto" w:fill="FFFFFF" w:themeFill="background1"/>
        <w:spacing w:after="0" w:line="240" w:lineRule="auto"/>
        <w:jc w:val="both"/>
        <w:rPr>
          <w:rFonts w:eastAsia="Aptos" w:cs="Aptos"/>
          <w:b/>
          <w:bCs/>
          <w:sz w:val="22"/>
          <w:szCs w:val="22"/>
        </w:rPr>
      </w:pPr>
      <w:r w:rsidRPr="00CA7C1D">
        <w:rPr>
          <w:b/>
          <w:bCs/>
          <w:sz w:val="22"/>
          <w:szCs w:val="22"/>
        </w:rPr>
        <w:t>What</w:t>
      </w:r>
      <w:r w:rsidRPr="00CA7C1D">
        <w:rPr>
          <w:rFonts w:eastAsia="Aptos" w:cs="Aptos"/>
          <w:b/>
          <w:bCs/>
          <w:sz w:val="22"/>
          <w:szCs w:val="22"/>
        </w:rPr>
        <w:t> should I do if I am concerned that someone is becoming radicalised?</w:t>
      </w:r>
    </w:p>
    <w:p w14:paraId="401414F8" w14:textId="77777777" w:rsidR="00186B8D" w:rsidRPr="00CA7C1D" w:rsidRDefault="00186B8D" w:rsidP="00186B8D">
      <w:pPr>
        <w:spacing w:line="240" w:lineRule="auto"/>
        <w:rPr>
          <w:sz w:val="22"/>
          <w:szCs w:val="22"/>
        </w:rPr>
      </w:pPr>
      <w:r w:rsidRPr="00CA7C1D">
        <w:rPr>
          <w:sz w:val="22"/>
          <w:szCs w:val="22"/>
        </w:rPr>
        <w:lastRenderedPageBreak/>
        <w:t>If you’re concerned about someone in your community, please contact your local Police force by dialling 101 and ask for the PREVENT team, or if you require urgent police assistance dial 999.</w:t>
      </w:r>
    </w:p>
    <w:p w14:paraId="5D754FE0" w14:textId="77777777" w:rsidR="00186B8D" w:rsidRPr="00CA7C1D" w:rsidRDefault="00186B8D" w:rsidP="00186B8D">
      <w:pPr>
        <w:spacing w:line="240" w:lineRule="auto"/>
        <w:rPr>
          <w:sz w:val="22"/>
          <w:szCs w:val="22"/>
          <w:shd w:val="clear" w:color="auto" w:fill="FFFFFF"/>
        </w:rPr>
      </w:pPr>
      <w:r w:rsidRPr="00CA7C1D">
        <w:rPr>
          <w:sz w:val="22"/>
          <w:szCs w:val="22"/>
          <w:shd w:val="clear" w:color="auto" w:fill="FFFFFF"/>
        </w:rPr>
        <w:t xml:space="preserve">The Counter Terrorism Northwest Officer for Bury is Caelan </w:t>
      </w:r>
      <w:proofErr w:type="gramStart"/>
      <w:r w:rsidRPr="00CA7C1D">
        <w:rPr>
          <w:sz w:val="22"/>
          <w:szCs w:val="22"/>
          <w:shd w:val="clear" w:color="auto" w:fill="FFFFFF"/>
        </w:rPr>
        <w:t>Lord  07469</w:t>
      </w:r>
      <w:proofErr w:type="gramEnd"/>
      <w:r w:rsidRPr="00CA7C1D">
        <w:rPr>
          <w:sz w:val="22"/>
          <w:szCs w:val="22"/>
          <w:shd w:val="clear" w:color="auto" w:fill="FFFFFF"/>
        </w:rPr>
        <w:t xml:space="preserve"> 129538</w:t>
      </w:r>
    </w:p>
    <w:p w14:paraId="78861FC9" w14:textId="77777777" w:rsidR="00186B8D" w:rsidRPr="00F829FC" w:rsidRDefault="00186B8D" w:rsidP="00186B8D">
      <w:pPr>
        <w:pStyle w:val="Heading1"/>
        <w:spacing w:before="0" w:after="0"/>
        <w:jc w:val="both"/>
        <w:rPr>
          <w:rFonts w:asciiTheme="majorHAnsi" w:eastAsiaTheme="minorEastAsia" w:hAnsiTheme="majorHAnsi"/>
          <w:sz w:val="32"/>
          <w:szCs w:val="32"/>
        </w:rPr>
      </w:pPr>
      <w:bookmarkStart w:id="46" w:name="_Toc238805914"/>
      <w:r w:rsidRPr="00F829FC">
        <w:rPr>
          <w:rFonts w:asciiTheme="majorHAnsi" w:eastAsiaTheme="minorEastAsia" w:hAnsiTheme="majorHAnsi"/>
          <w:sz w:val="32"/>
          <w:szCs w:val="32"/>
        </w:rPr>
        <w:t>Channel</w:t>
      </w:r>
      <w:bookmarkEnd w:id="46"/>
    </w:p>
    <w:p w14:paraId="4C7E52F0" w14:textId="77777777" w:rsidR="00186B8D" w:rsidRDefault="00186B8D" w:rsidP="00186B8D">
      <w:pPr>
        <w:spacing w:after="0" w:line="240" w:lineRule="auto"/>
        <w:jc w:val="both"/>
        <w:rPr>
          <w:sz w:val="22"/>
          <w:szCs w:val="22"/>
        </w:rPr>
      </w:pPr>
      <w:r w:rsidRPr="51800914">
        <w:rPr>
          <w:sz w:val="22"/>
          <w:szCs w:val="22"/>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w:t>
      </w:r>
      <w:r>
        <w:rPr>
          <w:sz w:val="22"/>
          <w:szCs w:val="22"/>
        </w:rPr>
        <w:t>all</w:t>
      </w:r>
      <w:r w:rsidRPr="51800914">
        <w:rPr>
          <w:sz w:val="22"/>
          <w:szCs w:val="22"/>
        </w:rPr>
        <w:t xml:space="preserve"> stages.</w:t>
      </w:r>
    </w:p>
    <w:p w14:paraId="254090D7" w14:textId="77777777" w:rsidR="00186B8D" w:rsidRPr="00D2566F" w:rsidRDefault="00186B8D" w:rsidP="00186B8D">
      <w:pPr>
        <w:spacing w:after="0" w:line="240" w:lineRule="auto"/>
        <w:jc w:val="both"/>
        <w:rPr>
          <w:sz w:val="22"/>
          <w:szCs w:val="22"/>
        </w:rPr>
      </w:pPr>
    </w:p>
    <w:p w14:paraId="39013ECE" w14:textId="77777777" w:rsidR="00186B8D" w:rsidRPr="00CF78A4" w:rsidRDefault="00186B8D" w:rsidP="00186B8D">
      <w:pPr>
        <w:spacing w:after="0" w:line="240" w:lineRule="auto"/>
        <w:jc w:val="both"/>
        <w:rPr>
          <w:rStyle w:val="Hyperlink"/>
          <w:sz w:val="22"/>
          <w:szCs w:val="22"/>
        </w:rPr>
      </w:pPr>
      <w:r w:rsidRPr="00CF78A4">
        <w:rPr>
          <w:b/>
          <w:bCs/>
          <w:sz w:val="22"/>
          <w:szCs w:val="22"/>
        </w:rPr>
        <w:t xml:space="preserve">Home Office and Prevent Training: </w:t>
      </w:r>
      <w:r w:rsidRPr="00CF78A4">
        <w:rPr>
          <w:sz w:val="22"/>
          <w:szCs w:val="22"/>
        </w:rPr>
        <w:t xml:space="preserve">Roy Thickett </w:t>
      </w:r>
      <w:hyperlink r:id="rId26">
        <w:r w:rsidRPr="00CF78A4">
          <w:rPr>
            <w:rStyle w:val="Hyperlink"/>
            <w:sz w:val="22"/>
            <w:szCs w:val="22"/>
          </w:rPr>
          <w:t>r.thickett@bury.gov.uk</w:t>
        </w:r>
      </w:hyperlink>
    </w:p>
    <w:p w14:paraId="7FD32F3C" w14:textId="77777777" w:rsidR="00186B8D" w:rsidRPr="00F829FC" w:rsidRDefault="00186B8D" w:rsidP="00186B8D">
      <w:pPr>
        <w:pStyle w:val="Heading1"/>
        <w:jc w:val="both"/>
        <w:rPr>
          <w:rFonts w:asciiTheme="majorHAnsi" w:eastAsia="Aptos" w:hAnsiTheme="majorHAnsi"/>
          <w:sz w:val="32"/>
          <w:szCs w:val="32"/>
        </w:rPr>
      </w:pPr>
      <w:bookmarkStart w:id="47" w:name="_Toc238805915"/>
      <w:r w:rsidRPr="00F829FC">
        <w:rPr>
          <w:rFonts w:asciiTheme="majorHAnsi" w:eastAsia="Aptos" w:hAnsiTheme="majorHAnsi"/>
          <w:sz w:val="32"/>
          <w:szCs w:val="32"/>
        </w:rPr>
        <w:t>LGBTQ+</w:t>
      </w:r>
      <w:bookmarkEnd w:id="47"/>
    </w:p>
    <w:p w14:paraId="63C81F29" w14:textId="46F2DFC7" w:rsidR="00186B8D" w:rsidRPr="00F829FC" w:rsidRDefault="00186B8D" w:rsidP="00186B8D">
      <w:pPr>
        <w:spacing w:after="0" w:line="240" w:lineRule="auto"/>
        <w:jc w:val="both"/>
        <w:rPr>
          <w:rFonts w:ascii="Aptos" w:eastAsia="Aptos" w:hAnsi="Aptos" w:cs="Aptos"/>
          <w:sz w:val="22"/>
          <w:szCs w:val="22"/>
        </w:rPr>
      </w:pPr>
      <w:r w:rsidRPr="00F829FC">
        <w:rPr>
          <w:rFonts w:ascii="Aptos" w:eastAsia="Aptos" w:hAnsi="Aptos" w:cs="Aptos"/>
          <w:b/>
          <w:bCs/>
          <w:sz w:val="22"/>
          <w:szCs w:val="22"/>
        </w:rPr>
        <w:t xml:space="preserve">Children who are questioning their gender: </w:t>
      </w:r>
      <w:r w:rsidRPr="00F829FC">
        <w:rPr>
          <w:rFonts w:ascii="Aptos" w:eastAsia="Aptos" w:hAnsi="Aptos" w:cs="Aptos"/>
          <w:sz w:val="22"/>
          <w:szCs w:val="22"/>
        </w:rPr>
        <w:t xml:space="preserve">At </w:t>
      </w:r>
      <w:r w:rsidR="00EA6234">
        <w:rPr>
          <w:rFonts w:ascii="Aptos" w:eastAsia="Aptos" w:hAnsi="Aptos" w:cs="Aptos"/>
          <w:sz w:val="22"/>
          <w:szCs w:val="22"/>
        </w:rPr>
        <w:t>Old Hall</w:t>
      </w:r>
      <w:r w:rsidR="00F829FC" w:rsidRPr="00F829FC">
        <w:rPr>
          <w:rFonts w:ascii="Aptos" w:eastAsia="Aptos" w:hAnsi="Aptos" w:cs="Aptos"/>
          <w:sz w:val="22"/>
          <w:szCs w:val="22"/>
        </w:rPr>
        <w:t xml:space="preserve"> Primary School</w:t>
      </w:r>
      <w:r w:rsidRPr="00F829FC">
        <w:rPr>
          <w:rFonts w:ascii="Aptos" w:eastAsia="Aptos" w:hAnsi="Aptos" w:cs="Aptos"/>
          <w:sz w:val="22"/>
          <w:szCs w:val="22"/>
        </w:rPr>
        <w:t xml:space="preserve"> we understand that there may be circumstances where a child or their parent has raised a request to the school relating to social transition. At </w:t>
      </w:r>
      <w:r w:rsidR="00EA6234">
        <w:rPr>
          <w:rFonts w:ascii="Aptos" w:eastAsia="Aptos" w:hAnsi="Aptos" w:cs="Aptos"/>
          <w:sz w:val="22"/>
          <w:szCs w:val="22"/>
        </w:rPr>
        <w:t>Old Hall</w:t>
      </w:r>
      <w:r w:rsidRPr="00F829FC">
        <w:rPr>
          <w:rFonts w:ascii="Aptos" w:eastAsia="Aptos" w:hAnsi="Aptos" w:cs="Aptos"/>
          <w:sz w:val="22"/>
          <w:szCs w:val="22"/>
        </w:rPr>
        <w:t xml:space="preserve"> we take time to understand the thoughts and feelings of children who are questioning their gender and be professionally curious about the child’s experiences, including potential vulnerabilities. We also consider adopting policies that maintain flexibility and avoid rigid rules based on gender stereotypes.</w:t>
      </w:r>
    </w:p>
    <w:p w14:paraId="0F60463C" w14:textId="77777777" w:rsidR="00186B8D" w:rsidRPr="00F829FC" w:rsidRDefault="00186B8D" w:rsidP="00186B8D">
      <w:pPr>
        <w:spacing w:after="0" w:line="240" w:lineRule="auto"/>
        <w:jc w:val="both"/>
        <w:rPr>
          <w:sz w:val="22"/>
          <w:szCs w:val="22"/>
        </w:rPr>
      </w:pPr>
      <w:r w:rsidRPr="00F829FC">
        <w:rPr>
          <w:rFonts w:ascii="Aptos" w:eastAsia="Aptos" w:hAnsi="Aptos" w:cs="Aptos"/>
          <w:sz w:val="22"/>
          <w:szCs w:val="22"/>
        </w:rPr>
        <w:t xml:space="preserve"> </w:t>
      </w:r>
    </w:p>
    <w:p w14:paraId="7B731335" w14:textId="77777777" w:rsidR="00186B8D" w:rsidRPr="00F829FC" w:rsidRDefault="00186B8D" w:rsidP="00186B8D">
      <w:pPr>
        <w:spacing w:after="0" w:line="240" w:lineRule="auto"/>
        <w:jc w:val="both"/>
        <w:rPr>
          <w:rFonts w:ascii="Aptos" w:eastAsia="Aptos" w:hAnsi="Aptos" w:cs="Aptos"/>
          <w:b/>
          <w:bCs/>
          <w:sz w:val="22"/>
          <w:szCs w:val="22"/>
        </w:rPr>
      </w:pPr>
      <w:r w:rsidRPr="00F829FC">
        <w:rPr>
          <w:rFonts w:ascii="Aptos" w:eastAsia="Aptos" w:hAnsi="Aptos" w:cs="Aptos"/>
          <w:b/>
          <w:bCs/>
          <w:sz w:val="22"/>
          <w:szCs w:val="22"/>
        </w:rPr>
        <w:t>Considering requests for support with social transition:</w:t>
      </w:r>
    </w:p>
    <w:p w14:paraId="08B4C6ED" w14:textId="33C4B925" w:rsidR="00186B8D" w:rsidRPr="00F829FC" w:rsidRDefault="00186B8D" w:rsidP="00F67F90">
      <w:pPr>
        <w:pStyle w:val="ListParagraph"/>
        <w:numPr>
          <w:ilvl w:val="0"/>
          <w:numId w:val="53"/>
        </w:numPr>
        <w:shd w:val="clear" w:color="auto" w:fill="FFFFFF" w:themeFill="background1"/>
        <w:spacing w:after="0" w:line="240" w:lineRule="auto"/>
        <w:jc w:val="both"/>
        <w:rPr>
          <w:rFonts w:ascii="Aptos" w:eastAsia="Aptos" w:hAnsi="Aptos" w:cs="Aptos"/>
          <w:sz w:val="22"/>
          <w:szCs w:val="22"/>
        </w:rPr>
      </w:pPr>
      <w:r w:rsidRPr="00F829FC">
        <w:rPr>
          <w:rFonts w:ascii="Aptos" w:eastAsia="Aptos" w:hAnsi="Aptos" w:cs="Aptos"/>
          <w:sz w:val="22"/>
          <w:szCs w:val="22"/>
        </w:rPr>
        <w:t xml:space="preserve">Members of staff at </w:t>
      </w:r>
      <w:r w:rsidR="00EA6234">
        <w:rPr>
          <w:rFonts w:ascii="Aptos" w:eastAsia="Aptos" w:hAnsi="Aptos" w:cs="Aptos"/>
          <w:sz w:val="22"/>
          <w:szCs w:val="22"/>
        </w:rPr>
        <w:t>Old Hall</w:t>
      </w:r>
      <w:r w:rsidR="00F829FC" w:rsidRPr="00F829FC">
        <w:rPr>
          <w:rFonts w:ascii="Aptos" w:eastAsia="Aptos" w:hAnsi="Aptos" w:cs="Aptos"/>
          <w:sz w:val="22"/>
          <w:szCs w:val="22"/>
        </w:rPr>
        <w:t xml:space="preserve"> Primary School</w:t>
      </w:r>
      <w:r w:rsidRPr="00F829FC">
        <w:rPr>
          <w:rFonts w:ascii="Aptos" w:eastAsia="Aptos" w:hAnsi="Aptos" w:cs="Aptos"/>
          <w:sz w:val="22"/>
          <w:szCs w:val="22"/>
        </w:rPr>
        <w:t xml:space="preserve"> should not adopt any changes relating to social transition unless a decision has been made by the school following involvement from the child’s parents or carers.</w:t>
      </w:r>
    </w:p>
    <w:p w14:paraId="1A403084" w14:textId="13759D5A" w:rsidR="00186B8D" w:rsidRPr="00F829FC" w:rsidRDefault="00186B8D" w:rsidP="00F67F90">
      <w:pPr>
        <w:pStyle w:val="ListParagraph"/>
        <w:numPr>
          <w:ilvl w:val="0"/>
          <w:numId w:val="53"/>
        </w:numPr>
        <w:shd w:val="clear" w:color="auto" w:fill="FFFFFF" w:themeFill="background1"/>
        <w:spacing w:after="0" w:line="240" w:lineRule="auto"/>
        <w:jc w:val="both"/>
        <w:rPr>
          <w:rFonts w:ascii="Aptos" w:eastAsia="Aptos" w:hAnsi="Aptos" w:cs="Aptos"/>
          <w:sz w:val="22"/>
          <w:szCs w:val="22"/>
        </w:rPr>
      </w:pPr>
      <w:r w:rsidRPr="00F829FC">
        <w:rPr>
          <w:rFonts w:ascii="Aptos" w:eastAsia="Aptos" w:hAnsi="Aptos" w:cs="Aptos"/>
          <w:sz w:val="22"/>
          <w:szCs w:val="22"/>
        </w:rPr>
        <w:t xml:space="preserve">At </w:t>
      </w:r>
      <w:r w:rsidR="00EA6234">
        <w:rPr>
          <w:rFonts w:ascii="Aptos" w:eastAsia="Aptos" w:hAnsi="Aptos" w:cs="Aptos"/>
          <w:sz w:val="22"/>
          <w:szCs w:val="22"/>
        </w:rPr>
        <w:t>Old Hall</w:t>
      </w:r>
      <w:r w:rsidR="00F829FC" w:rsidRPr="00F829FC">
        <w:rPr>
          <w:rFonts w:ascii="Aptos" w:eastAsia="Aptos" w:hAnsi="Aptos" w:cs="Aptos"/>
          <w:sz w:val="22"/>
          <w:szCs w:val="22"/>
        </w:rPr>
        <w:t xml:space="preserve"> Primary </w:t>
      </w:r>
      <w:proofErr w:type="gramStart"/>
      <w:r w:rsidR="00F829FC" w:rsidRPr="00F829FC">
        <w:rPr>
          <w:rFonts w:ascii="Aptos" w:eastAsia="Aptos" w:hAnsi="Aptos" w:cs="Aptos"/>
          <w:sz w:val="22"/>
          <w:szCs w:val="22"/>
        </w:rPr>
        <w:t>School</w:t>
      </w:r>
      <w:proofErr w:type="gramEnd"/>
      <w:r w:rsidRPr="00F829FC">
        <w:rPr>
          <w:rFonts w:ascii="Aptos" w:eastAsia="Aptos" w:hAnsi="Aptos" w:cs="Aptos"/>
          <w:sz w:val="22"/>
          <w:szCs w:val="22"/>
        </w:rPr>
        <w:t xml:space="preserve"> we ensure that the decision-making process around requests for support with social transition is documented and records are kept.</w:t>
      </w:r>
    </w:p>
    <w:p w14:paraId="2B91F732" w14:textId="1545E6AD" w:rsidR="00186B8D" w:rsidRPr="00F829FC" w:rsidRDefault="00186B8D" w:rsidP="00F67F90">
      <w:pPr>
        <w:pStyle w:val="ListParagraph"/>
        <w:numPr>
          <w:ilvl w:val="0"/>
          <w:numId w:val="53"/>
        </w:numPr>
        <w:shd w:val="clear" w:color="auto" w:fill="FFFFFF" w:themeFill="background1"/>
        <w:spacing w:after="0" w:line="240" w:lineRule="auto"/>
        <w:jc w:val="both"/>
        <w:rPr>
          <w:rFonts w:ascii="Aptos" w:eastAsia="Aptos" w:hAnsi="Aptos" w:cs="Aptos"/>
          <w:sz w:val="22"/>
          <w:szCs w:val="22"/>
        </w:rPr>
      </w:pPr>
      <w:r w:rsidRPr="00F829FC">
        <w:rPr>
          <w:rFonts w:ascii="Aptos" w:eastAsia="Aptos" w:hAnsi="Aptos" w:cs="Aptos"/>
          <w:sz w:val="22"/>
          <w:szCs w:val="22"/>
        </w:rPr>
        <w:t xml:space="preserve">At </w:t>
      </w:r>
      <w:r w:rsidR="00EA6234">
        <w:rPr>
          <w:rFonts w:ascii="Aptos" w:eastAsia="Aptos" w:hAnsi="Aptos" w:cs="Aptos"/>
          <w:sz w:val="22"/>
          <w:szCs w:val="22"/>
        </w:rPr>
        <w:t>Old Hall</w:t>
      </w:r>
      <w:r w:rsidR="00F829FC" w:rsidRPr="00F829FC">
        <w:rPr>
          <w:rFonts w:ascii="Aptos" w:eastAsia="Aptos" w:hAnsi="Aptos" w:cs="Aptos"/>
          <w:sz w:val="22"/>
          <w:szCs w:val="22"/>
        </w:rPr>
        <w:t xml:space="preserve"> Primary </w:t>
      </w:r>
      <w:proofErr w:type="gramStart"/>
      <w:r w:rsidR="00F829FC" w:rsidRPr="00F829FC">
        <w:rPr>
          <w:rFonts w:ascii="Aptos" w:eastAsia="Aptos" w:hAnsi="Aptos" w:cs="Aptos"/>
          <w:sz w:val="22"/>
          <w:szCs w:val="22"/>
        </w:rPr>
        <w:t>School</w:t>
      </w:r>
      <w:proofErr w:type="gramEnd"/>
      <w:r w:rsidRPr="00F829FC">
        <w:rPr>
          <w:rFonts w:ascii="Aptos" w:eastAsia="Aptos" w:hAnsi="Aptos" w:cs="Aptos"/>
          <w:sz w:val="22"/>
          <w:szCs w:val="22"/>
        </w:rPr>
        <w:t xml:space="preserve"> we would consider whether pupils would be best supported by a policy on social transition which explains the steps the school would take.</w:t>
      </w:r>
    </w:p>
    <w:p w14:paraId="19C4F855" w14:textId="77777777" w:rsidR="00186B8D" w:rsidRPr="00F829FC" w:rsidRDefault="00186B8D" w:rsidP="00186B8D">
      <w:pPr>
        <w:pStyle w:val="Heading1"/>
        <w:jc w:val="both"/>
        <w:rPr>
          <w:rFonts w:asciiTheme="majorHAnsi" w:eastAsia="Aptos" w:hAnsiTheme="majorHAnsi"/>
          <w:sz w:val="32"/>
          <w:szCs w:val="32"/>
        </w:rPr>
      </w:pPr>
      <w:bookmarkStart w:id="48" w:name="_Toc238805916"/>
      <w:r w:rsidRPr="00F829FC">
        <w:rPr>
          <w:rFonts w:asciiTheme="majorHAnsi" w:eastAsia="Aptos" w:hAnsiTheme="majorHAnsi"/>
          <w:sz w:val="32"/>
          <w:szCs w:val="32"/>
        </w:rPr>
        <w:t>Mental Health</w:t>
      </w:r>
      <w:bookmarkEnd w:id="48"/>
    </w:p>
    <w:p w14:paraId="34778D13" w14:textId="204B4CE4" w:rsidR="00186B8D" w:rsidRPr="00CF78A4" w:rsidRDefault="00186B8D" w:rsidP="00186B8D">
      <w:pPr>
        <w:spacing w:before="100" w:beforeAutospacing="1" w:after="100" w:afterAutospacing="1" w:line="240" w:lineRule="auto"/>
        <w:jc w:val="both"/>
        <w:rPr>
          <w:rFonts w:ascii="Aptos" w:eastAsia="Aptos" w:hAnsi="Aptos" w:cs="Aptos"/>
          <w:sz w:val="22"/>
          <w:szCs w:val="22"/>
        </w:rPr>
      </w:pPr>
      <w:r w:rsidRPr="00CF78A4">
        <w:rPr>
          <w:rFonts w:ascii="Aptos" w:eastAsia="Aptos" w:hAnsi="Aptos" w:cs="Aptos"/>
          <w:sz w:val="22"/>
          <w:szCs w:val="22"/>
        </w:rPr>
        <w:t xml:space="preserve">At </w:t>
      </w:r>
      <w:r w:rsidR="00EA6234">
        <w:rPr>
          <w:rFonts w:ascii="Aptos" w:eastAsia="Aptos" w:hAnsi="Aptos" w:cs="Aptos"/>
          <w:sz w:val="22"/>
          <w:szCs w:val="22"/>
        </w:rPr>
        <w:t>Old Hall</w:t>
      </w:r>
      <w:r w:rsidR="00F829FC">
        <w:rPr>
          <w:rFonts w:ascii="Aptos" w:eastAsia="Aptos" w:hAnsi="Aptos" w:cs="Aptos"/>
          <w:sz w:val="22"/>
          <w:szCs w:val="22"/>
        </w:rPr>
        <w:t xml:space="preserve"> Primary School</w:t>
      </w:r>
      <w:r w:rsidRPr="00CF78A4">
        <w:rPr>
          <w:rFonts w:ascii="Aptos" w:eastAsia="Aptos" w:hAnsi="Aptos" w:cs="Aptos"/>
          <w:sz w:val="22"/>
          <w:szCs w:val="22"/>
        </w:rPr>
        <w:t xml:space="preserve"> </w:t>
      </w:r>
      <w:r>
        <w:rPr>
          <w:rFonts w:ascii="Aptos" w:eastAsia="Aptos" w:hAnsi="Aptos" w:cs="Aptos"/>
          <w:sz w:val="22"/>
          <w:szCs w:val="22"/>
        </w:rPr>
        <w:t>all</w:t>
      </w:r>
      <w:r w:rsidRPr="00CF78A4">
        <w:rPr>
          <w:rFonts w:ascii="Aptos" w:eastAsia="Aptos" w:hAnsi="Aptos" w:cs="Aptos"/>
          <w:sz w:val="22"/>
          <w:szCs w:val="22"/>
        </w:rPr>
        <w:t xml:space="preserve"> staff are aware that mental health/emotional wellbeing issues can, in some cases, be an indicator that a child has suffered or is at risk of suffering abuse, neglect or exploitation. </w:t>
      </w:r>
    </w:p>
    <w:p w14:paraId="696BF495" w14:textId="77777777" w:rsidR="00186B8D" w:rsidRPr="00CF78A4" w:rsidRDefault="00186B8D" w:rsidP="00186B8D">
      <w:pPr>
        <w:spacing w:before="100" w:beforeAutospacing="1" w:after="100" w:afterAutospacing="1" w:line="240" w:lineRule="auto"/>
        <w:jc w:val="both"/>
        <w:rPr>
          <w:rFonts w:ascii="Aptos" w:eastAsia="Aptos" w:hAnsi="Aptos" w:cs="Aptos"/>
          <w:sz w:val="22"/>
          <w:szCs w:val="22"/>
        </w:rPr>
      </w:pPr>
      <w:r w:rsidRPr="00CF78A4">
        <w:rPr>
          <w:rFonts w:ascii="Aptos" w:eastAsia="Aptos" w:hAnsi="Aptos" w:cs="Aptos"/>
          <w:sz w:val="22"/>
          <w:szCs w:val="22"/>
        </w:rPr>
        <w:t xml:space="preserve">Only appropriately trained professionals should attempt to make a diagnosis of a mental health condition. Staff, however, are well placed to observe children day-to-day and identify those whose behaviour suggests that they may be experiencing a mental health condition or are at risk of developing one. </w:t>
      </w:r>
    </w:p>
    <w:p w14:paraId="6D92DA6F" w14:textId="182AFE8B" w:rsidR="00186B8D" w:rsidRPr="00BB58B3" w:rsidRDefault="00F829FC" w:rsidP="00186B8D">
      <w:pPr>
        <w:spacing w:after="0" w:line="240" w:lineRule="auto"/>
        <w:jc w:val="both"/>
        <w:rPr>
          <w:rFonts w:ascii="Aptos" w:eastAsia="Aptos" w:hAnsi="Aptos" w:cs="Aptos"/>
          <w:sz w:val="22"/>
          <w:szCs w:val="22"/>
        </w:rPr>
      </w:pPr>
      <w:r w:rsidRPr="00BB58B3">
        <w:rPr>
          <w:rFonts w:ascii="Aptos" w:eastAsia="Aptos" w:hAnsi="Aptos" w:cs="Aptos"/>
          <w:sz w:val="22"/>
          <w:szCs w:val="22"/>
        </w:rPr>
        <w:t xml:space="preserve">At </w:t>
      </w:r>
      <w:r w:rsidR="00EA6234">
        <w:rPr>
          <w:rFonts w:ascii="Aptos" w:eastAsia="Aptos" w:hAnsi="Aptos" w:cs="Aptos"/>
          <w:sz w:val="22"/>
          <w:szCs w:val="22"/>
        </w:rPr>
        <w:t>Old Hall</w:t>
      </w:r>
      <w:r w:rsidRPr="00BB58B3">
        <w:rPr>
          <w:rFonts w:ascii="Aptos" w:eastAsia="Aptos" w:hAnsi="Aptos" w:cs="Aptos"/>
          <w:sz w:val="22"/>
          <w:szCs w:val="22"/>
        </w:rPr>
        <w:t xml:space="preserve"> Primary </w:t>
      </w:r>
      <w:proofErr w:type="gramStart"/>
      <w:r w:rsidRPr="00BB58B3">
        <w:rPr>
          <w:rFonts w:ascii="Aptos" w:eastAsia="Aptos" w:hAnsi="Aptos" w:cs="Aptos"/>
          <w:sz w:val="22"/>
          <w:szCs w:val="22"/>
        </w:rPr>
        <w:t>School</w:t>
      </w:r>
      <w:proofErr w:type="gramEnd"/>
      <w:r w:rsidR="00186B8D" w:rsidRPr="00BB58B3">
        <w:rPr>
          <w:rFonts w:ascii="Aptos" w:eastAsia="Aptos" w:hAnsi="Aptos" w:cs="Aptos"/>
          <w:sz w:val="22"/>
          <w:szCs w:val="22"/>
        </w:rPr>
        <w:t xml:space="preserve"> we understand that the role of all staff is not to diagnose mental health problems, but that staff can help to fulfil four key roles:</w:t>
      </w:r>
    </w:p>
    <w:p w14:paraId="35D2BA27" w14:textId="77777777" w:rsidR="00186B8D" w:rsidRPr="00BB58B3" w:rsidRDefault="00186B8D" w:rsidP="00F67F90">
      <w:pPr>
        <w:pStyle w:val="ListParagraph"/>
        <w:numPr>
          <w:ilvl w:val="0"/>
          <w:numId w:val="54"/>
        </w:numPr>
        <w:spacing w:after="0" w:line="240" w:lineRule="auto"/>
        <w:jc w:val="both"/>
        <w:rPr>
          <w:rFonts w:ascii="Aptos" w:eastAsia="Aptos" w:hAnsi="Aptos" w:cs="Aptos"/>
          <w:sz w:val="22"/>
          <w:szCs w:val="22"/>
        </w:rPr>
      </w:pPr>
      <w:r w:rsidRPr="00BB58B3">
        <w:rPr>
          <w:rFonts w:ascii="Aptos" w:eastAsia="Aptos" w:hAnsi="Aptos" w:cs="Aptos"/>
          <w:sz w:val="22"/>
          <w:szCs w:val="22"/>
        </w:rPr>
        <w:t>promoting good mental wellbeing and preventing the onset of mental illness</w:t>
      </w:r>
    </w:p>
    <w:p w14:paraId="703C3E4F" w14:textId="77777777" w:rsidR="00186B8D" w:rsidRPr="00BB58B3" w:rsidRDefault="00186B8D" w:rsidP="00F67F90">
      <w:pPr>
        <w:pStyle w:val="ListParagraph"/>
        <w:numPr>
          <w:ilvl w:val="0"/>
          <w:numId w:val="54"/>
        </w:numPr>
        <w:spacing w:after="0" w:line="240" w:lineRule="auto"/>
        <w:jc w:val="both"/>
        <w:rPr>
          <w:rFonts w:ascii="Aptos" w:eastAsia="Aptos" w:hAnsi="Aptos" w:cs="Aptos"/>
          <w:sz w:val="22"/>
          <w:szCs w:val="22"/>
        </w:rPr>
      </w:pPr>
      <w:r w:rsidRPr="00BB58B3">
        <w:rPr>
          <w:rFonts w:ascii="Aptos" w:eastAsia="Aptos" w:hAnsi="Aptos" w:cs="Aptos"/>
          <w:sz w:val="22"/>
          <w:szCs w:val="22"/>
        </w:rPr>
        <w:t>observing pupils and identifying early those who may be experiencing or at risk of developing mental health problems</w:t>
      </w:r>
    </w:p>
    <w:p w14:paraId="522F5C3A" w14:textId="77777777" w:rsidR="00186B8D" w:rsidRPr="00BB58B3" w:rsidRDefault="00186B8D" w:rsidP="00F67F90">
      <w:pPr>
        <w:pStyle w:val="ListParagraph"/>
        <w:numPr>
          <w:ilvl w:val="0"/>
          <w:numId w:val="54"/>
        </w:numPr>
        <w:spacing w:before="240" w:after="240" w:line="240" w:lineRule="auto"/>
        <w:jc w:val="both"/>
        <w:rPr>
          <w:rFonts w:ascii="Aptos" w:eastAsia="Aptos" w:hAnsi="Aptos" w:cs="Aptos"/>
          <w:sz w:val="22"/>
          <w:szCs w:val="22"/>
        </w:rPr>
      </w:pPr>
      <w:r w:rsidRPr="00BB58B3">
        <w:rPr>
          <w:rFonts w:ascii="Aptos" w:eastAsia="Aptos" w:hAnsi="Aptos" w:cs="Aptos"/>
          <w:sz w:val="22"/>
          <w:szCs w:val="22"/>
        </w:rPr>
        <w:t>making sure early targeted support is provided</w:t>
      </w:r>
    </w:p>
    <w:p w14:paraId="52DD67E2" w14:textId="04A03442" w:rsidR="00BB58B3" w:rsidRPr="00BB58B3" w:rsidRDefault="00186B8D" w:rsidP="57AE36BC">
      <w:pPr>
        <w:pStyle w:val="ListParagraph"/>
        <w:numPr>
          <w:ilvl w:val="0"/>
          <w:numId w:val="54"/>
        </w:numPr>
        <w:spacing w:before="240" w:after="0" w:line="240" w:lineRule="auto"/>
        <w:jc w:val="both"/>
        <w:rPr>
          <w:rFonts w:ascii="Aptos" w:eastAsia="Aptos" w:hAnsi="Aptos" w:cs="Aptos"/>
          <w:sz w:val="22"/>
          <w:szCs w:val="22"/>
        </w:rPr>
      </w:pPr>
      <w:r w:rsidRPr="46FAC08D">
        <w:rPr>
          <w:rFonts w:ascii="Aptos" w:eastAsia="Aptos" w:hAnsi="Aptos" w:cs="Aptos"/>
          <w:sz w:val="22"/>
          <w:szCs w:val="22"/>
        </w:rPr>
        <w:lastRenderedPageBreak/>
        <w:t>liaising with and referring to specialist services where needed</w:t>
      </w:r>
      <w:r w:rsidR="2FC52022" w:rsidRPr="46FAC08D">
        <w:rPr>
          <w:rFonts w:ascii="Aptos" w:eastAsia="Aptos" w:hAnsi="Aptos" w:cs="Aptos"/>
          <w:sz w:val="22"/>
          <w:szCs w:val="22"/>
        </w:rPr>
        <w:t>, for example, Early Break, The Starlight Programme and RISE</w:t>
      </w:r>
    </w:p>
    <w:p w14:paraId="4AB6E61D" w14:textId="77777777" w:rsidR="00186B8D" w:rsidRPr="00CF78A4" w:rsidRDefault="00186B8D" w:rsidP="00F67F90">
      <w:pPr>
        <w:pStyle w:val="ListParagraph"/>
        <w:numPr>
          <w:ilvl w:val="0"/>
          <w:numId w:val="55"/>
        </w:numPr>
        <w:spacing w:after="0" w:line="240" w:lineRule="auto"/>
        <w:jc w:val="both"/>
        <w:rPr>
          <w:rFonts w:ascii="Aptos" w:eastAsia="Aptos" w:hAnsi="Aptos" w:cs="Aptos"/>
          <w:sz w:val="22"/>
          <w:szCs w:val="22"/>
        </w:rPr>
      </w:pPr>
      <w:r w:rsidRPr="00CF78A4">
        <w:rPr>
          <w:rFonts w:ascii="Aptos" w:eastAsia="Aptos" w:hAnsi="Aptos" w:cs="Aptos"/>
          <w:sz w:val="22"/>
          <w:szCs w:val="22"/>
        </w:rPr>
        <w:t>Where children have suffered abuse and neglect, or other potenti</w:t>
      </w:r>
      <w:r>
        <w:rPr>
          <w:rFonts w:ascii="Aptos" w:eastAsia="Aptos" w:hAnsi="Aptos" w:cs="Aptos"/>
          <w:sz w:val="22"/>
          <w:szCs w:val="22"/>
        </w:rPr>
        <w:t>ally</w:t>
      </w:r>
      <w:r w:rsidRPr="00CF78A4">
        <w:rPr>
          <w:rFonts w:ascii="Aptos" w:eastAsia="Aptos" w:hAnsi="Aptos" w:cs="Aptos"/>
          <w:sz w:val="22"/>
          <w:szCs w:val="22"/>
        </w:rPr>
        <w:t xml:space="preserve"> traumatic adverse childhood experiences, this can have a lasting impact throughout childhood, adolescence and into adulthood. </w:t>
      </w:r>
      <w:r>
        <w:rPr>
          <w:rFonts w:ascii="Aptos" w:eastAsia="Aptos" w:hAnsi="Aptos" w:cs="Aptos"/>
          <w:sz w:val="22"/>
          <w:szCs w:val="22"/>
        </w:rPr>
        <w:t>All</w:t>
      </w:r>
      <w:r w:rsidRPr="00CF78A4">
        <w:rPr>
          <w:rFonts w:ascii="Aptos" w:eastAsia="Aptos" w:hAnsi="Aptos" w:cs="Aptos"/>
          <w:sz w:val="22"/>
          <w:szCs w:val="22"/>
        </w:rPr>
        <w:t xml:space="preserve"> staff are aware of how these children’s experiences, can impact on their mental health, behaviour and education. </w:t>
      </w:r>
    </w:p>
    <w:p w14:paraId="65A6C338" w14:textId="77777777" w:rsidR="00186B8D" w:rsidRPr="00CF78A4" w:rsidRDefault="00186B8D" w:rsidP="00F67F90">
      <w:pPr>
        <w:pStyle w:val="ListParagraph"/>
        <w:numPr>
          <w:ilvl w:val="0"/>
          <w:numId w:val="55"/>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If staff have a mental health concern about a child that is also a safeguarding concern, immediate action should be taken by speaking to the designated safeguarding lead or a deputy DSL. </w:t>
      </w:r>
    </w:p>
    <w:p w14:paraId="499C2FA2" w14:textId="77777777" w:rsidR="00186B8D" w:rsidRPr="00CF78A4" w:rsidRDefault="00186B8D" w:rsidP="00F67F90">
      <w:pPr>
        <w:pStyle w:val="ListParagraph"/>
        <w:numPr>
          <w:ilvl w:val="0"/>
          <w:numId w:val="55"/>
        </w:num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The school will access a range of advice to help them identify pupils in need of additional mental health support, including working with external agencies. </w:t>
      </w:r>
    </w:p>
    <w:p w14:paraId="07DC3019" w14:textId="77777777" w:rsidR="00186B8D" w:rsidRDefault="00186B8D" w:rsidP="00186B8D">
      <w:pPr>
        <w:spacing w:after="0" w:line="240" w:lineRule="auto"/>
        <w:jc w:val="both"/>
        <w:rPr>
          <w:rFonts w:ascii="Aptos" w:eastAsia="Aptos" w:hAnsi="Aptos" w:cs="Aptos"/>
          <w:sz w:val="22"/>
          <w:szCs w:val="22"/>
        </w:rPr>
      </w:pPr>
    </w:p>
    <w:p w14:paraId="1101B606" w14:textId="2A9790C9" w:rsidR="002A139D" w:rsidRPr="002A139D" w:rsidRDefault="00186B8D" w:rsidP="002A139D">
      <w:pPr>
        <w:spacing w:after="0" w:line="240" w:lineRule="auto"/>
        <w:jc w:val="both"/>
        <w:rPr>
          <w:rFonts w:ascii="Aptos" w:eastAsia="Aptos" w:hAnsi="Aptos" w:cs="Aptos"/>
          <w:bCs/>
          <w:sz w:val="22"/>
          <w:szCs w:val="22"/>
          <w:lang w:val="en-US"/>
        </w:rPr>
      </w:pPr>
      <w:r w:rsidRPr="00CF78A4">
        <w:rPr>
          <w:rFonts w:ascii="Aptos" w:eastAsia="Aptos" w:hAnsi="Aptos" w:cs="Aptos"/>
          <w:sz w:val="22"/>
          <w:szCs w:val="22"/>
        </w:rPr>
        <w:t xml:space="preserve">At </w:t>
      </w:r>
      <w:r w:rsidR="00EA6234">
        <w:rPr>
          <w:rFonts w:ascii="Aptos" w:eastAsia="Aptos" w:hAnsi="Aptos" w:cs="Aptos"/>
          <w:sz w:val="22"/>
          <w:szCs w:val="22"/>
        </w:rPr>
        <w:t>Old Hall</w:t>
      </w:r>
      <w:r w:rsidR="00035955">
        <w:rPr>
          <w:rFonts w:ascii="Aptos" w:eastAsia="Aptos" w:hAnsi="Aptos" w:cs="Aptos"/>
          <w:sz w:val="22"/>
          <w:szCs w:val="22"/>
        </w:rPr>
        <w:t xml:space="preserve"> Primary </w:t>
      </w:r>
      <w:r w:rsidR="00721565">
        <w:rPr>
          <w:rFonts w:ascii="Aptos" w:eastAsia="Aptos" w:hAnsi="Aptos" w:cs="Aptos"/>
          <w:sz w:val="22"/>
          <w:szCs w:val="22"/>
        </w:rPr>
        <w:t xml:space="preserve">School, </w:t>
      </w:r>
      <w:r w:rsidR="00721565" w:rsidRPr="00CF78A4">
        <w:rPr>
          <w:rFonts w:ascii="Aptos" w:eastAsia="Aptos" w:hAnsi="Aptos" w:cs="Aptos"/>
          <w:sz w:val="22"/>
          <w:szCs w:val="22"/>
        </w:rPr>
        <w:t>we</w:t>
      </w:r>
      <w:r w:rsidRPr="00CF78A4">
        <w:rPr>
          <w:rFonts w:ascii="Aptos" w:eastAsia="Aptos" w:hAnsi="Aptos" w:cs="Aptos"/>
          <w:sz w:val="22"/>
          <w:szCs w:val="22"/>
        </w:rPr>
        <w:t xml:space="preserve"> understand that we have an important role to play in supporting the mental health and emotional wellbeing of our pupils</w:t>
      </w:r>
      <w:r w:rsidR="002A139D" w:rsidRPr="002A139D">
        <w:rPr>
          <w:rFonts w:ascii="Verdana" w:hAnsi="Verdana" w:cstheme="minorHAnsi"/>
          <w:bCs/>
          <w:sz w:val="22"/>
          <w:lang w:val="en-US"/>
        </w:rPr>
        <w:t xml:space="preserve"> </w:t>
      </w:r>
      <w:proofErr w:type="gramStart"/>
      <w:r w:rsidR="002A139D" w:rsidRPr="002A139D">
        <w:rPr>
          <w:rFonts w:ascii="Aptos" w:eastAsia="Aptos" w:hAnsi="Aptos" w:cs="Aptos"/>
          <w:bCs/>
          <w:sz w:val="22"/>
          <w:szCs w:val="22"/>
          <w:lang w:val="en-US"/>
        </w:rPr>
        <w:t>In</w:t>
      </w:r>
      <w:proofErr w:type="gramEnd"/>
      <w:r w:rsidR="002A139D" w:rsidRPr="002A139D">
        <w:rPr>
          <w:rFonts w:ascii="Aptos" w:eastAsia="Aptos" w:hAnsi="Aptos" w:cs="Aptos"/>
          <w:bCs/>
          <w:sz w:val="22"/>
          <w:szCs w:val="22"/>
          <w:lang w:val="en-US"/>
        </w:rPr>
        <w:t xml:space="preserve"> the first instance, it is the class teacher’s responsibility to support mental health and wellbeing, supporting by other adults who work in the class. Beyond this, additional support is available from our SLT and Safeguarding Team. When necessary, the school will work with external agencies to support children and their families.</w:t>
      </w:r>
    </w:p>
    <w:p w14:paraId="6CBDF518" w14:textId="77777777" w:rsidR="00186B8D" w:rsidRPr="00A17FC0" w:rsidRDefault="00186B8D" w:rsidP="00186B8D">
      <w:pPr>
        <w:pStyle w:val="Heading1"/>
        <w:rPr>
          <w:rFonts w:asciiTheme="majorHAnsi" w:eastAsia="Aptos" w:hAnsiTheme="majorHAnsi"/>
          <w:sz w:val="32"/>
          <w:szCs w:val="32"/>
        </w:rPr>
      </w:pPr>
      <w:bookmarkStart w:id="49" w:name="_Toc238805917"/>
      <w:r w:rsidRPr="00A17FC0">
        <w:rPr>
          <w:rFonts w:asciiTheme="majorHAnsi" w:eastAsia="Aptos" w:hAnsiTheme="majorHAnsi"/>
          <w:sz w:val="32"/>
          <w:szCs w:val="32"/>
        </w:rPr>
        <w:t>Online Safety</w:t>
      </w:r>
      <w:bookmarkEnd w:id="49"/>
    </w:p>
    <w:p w14:paraId="4E707C53" w14:textId="77777777" w:rsidR="00186B8D" w:rsidRPr="00CA7C1D" w:rsidRDefault="00186B8D" w:rsidP="00186B8D">
      <w:pPr>
        <w:pStyle w:val="BodyText"/>
        <w:jc w:val="both"/>
        <w:rPr>
          <w:rFonts w:ascii="Aptos" w:eastAsia="Aptos" w:hAnsi="Aptos" w:cs="Aptos"/>
          <w:color w:val="auto"/>
          <w:sz w:val="22"/>
        </w:rPr>
      </w:pPr>
      <w:r w:rsidRPr="00CA7C1D">
        <w:rPr>
          <w:rFonts w:ascii="Aptos" w:eastAsia="Aptos" w:hAnsi="Aptos" w:cs="Aptos"/>
          <w:color w:val="auto"/>
          <w:sz w:val="22"/>
        </w:rPr>
        <w:t>The Internet is an essential part of everyday life for education, business, and social interaction, and we have a duty to provide children with quality access to it as part of their learning experience.</w:t>
      </w:r>
    </w:p>
    <w:p w14:paraId="4A59925B" w14:textId="77777777" w:rsidR="00F70278" w:rsidRDefault="00F70278" w:rsidP="00BB7F66">
      <w:pPr>
        <w:rPr>
          <w:rFonts w:ascii="Verdana" w:hAnsi="Verdana" w:cstheme="minorHAnsi"/>
          <w:b/>
          <w:sz w:val="22"/>
          <w:szCs w:val="22"/>
        </w:rPr>
      </w:pPr>
    </w:p>
    <w:p w14:paraId="78EFC7A5" w14:textId="4731E4B6" w:rsidR="00774018" w:rsidRPr="00A17FC0" w:rsidRDefault="00774018" w:rsidP="00774018">
      <w:pPr>
        <w:pStyle w:val="BodyText"/>
        <w:jc w:val="both"/>
        <w:rPr>
          <w:rFonts w:ascii="Aptos" w:hAnsi="Aptos" w:cstheme="minorBidi"/>
          <w:color w:val="auto"/>
          <w:sz w:val="22"/>
        </w:rPr>
      </w:pPr>
      <w:r w:rsidRPr="00CA7C1D">
        <w:rPr>
          <w:rFonts w:ascii="Aptos" w:eastAsia="Aptos" w:hAnsi="Aptos" w:cs="Aptos"/>
          <w:color w:val="auto"/>
          <w:sz w:val="22"/>
        </w:rPr>
        <w:t xml:space="preserve">At our </w:t>
      </w:r>
      <w:r w:rsidRPr="00A17FC0">
        <w:rPr>
          <w:rFonts w:ascii="Aptos" w:eastAsia="Aptos" w:hAnsi="Aptos" w:cs="Aptos"/>
          <w:color w:val="auto"/>
          <w:sz w:val="22"/>
        </w:rPr>
        <w:t xml:space="preserve">school we recognize that it is essential that children are safeguarded from potentially harmful and inappropriate content/online material.  Our approach to online safety ensures that we protect and educate pupils, students and staff in their use of technology, and we ensure that we establish mechanisms to identify, intervene in and escalate concerns where appropriate. </w:t>
      </w:r>
      <w:r w:rsidRPr="00A17FC0">
        <w:rPr>
          <w:rFonts w:ascii="Aptos" w:hAnsi="Aptos" w:cstheme="minorBidi"/>
          <w:color w:val="auto"/>
          <w:sz w:val="22"/>
        </w:rPr>
        <w:t xml:space="preserve"> </w:t>
      </w:r>
    </w:p>
    <w:p w14:paraId="21CB0F43" w14:textId="77777777" w:rsidR="00774018" w:rsidRPr="00A17FC0" w:rsidRDefault="00774018" w:rsidP="00774018">
      <w:pPr>
        <w:pStyle w:val="BodyText"/>
        <w:jc w:val="both"/>
        <w:rPr>
          <w:rFonts w:ascii="Aptos" w:hAnsi="Aptos" w:cstheme="minorBidi"/>
          <w:color w:val="auto"/>
          <w:sz w:val="22"/>
        </w:rPr>
      </w:pPr>
    </w:p>
    <w:p w14:paraId="06153CCF" w14:textId="18C525FB" w:rsidR="00774018" w:rsidRPr="00CA7C1D" w:rsidRDefault="00774018" w:rsidP="00774018">
      <w:pPr>
        <w:pStyle w:val="BodyText"/>
        <w:jc w:val="both"/>
        <w:rPr>
          <w:rFonts w:ascii="Aptos" w:eastAsia="Aptos" w:hAnsi="Aptos" w:cs="Aptos"/>
          <w:color w:val="auto"/>
          <w:sz w:val="22"/>
        </w:rPr>
      </w:pPr>
      <w:r w:rsidRPr="00A17FC0">
        <w:rPr>
          <w:rFonts w:ascii="Aptos" w:eastAsia="Aptos" w:hAnsi="Aptos" w:cs="Aptos"/>
          <w:color w:val="auto"/>
          <w:sz w:val="22"/>
        </w:rPr>
        <w:t xml:space="preserve">We recognize the impact of the Online world </w:t>
      </w:r>
      <w:proofErr w:type="gramStart"/>
      <w:r w:rsidRPr="00A17FC0">
        <w:rPr>
          <w:rFonts w:ascii="Aptos" w:eastAsia="Aptos" w:hAnsi="Aptos" w:cs="Aptos"/>
          <w:color w:val="auto"/>
          <w:sz w:val="22"/>
        </w:rPr>
        <w:t>through the use of</w:t>
      </w:r>
      <w:proofErr w:type="gramEnd"/>
      <w:r w:rsidRPr="00A17FC0">
        <w:rPr>
          <w:rFonts w:ascii="Aptos" w:eastAsia="Aptos" w:hAnsi="Aptos" w:cs="Aptos"/>
          <w:color w:val="auto"/>
          <w:sz w:val="22"/>
        </w:rPr>
        <w:t xml:space="preserve"> children’s phones and therefore following Children’s and Wellbeing Act 2026 and </w:t>
      </w:r>
      <w:r w:rsidR="001F3626">
        <w:rPr>
          <w:rFonts w:ascii="Aptos" w:eastAsia="Aptos" w:hAnsi="Aptos" w:cs="Aptos"/>
          <w:color w:val="auto"/>
          <w:sz w:val="22"/>
        </w:rPr>
        <w:t>KCSIE</w:t>
      </w:r>
      <w:r w:rsidRPr="00A17FC0">
        <w:rPr>
          <w:rFonts w:ascii="Aptos" w:eastAsia="Aptos" w:hAnsi="Aptos" w:cs="Aptos"/>
          <w:color w:val="auto"/>
          <w:sz w:val="22"/>
        </w:rPr>
        <w:t xml:space="preserve"> 2026 and other guidance we have adopted a phone-free environment; we have adopted a Mobile Phone policy which outlines our relevant policies and procedures for a mobile free environment.</w:t>
      </w:r>
    </w:p>
    <w:p w14:paraId="77CA7EE7" w14:textId="77777777" w:rsidR="00774018" w:rsidRPr="00CA7C1D" w:rsidRDefault="00774018" w:rsidP="00774018">
      <w:pPr>
        <w:pStyle w:val="BodyText"/>
        <w:jc w:val="both"/>
        <w:rPr>
          <w:rFonts w:ascii="Aptos" w:eastAsia="Aptos" w:hAnsi="Aptos" w:cs="Aptos"/>
          <w:color w:val="auto"/>
          <w:sz w:val="22"/>
        </w:rPr>
      </w:pPr>
    </w:p>
    <w:p w14:paraId="2E735C7B" w14:textId="77777777" w:rsidR="00774018" w:rsidRPr="00CA7C1D" w:rsidRDefault="00774018" w:rsidP="00774018">
      <w:pPr>
        <w:pStyle w:val="BodyText"/>
        <w:ind w:left="567" w:hanging="567"/>
        <w:jc w:val="both"/>
        <w:rPr>
          <w:rFonts w:ascii="Aptos" w:eastAsia="Aptos" w:hAnsi="Aptos" w:cs="Aptos"/>
          <w:color w:val="auto"/>
          <w:sz w:val="22"/>
        </w:rPr>
      </w:pPr>
      <w:r w:rsidRPr="00CA7C1D">
        <w:rPr>
          <w:rFonts w:ascii="Aptos" w:eastAsia="Aptos" w:hAnsi="Aptos" w:cs="Aptos"/>
          <w:color w:val="auto"/>
          <w:sz w:val="22"/>
        </w:rPr>
        <w:t>Some risks to children being online could include the following:</w:t>
      </w:r>
    </w:p>
    <w:p w14:paraId="1AAF9834" w14:textId="77777777" w:rsidR="00774018" w:rsidRPr="00CA7C1D" w:rsidRDefault="00774018" w:rsidP="00F67F90">
      <w:pPr>
        <w:pStyle w:val="ListParagraph"/>
        <w:numPr>
          <w:ilvl w:val="0"/>
          <w:numId w:val="56"/>
        </w:numPr>
        <w:spacing w:after="160" w:line="240" w:lineRule="auto"/>
        <w:jc w:val="both"/>
        <w:rPr>
          <w:rFonts w:ascii="Aptos" w:eastAsia="Aptos" w:hAnsi="Aptos" w:cs="Aptos"/>
          <w:bCs/>
          <w:sz w:val="22"/>
          <w:szCs w:val="22"/>
        </w:rPr>
      </w:pPr>
      <w:r w:rsidRPr="00CA7C1D">
        <w:rPr>
          <w:rFonts w:ascii="Aptos" w:eastAsia="Aptos" w:hAnsi="Aptos" w:cs="Aptos"/>
          <w:bCs/>
          <w:sz w:val="22"/>
          <w:szCs w:val="22"/>
        </w:rPr>
        <w:t>Child sexual exploitation.</w:t>
      </w:r>
    </w:p>
    <w:p w14:paraId="5D6EBB3C" w14:textId="77777777" w:rsidR="00774018" w:rsidRPr="00CA7C1D" w:rsidRDefault="00774018" w:rsidP="00F67F90">
      <w:pPr>
        <w:pStyle w:val="ListParagraph"/>
        <w:numPr>
          <w:ilvl w:val="0"/>
          <w:numId w:val="56"/>
        </w:numPr>
        <w:spacing w:after="160" w:line="240" w:lineRule="auto"/>
        <w:jc w:val="both"/>
        <w:rPr>
          <w:rFonts w:ascii="Aptos" w:eastAsia="Aptos" w:hAnsi="Aptos" w:cs="Aptos"/>
          <w:bCs/>
          <w:sz w:val="22"/>
          <w:szCs w:val="22"/>
        </w:rPr>
      </w:pPr>
      <w:r w:rsidRPr="00CA7C1D">
        <w:rPr>
          <w:rFonts w:ascii="Aptos" w:eastAsia="Aptos" w:hAnsi="Aptos" w:cs="Aptos"/>
          <w:bCs/>
          <w:sz w:val="22"/>
          <w:szCs w:val="22"/>
        </w:rPr>
        <w:t>Child criminal exploitation.</w:t>
      </w:r>
    </w:p>
    <w:p w14:paraId="7C11DD69" w14:textId="77777777" w:rsidR="00774018" w:rsidRPr="00CA7C1D" w:rsidRDefault="00774018" w:rsidP="00F67F90">
      <w:pPr>
        <w:pStyle w:val="ListParagraph"/>
        <w:numPr>
          <w:ilvl w:val="0"/>
          <w:numId w:val="56"/>
        </w:numPr>
        <w:spacing w:after="160" w:line="240" w:lineRule="auto"/>
        <w:jc w:val="both"/>
        <w:rPr>
          <w:rFonts w:ascii="Aptos" w:eastAsia="Aptos" w:hAnsi="Aptos" w:cs="Aptos"/>
          <w:bCs/>
          <w:sz w:val="22"/>
          <w:szCs w:val="22"/>
        </w:rPr>
      </w:pPr>
      <w:r w:rsidRPr="00CA7C1D">
        <w:rPr>
          <w:rFonts w:ascii="Aptos" w:eastAsia="Aptos" w:hAnsi="Aptos" w:cs="Aptos"/>
          <w:bCs/>
          <w:sz w:val="22"/>
          <w:szCs w:val="22"/>
        </w:rPr>
        <w:t>Radicalisation.</w:t>
      </w:r>
    </w:p>
    <w:p w14:paraId="54680592" w14:textId="77777777" w:rsidR="00774018" w:rsidRPr="00CA7C1D" w:rsidRDefault="00774018" w:rsidP="00F67F90">
      <w:pPr>
        <w:pStyle w:val="ListParagraph"/>
        <w:numPr>
          <w:ilvl w:val="0"/>
          <w:numId w:val="56"/>
        </w:numPr>
        <w:spacing w:after="160" w:line="240" w:lineRule="auto"/>
        <w:jc w:val="both"/>
        <w:rPr>
          <w:rFonts w:ascii="Aptos" w:eastAsia="Aptos" w:hAnsi="Aptos" w:cs="Aptos"/>
          <w:bCs/>
          <w:sz w:val="22"/>
          <w:szCs w:val="22"/>
        </w:rPr>
      </w:pPr>
      <w:r w:rsidRPr="00CA7C1D">
        <w:rPr>
          <w:rFonts w:ascii="Aptos" w:eastAsia="Aptos" w:hAnsi="Aptos" w:cs="Aptos"/>
          <w:bCs/>
          <w:sz w:val="22"/>
          <w:szCs w:val="22"/>
        </w:rPr>
        <w:t>Sexual abuse.</w:t>
      </w:r>
    </w:p>
    <w:p w14:paraId="35AA98C4" w14:textId="77777777" w:rsidR="00774018" w:rsidRPr="00CA7C1D" w:rsidRDefault="00774018" w:rsidP="00F67F90">
      <w:pPr>
        <w:pStyle w:val="ListParagraph"/>
        <w:numPr>
          <w:ilvl w:val="0"/>
          <w:numId w:val="56"/>
        </w:numPr>
        <w:spacing w:after="0" w:line="240" w:lineRule="auto"/>
        <w:jc w:val="both"/>
        <w:rPr>
          <w:rFonts w:ascii="Aptos" w:eastAsia="Aptos" w:hAnsi="Aptos" w:cs="Aptos"/>
          <w:bCs/>
          <w:sz w:val="22"/>
          <w:szCs w:val="22"/>
        </w:rPr>
      </w:pPr>
      <w:r w:rsidRPr="00CA7C1D">
        <w:rPr>
          <w:rFonts w:ascii="Aptos" w:eastAsia="Aptos" w:hAnsi="Aptos" w:cs="Aptos"/>
          <w:bCs/>
          <w:sz w:val="22"/>
          <w:szCs w:val="22"/>
        </w:rPr>
        <w:t>Grooming and/or cyber bullying.</w:t>
      </w:r>
    </w:p>
    <w:p w14:paraId="6CB3722A" w14:textId="1D6ED9B0" w:rsidR="00774018" w:rsidRPr="00CA7C1D" w:rsidRDefault="00774018" w:rsidP="00774018">
      <w:pPr>
        <w:spacing w:after="0" w:line="240" w:lineRule="auto"/>
        <w:ind w:left="360"/>
        <w:jc w:val="both"/>
        <w:rPr>
          <w:rFonts w:ascii="Aptos" w:eastAsia="Aptos" w:hAnsi="Aptos" w:cs="Aptos"/>
          <w:bCs/>
          <w:sz w:val="22"/>
          <w:szCs w:val="22"/>
        </w:rPr>
      </w:pPr>
      <w:r w:rsidRPr="00CA7C1D">
        <w:rPr>
          <w:rFonts w:ascii="Aptos" w:eastAsia="Aptos" w:hAnsi="Aptos" w:cs="Aptos"/>
          <w:bCs/>
          <w:sz w:val="22"/>
          <w:szCs w:val="22"/>
        </w:rPr>
        <w:t xml:space="preserve">Technology can often provide the platform that facilitates harm.  At </w:t>
      </w:r>
      <w:r w:rsidR="00EA6234">
        <w:rPr>
          <w:rFonts w:ascii="Aptos" w:eastAsia="Aptos" w:hAnsi="Aptos" w:cs="Aptos"/>
          <w:bCs/>
          <w:sz w:val="22"/>
          <w:szCs w:val="22"/>
        </w:rPr>
        <w:t>Old Hall</w:t>
      </w:r>
      <w:r w:rsidR="00A17FC0">
        <w:rPr>
          <w:rFonts w:ascii="Aptos" w:eastAsia="Aptos" w:hAnsi="Aptos" w:cs="Aptos"/>
          <w:bCs/>
          <w:sz w:val="22"/>
          <w:szCs w:val="22"/>
        </w:rPr>
        <w:t xml:space="preserve"> Primary </w:t>
      </w:r>
      <w:proofErr w:type="gramStart"/>
      <w:r w:rsidR="00A17FC0">
        <w:rPr>
          <w:rFonts w:ascii="Aptos" w:eastAsia="Aptos" w:hAnsi="Aptos" w:cs="Aptos"/>
          <w:bCs/>
          <w:sz w:val="22"/>
          <w:szCs w:val="22"/>
        </w:rPr>
        <w:t>School</w:t>
      </w:r>
      <w:proofErr w:type="gramEnd"/>
      <w:r w:rsidRPr="00CA7C1D">
        <w:rPr>
          <w:rFonts w:ascii="Aptos" w:eastAsia="Aptos" w:hAnsi="Aptos" w:cs="Aptos"/>
          <w:bCs/>
          <w:sz w:val="22"/>
          <w:szCs w:val="22"/>
        </w:rPr>
        <w:t xml:space="preserve"> we have an effective approach to online safety and educate both staff and children.</w:t>
      </w:r>
    </w:p>
    <w:p w14:paraId="3B2FA2BB" w14:textId="77777777" w:rsidR="00774018" w:rsidRPr="00CA7C1D" w:rsidRDefault="00774018" w:rsidP="00774018">
      <w:pPr>
        <w:spacing w:after="0" w:line="240" w:lineRule="auto"/>
        <w:jc w:val="both"/>
        <w:rPr>
          <w:rFonts w:ascii="Aptos" w:eastAsia="Aptos" w:hAnsi="Aptos" w:cs="Aptos"/>
          <w:bCs/>
          <w:sz w:val="22"/>
          <w:szCs w:val="22"/>
        </w:rPr>
      </w:pPr>
    </w:p>
    <w:p w14:paraId="2D82A1F2" w14:textId="2007690B"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At </w:t>
      </w:r>
      <w:r w:rsidR="00EA6234">
        <w:rPr>
          <w:rFonts w:ascii="Aptos" w:eastAsia="Aptos" w:hAnsi="Aptos" w:cs="Aptos"/>
          <w:bCs/>
          <w:sz w:val="22"/>
          <w:szCs w:val="22"/>
        </w:rPr>
        <w:t>Old Hall</w:t>
      </w:r>
      <w:r w:rsidR="006F51DB">
        <w:rPr>
          <w:rFonts w:ascii="Aptos" w:eastAsia="Aptos" w:hAnsi="Aptos" w:cs="Aptos"/>
          <w:bCs/>
          <w:sz w:val="22"/>
          <w:szCs w:val="22"/>
        </w:rPr>
        <w:t xml:space="preserve"> Primary School, we support the</w:t>
      </w:r>
      <w:r w:rsidRPr="00CA7C1D">
        <w:rPr>
          <w:rFonts w:ascii="Aptos" w:eastAsia="Aptos" w:hAnsi="Aptos" w:cs="Aptos"/>
          <w:bCs/>
          <w:sz w:val="22"/>
          <w:szCs w:val="22"/>
        </w:rPr>
        <w:t xml:space="preserve"> community in their use of technology and establishes mechanisms to identify, intervene in, and escalate any incident where appropriate. </w:t>
      </w:r>
    </w:p>
    <w:p w14:paraId="078B9BBB" w14:textId="77777777" w:rsidR="00774018" w:rsidRPr="00CA7C1D" w:rsidRDefault="00774018" w:rsidP="00774018">
      <w:pPr>
        <w:spacing w:after="0" w:line="240" w:lineRule="auto"/>
        <w:jc w:val="both"/>
        <w:rPr>
          <w:rFonts w:ascii="Aptos" w:hAnsi="Aptos" w:cstheme="minorHAnsi"/>
          <w:bCs/>
          <w:sz w:val="22"/>
          <w:szCs w:val="22"/>
        </w:rPr>
      </w:pPr>
    </w:p>
    <w:p w14:paraId="11E20E1B" w14:textId="0665F3AF"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At </w:t>
      </w:r>
      <w:r w:rsidR="00EA6234">
        <w:rPr>
          <w:rFonts w:ascii="Aptos" w:eastAsia="Aptos" w:hAnsi="Aptos" w:cs="Aptos"/>
          <w:bCs/>
          <w:sz w:val="22"/>
          <w:szCs w:val="22"/>
        </w:rPr>
        <w:t>Old Hall</w:t>
      </w:r>
      <w:r w:rsidR="006F51DB">
        <w:rPr>
          <w:rFonts w:ascii="Aptos" w:eastAsia="Aptos" w:hAnsi="Aptos" w:cs="Aptos"/>
          <w:bCs/>
          <w:sz w:val="22"/>
          <w:szCs w:val="22"/>
        </w:rPr>
        <w:t xml:space="preserve"> Primary </w:t>
      </w:r>
      <w:proofErr w:type="gramStart"/>
      <w:r w:rsidR="006F51DB">
        <w:rPr>
          <w:rFonts w:ascii="Aptos" w:eastAsia="Aptos" w:hAnsi="Aptos" w:cs="Aptos"/>
          <w:bCs/>
          <w:sz w:val="22"/>
          <w:szCs w:val="22"/>
        </w:rPr>
        <w:t>School</w:t>
      </w:r>
      <w:proofErr w:type="gramEnd"/>
      <w:r w:rsidRPr="00CA7C1D">
        <w:rPr>
          <w:rFonts w:ascii="Aptos" w:eastAsia="Aptos" w:hAnsi="Aptos" w:cs="Aptos"/>
          <w:bCs/>
          <w:sz w:val="22"/>
          <w:szCs w:val="22"/>
        </w:rPr>
        <w:t xml:space="preserve"> we communicate with parents and carers to reinforce the importance of children being safe online and share the following information with parents/carers: </w:t>
      </w:r>
    </w:p>
    <w:p w14:paraId="2843EBFD" w14:textId="77777777" w:rsidR="00774018" w:rsidRPr="006F51DB" w:rsidRDefault="00774018" w:rsidP="00F67F90">
      <w:pPr>
        <w:pStyle w:val="ListParagraph"/>
        <w:numPr>
          <w:ilvl w:val="0"/>
          <w:numId w:val="57"/>
        </w:numPr>
        <w:spacing w:after="160" w:line="240" w:lineRule="auto"/>
        <w:jc w:val="both"/>
        <w:rPr>
          <w:rFonts w:ascii="Aptos" w:eastAsia="Aptos" w:hAnsi="Aptos" w:cs="Aptos"/>
          <w:bCs/>
          <w:sz w:val="22"/>
          <w:szCs w:val="22"/>
        </w:rPr>
      </w:pPr>
      <w:r w:rsidRPr="00CA7C1D">
        <w:rPr>
          <w:rFonts w:ascii="Aptos" w:eastAsia="Aptos" w:hAnsi="Aptos" w:cs="Aptos"/>
          <w:bCs/>
          <w:sz w:val="22"/>
          <w:szCs w:val="22"/>
        </w:rPr>
        <w:t xml:space="preserve">What systems they have in </w:t>
      </w:r>
      <w:r w:rsidRPr="006F51DB">
        <w:rPr>
          <w:rFonts w:ascii="Aptos" w:eastAsia="Aptos" w:hAnsi="Aptos" w:cs="Aptos"/>
          <w:bCs/>
          <w:sz w:val="22"/>
          <w:szCs w:val="22"/>
        </w:rPr>
        <w:t>place to filter and monitor online use.</w:t>
      </w:r>
    </w:p>
    <w:p w14:paraId="50C11C01" w14:textId="77777777" w:rsidR="00774018" w:rsidRPr="006F51DB" w:rsidRDefault="00774018" w:rsidP="00F67F90">
      <w:pPr>
        <w:pStyle w:val="ListParagraph"/>
        <w:numPr>
          <w:ilvl w:val="0"/>
          <w:numId w:val="57"/>
        </w:numPr>
        <w:spacing w:after="160" w:line="240" w:lineRule="auto"/>
        <w:jc w:val="both"/>
        <w:rPr>
          <w:rFonts w:ascii="Aptos" w:eastAsia="Aptos" w:hAnsi="Aptos" w:cs="Aptos"/>
          <w:bCs/>
          <w:sz w:val="22"/>
          <w:szCs w:val="22"/>
        </w:rPr>
      </w:pPr>
      <w:r w:rsidRPr="006F51DB">
        <w:rPr>
          <w:rFonts w:ascii="Aptos" w:eastAsia="Aptos" w:hAnsi="Aptos" w:cs="Aptos"/>
          <w:bCs/>
          <w:sz w:val="22"/>
          <w:szCs w:val="22"/>
        </w:rPr>
        <w:t xml:space="preserve">What they are asking children to do online, including the sites they will ask to access. </w:t>
      </w:r>
    </w:p>
    <w:p w14:paraId="1B5C3D10" w14:textId="77777777" w:rsidR="00774018" w:rsidRPr="00CA7C1D" w:rsidRDefault="00774018" w:rsidP="00F67F90">
      <w:pPr>
        <w:pStyle w:val="ListParagraph"/>
        <w:numPr>
          <w:ilvl w:val="0"/>
          <w:numId w:val="57"/>
        </w:numPr>
        <w:spacing w:after="0" w:line="240" w:lineRule="auto"/>
        <w:jc w:val="both"/>
        <w:rPr>
          <w:rFonts w:ascii="Aptos" w:eastAsia="Aptos" w:hAnsi="Aptos" w:cs="Aptos"/>
          <w:bCs/>
          <w:sz w:val="22"/>
          <w:szCs w:val="22"/>
        </w:rPr>
      </w:pPr>
      <w:r w:rsidRPr="006F51DB">
        <w:rPr>
          <w:rFonts w:ascii="Aptos" w:eastAsia="Aptos" w:hAnsi="Aptos" w:cs="Aptos"/>
          <w:bCs/>
          <w:sz w:val="22"/>
          <w:szCs w:val="22"/>
        </w:rPr>
        <w:lastRenderedPageBreak/>
        <w:t>Who from the school or college (if anyone) their child is going to be interacting</w:t>
      </w:r>
      <w:r w:rsidRPr="00CA7C1D">
        <w:rPr>
          <w:rFonts w:ascii="Aptos" w:eastAsia="Aptos" w:hAnsi="Aptos" w:cs="Aptos"/>
          <w:bCs/>
          <w:sz w:val="22"/>
          <w:szCs w:val="22"/>
        </w:rPr>
        <w:t xml:space="preserve"> with online.</w:t>
      </w:r>
    </w:p>
    <w:p w14:paraId="3C9F5B77" w14:textId="77777777" w:rsidR="00774018" w:rsidRPr="00CA7C1D" w:rsidRDefault="00774018" w:rsidP="00774018">
      <w:pPr>
        <w:pStyle w:val="ListParagraph"/>
        <w:spacing w:after="0" w:line="240" w:lineRule="auto"/>
        <w:jc w:val="both"/>
        <w:rPr>
          <w:rFonts w:ascii="Aptos" w:eastAsia="Aptos" w:hAnsi="Aptos" w:cs="Aptos"/>
          <w:bCs/>
          <w:sz w:val="22"/>
          <w:szCs w:val="22"/>
        </w:rPr>
      </w:pPr>
    </w:p>
    <w:p w14:paraId="4884B71A" w14:textId="77777777" w:rsidR="00774018" w:rsidRPr="00CA7C1D" w:rsidRDefault="00774018" w:rsidP="00774018">
      <w:pPr>
        <w:spacing w:after="0" w:line="240" w:lineRule="auto"/>
        <w:jc w:val="both"/>
        <w:rPr>
          <w:rFonts w:ascii="Aptos" w:hAnsi="Aptos" w:cstheme="minorHAnsi"/>
          <w:bCs/>
          <w:sz w:val="22"/>
          <w:szCs w:val="22"/>
        </w:rPr>
      </w:pPr>
      <w:r w:rsidRPr="00CA7C1D">
        <w:rPr>
          <w:rFonts w:ascii="Aptos" w:eastAsia="Aptos" w:hAnsi="Aptos" w:cs="Aptos"/>
          <w:bCs/>
          <w:sz w:val="22"/>
          <w:szCs w:val="22"/>
        </w:rPr>
        <w:t xml:space="preserve">The breadth of issues classified within online safety is considerable, but can be categorised into four areas of risk: </w:t>
      </w:r>
    </w:p>
    <w:p w14:paraId="2671363D" w14:textId="77777777" w:rsidR="00774018" w:rsidRPr="00CA7C1D" w:rsidRDefault="00774018" w:rsidP="00F67F90">
      <w:pPr>
        <w:pStyle w:val="ListParagraph"/>
        <w:numPr>
          <w:ilvl w:val="0"/>
          <w:numId w:val="58"/>
        </w:numPr>
        <w:spacing w:after="160" w:line="240" w:lineRule="auto"/>
        <w:jc w:val="both"/>
        <w:rPr>
          <w:rFonts w:ascii="Aptos" w:eastAsia="Aptos" w:hAnsi="Aptos" w:cs="Aptos"/>
          <w:b/>
          <w:sz w:val="22"/>
          <w:szCs w:val="22"/>
        </w:rPr>
      </w:pPr>
      <w:r w:rsidRPr="00CA7C1D">
        <w:rPr>
          <w:rFonts w:ascii="Aptos" w:eastAsia="Aptos" w:hAnsi="Aptos" w:cs="Aptos"/>
          <w:b/>
          <w:sz w:val="22"/>
          <w:szCs w:val="22"/>
        </w:rPr>
        <w:t>Content:</w:t>
      </w:r>
    </w:p>
    <w:p w14:paraId="603A9B2C" w14:textId="77777777" w:rsidR="00774018" w:rsidRPr="00CA7C1D" w:rsidRDefault="00774018" w:rsidP="00774018">
      <w:pPr>
        <w:pStyle w:val="ListParagraph"/>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Being exposed to illegal, inappropriate, or harmful content, for example: pornography, racism, misogyny, self-harm, suicide, </w:t>
      </w:r>
      <w:proofErr w:type="gramStart"/>
      <w:r w:rsidRPr="00CA7C1D">
        <w:rPr>
          <w:rFonts w:ascii="Aptos" w:eastAsia="Aptos" w:hAnsi="Aptos" w:cs="Aptos"/>
          <w:bCs/>
          <w:sz w:val="22"/>
          <w:szCs w:val="22"/>
        </w:rPr>
        <w:t>antisemitism,  radicalisation</w:t>
      </w:r>
      <w:proofErr w:type="gramEnd"/>
      <w:r w:rsidRPr="00CA7C1D">
        <w:rPr>
          <w:rFonts w:ascii="Aptos" w:eastAsia="Aptos" w:hAnsi="Aptos" w:cs="Aptos"/>
          <w:bCs/>
          <w:sz w:val="22"/>
          <w:szCs w:val="22"/>
        </w:rPr>
        <w:t xml:space="preserve">, extremism, extreme sexual or physical violence, misinformation, disinformation (including fake news) and </w:t>
      </w:r>
      <w:proofErr w:type="gramStart"/>
      <w:r w:rsidRPr="00CA7C1D">
        <w:rPr>
          <w:rFonts w:ascii="Aptos" w:eastAsia="Aptos" w:hAnsi="Aptos" w:cs="Aptos"/>
          <w:bCs/>
          <w:sz w:val="22"/>
          <w:szCs w:val="22"/>
        </w:rPr>
        <w:t>conspiracy  theories</w:t>
      </w:r>
      <w:proofErr w:type="gramEnd"/>
      <w:r w:rsidRPr="00CA7C1D">
        <w:rPr>
          <w:rFonts w:ascii="Aptos" w:eastAsia="Aptos" w:hAnsi="Aptos" w:cs="Aptos"/>
          <w:bCs/>
          <w:sz w:val="22"/>
          <w:szCs w:val="22"/>
        </w:rPr>
        <w:t>. “Content” has been updated to clarify misinformation, disinformation (including fake news) and conspiracy theories are also classed as safeguarding harms. Disinformation is the deliberate creation and spread of false or misleading content, such as fake news. Misinformation is the unintentional spread of this false or misleading content.</w:t>
      </w:r>
    </w:p>
    <w:p w14:paraId="435FDF18" w14:textId="77777777" w:rsidR="00774018" w:rsidRPr="00CA7C1D" w:rsidRDefault="00774018" w:rsidP="00F67F90">
      <w:pPr>
        <w:pStyle w:val="ListParagraph"/>
        <w:numPr>
          <w:ilvl w:val="0"/>
          <w:numId w:val="58"/>
        </w:numPr>
        <w:spacing w:after="0" w:line="240" w:lineRule="auto"/>
        <w:jc w:val="both"/>
        <w:rPr>
          <w:rFonts w:ascii="Aptos" w:hAnsi="Aptos"/>
          <w:b/>
          <w:sz w:val="22"/>
          <w:szCs w:val="22"/>
        </w:rPr>
      </w:pPr>
      <w:r w:rsidRPr="00CA7C1D">
        <w:rPr>
          <w:rFonts w:ascii="Aptos" w:eastAsia="Aptos" w:hAnsi="Aptos" w:cs="Aptos"/>
          <w:b/>
          <w:sz w:val="22"/>
          <w:szCs w:val="22"/>
        </w:rPr>
        <w:t xml:space="preserve">Contact: </w:t>
      </w:r>
    </w:p>
    <w:p w14:paraId="4FFE7C13" w14:textId="77777777" w:rsidR="00774018" w:rsidRPr="00CA7C1D" w:rsidRDefault="00774018" w:rsidP="00774018">
      <w:pPr>
        <w:pStyle w:val="ListParagraph"/>
        <w:spacing w:after="0" w:line="240" w:lineRule="auto"/>
        <w:jc w:val="both"/>
        <w:rPr>
          <w:rFonts w:ascii="Aptos" w:hAnsi="Aptos"/>
          <w:bCs/>
          <w:sz w:val="22"/>
          <w:szCs w:val="22"/>
        </w:rPr>
      </w:pPr>
      <w:r w:rsidRPr="00CA7C1D">
        <w:rPr>
          <w:rFonts w:ascii="Aptos" w:eastAsia="Aptos" w:hAnsi="Aptos" w:cs="Aptos"/>
          <w:bCs/>
          <w:sz w:val="22"/>
          <w:szCs w:val="22"/>
        </w:rPr>
        <w:t>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70EAD55E" w14:textId="77777777" w:rsidR="00774018" w:rsidRPr="00CA7C1D" w:rsidRDefault="00774018" w:rsidP="00F67F90">
      <w:pPr>
        <w:pStyle w:val="ListParagraph"/>
        <w:numPr>
          <w:ilvl w:val="0"/>
          <w:numId w:val="58"/>
        </w:numPr>
        <w:spacing w:after="160" w:line="240" w:lineRule="auto"/>
        <w:jc w:val="both"/>
        <w:rPr>
          <w:rFonts w:ascii="Aptos" w:eastAsia="Aptos" w:hAnsi="Aptos" w:cs="Aptos"/>
          <w:b/>
          <w:sz w:val="22"/>
          <w:szCs w:val="22"/>
        </w:rPr>
      </w:pPr>
      <w:r w:rsidRPr="00CA7C1D">
        <w:rPr>
          <w:rFonts w:ascii="Aptos" w:eastAsia="Aptos" w:hAnsi="Aptos" w:cs="Aptos"/>
          <w:b/>
          <w:sz w:val="22"/>
          <w:szCs w:val="22"/>
        </w:rPr>
        <w:t xml:space="preserve">Conduct: </w:t>
      </w:r>
    </w:p>
    <w:p w14:paraId="7C0869A3" w14:textId="77777777" w:rsidR="00774018" w:rsidRPr="00CA7C1D" w:rsidRDefault="00774018" w:rsidP="00774018">
      <w:pPr>
        <w:pStyle w:val="ListParagraph"/>
        <w:spacing w:line="240" w:lineRule="auto"/>
        <w:jc w:val="both"/>
        <w:rPr>
          <w:rFonts w:ascii="Aptos" w:eastAsia="Aptos" w:hAnsi="Aptos" w:cs="Aptos"/>
          <w:bCs/>
          <w:sz w:val="22"/>
          <w:szCs w:val="22"/>
        </w:rPr>
      </w:pPr>
      <w:r w:rsidRPr="00CA7C1D">
        <w:rPr>
          <w:rFonts w:ascii="Aptos" w:eastAsia="Aptos" w:hAnsi="Aptos" w:cs="Aptos"/>
          <w:bCs/>
          <w:sz w:val="22"/>
          <w:szCs w:val="22"/>
        </w:rPr>
        <w:t xml:space="preserve">Online behaviour that increases the likelihood of, or causes, </w:t>
      </w:r>
      <w:proofErr w:type="gramStart"/>
      <w:r w:rsidRPr="00CA7C1D">
        <w:rPr>
          <w:rFonts w:ascii="Aptos" w:eastAsia="Aptos" w:hAnsi="Aptos" w:cs="Aptos"/>
          <w:bCs/>
          <w:sz w:val="22"/>
          <w:szCs w:val="22"/>
        </w:rPr>
        <w:t>harm;  for</w:t>
      </w:r>
      <w:proofErr w:type="gramEnd"/>
      <w:r w:rsidRPr="00CA7C1D">
        <w:rPr>
          <w:rFonts w:ascii="Aptos" w:eastAsia="Aptos" w:hAnsi="Aptos" w:cs="Aptos"/>
          <w:bCs/>
          <w:sz w:val="22"/>
          <w:szCs w:val="22"/>
        </w:rPr>
        <w:t xml:space="preserve"> example, making, sending and receiving explicit images, including </w:t>
      </w:r>
      <w:proofErr w:type="gramStart"/>
      <w:r w:rsidRPr="00CA7C1D">
        <w:rPr>
          <w:rFonts w:ascii="Aptos" w:eastAsia="Aptos" w:hAnsi="Aptos" w:cs="Aptos"/>
          <w:bCs/>
          <w:sz w:val="22"/>
          <w:szCs w:val="22"/>
        </w:rPr>
        <w:t>those  generated</w:t>
      </w:r>
      <w:proofErr w:type="gramEnd"/>
      <w:r w:rsidRPr="00CA7C1D">
        <w:rPr>
          <w:rFonts w:ascii="Aptos" w:eastAsia="Aptos" w:hAnsi="Aptos" w:cs="Aptos"/>
          <w:bCs/>
          <w:sz w:val="22"/>
          <w:szCs w:val="22"/>
        </w:rPr>
        <w:t xml:space="preserve"> using AI and online bullying.</w:t>
      </w:r>
    </w:p>
    <w:p w14:paraId="69C98108" w14:textId="77777777" w:rsidR="00774018" w:rsidRPr="00CA7C1D" w:rsidRDefault="00774018" w:rsidP="00F67F90">
      <w:pPr>
        <w:pStyle w:val="ListParagraph"/>
        <w:numPr>
          <w:ilvl w:val="0"/>
          <w:numId w:val="58"/>
        </w:numPr>
        <w:spacing w:after="160" w:line="240" w:lineRule="auto"/>
        <w:jc w:val="both"/>
        <w:rPr>
          <w:rFonts w:ascii="Aptos" w:eastAsia="Aptos" w:hAnsi="Aptos" w:cs="Aptos"/>
          <w:b/>
          <w:sz w:val="22"/>
          <w:szCs w:val="22"/>
        </w:rPr>
      </w:pPr>
      <w:r w:rsidRPr="00CA7C1D">
        <w:rPr>
          <w:rFonts w:ascii="Aptos" w:eastAsia="Aptos" w:hAnsi="Aptos" w:cs="Aptos"/>
          <w:b/>
          <w:sz w:val="22"/>
          <w:szCs w:val="22"/>
        </w:rPr>
        <w:t xml:space="preserve">Commerce: </w:t>
      </w:r>
    </w:p>
    <w:p w14:paraId="7268029E" w14:textId="77777777" w:rsidR="00774018" w:rsidRDefault="00774018" w:rsidP="00774018">
      <w:pPr>
        <w:pStyle w:val="ListParagraph"/>
        <w:spacing w:after="0" w:line="240" w:lineRule="auto"/>
        <w:jc w:val="both"/>
        <w:rPr>
          <w:rFonts w:ascii="Aptos" w:hAnsi="Aptos"/>
          <w:sz w:val="22"/>
          <w:szCs w:val="22"/>
        </w:rPr>
      </w:pPr>
      <w:r w:rsidRPr="00CA7C1D">
        <w:rPr>
          <w:rFonts w:ascii="Aptos" w:eastAsia="Aptos" w:hAnsi="Aptos" w:cs="Aptos"/>
          <w:bCs/>
          <w:sz w:val="22"/>
          <w:szCs w:val="22"/>
        </w:rPr>
        <w:t xml:space="preserve">Risks such as online gambling, inappropriate advertising, phishing and or financial scams. If you feel your pupils, students or staff are at risk, please report it to the Anti-Phishing Working </w:t>
      </w:r>
      <w:proofErr w:type="gramStart"/>
      <w:r w:rsidRPr="00CA7C1D">
        <w:rPr>
          <w:rFonts w:ascii="Aptos" w:eastAsia="Aptos" w:hAnsi="Aptos" w:cs="Aptos"/>
          <w:bCs/>
          <w:sz w:val="22"/>
          <w:szCs w:val="22"/>
        </w:rPr>
        <w:t>Group  (</w:t>
      </w:r>
      <w:proofErr w:type="gramEnd"/>
      <w:r>
        <w:fldChar w:fldCharType="begin"/>
      </w:r>
      <w:r>
        <w:instrText>HYPERLINK "https://apwg.org/)." \h</w:instrText>
      </w:r>
      <w:r>
        <w:fldChar w:fldCharType="separate"/>
      </w:r>
      <w:r w:rsidRPr="00CA7C1D">
        <w:rPr>
          <w:rStyle w:val="Hyperlink"/>
          <w:rFonts w:ascii="Aptos" w:eastAsia="Aptos" w:hAnsi="Aptos" w:cs="Aptos"/>
          <w:bCs/>
          <w:color w:val="auto"/>
          <w:sz w:val="22"/>
          <w:szCs w:val="22"/>
        </w:rPr>
        <w:t>https://apwg.org/).</w:t>
      </w:r>
      <w:r>
        <w:fldChar w:fldCharType="end"/>
      </w:r>
    </w:p>
    <w:p w14:paraId="1B396B20" w14:textId="77777777" w:rsidR="00774018" w:rsidRDefault="00774018" w:rsidP="00774018">
      <w:pPr>
        <w:pStyle w:val="ListParagraph"/>
        <w:spacing w:after="0" w:line="240" w:lineRule="auto"/>
        <w:jc w:val="both"/>
        <w:rPr>
          <w:rFonts w:ascii="Aptos" w:hAnsi="Aptos"/>
          <w:sz w:val="22"/>
          <w:szCs w:val="22"/>
        </w:rPr>
      </w:pPr>
    </w:p>
    <w:p w14:paraId="04CF6AB1" w14:textId="5718A54A"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At </w:t>
      </w:r>
      <w:r w:rsidR="00EA6234">
        <w:rPr>
          <w:rFonts w:ascii="Aptos" w:eastAsia="Aptos" w:hAnsi="Aptos" w:cs="Aptos"/>
          <w:bCs/>
          <w:sz w:val="22"/>
          <w:szCs w:val="22"/>
        </w:rPr>
        <w:t>Old Hall</w:t>
      </w:r>
      <w:r w:rsidR="006F51DB">
        <w:rPr>
          <w:rFonts w:ascii="Aptos" w:eastAsia="Aptos" w:hAnsi="Aptos" w:cs="Aptos"/>
          <w:bCs/>
          <w:sz w:val="22"/>
          <w:szCs w:val="22"/>
        </w:rPr>
        <w:t xml:space="preserve"> Primary School,</w:t>
      </w:r>
      <w:r w:rsidRPr="00CA7C1D">
        <w:rPr>
          <w:rFonts w:ascii="Aptos" w:eastAsia="Aptos" w:hAnsi="Aptos" w:cs="Aptos"/>
          <w:bCs/>
          <w:sz w:val="22"/>
          <w:szCs w:val="22"/>
        </w:rPr>
        <w:t xml:space="preserve"> we recognise the importance of online safety training for staff, including monitoring and filtering and the requirements to ensure children are taught about safeguarding, including online safety. The DfE has published </w:t>
      </w:r>
      <w:hyperlink r:id="rId27">
        <w:r w:rsidRPr="00CA7C1D">
          <w:rPr>
            <w:rStyle w:val="Hyperlink"/>
            <w:rFonts w:ascii="Aptos" w:eastAsia="Aptos" w:hAnsi="Aptos" w:cs="Aptos"/>
            <w:bCs/>
            <w:color w:val="auto"/>
            <w:sz w:val="22"/>
            <w:szCs w:val="22"/>
          </w:rPr>
          <w:t>Filtering and Monitoring Standards</w:t>
        </w:r>
      </w:hyperlink>
      <w:r w:rsidRPr="00CA7C1D">
        <w:rPr>
          <w:rFonts w:ascii="Aptos" w:eastAsia="Aptos" w:hAnsi="Aptos" w:cs="Aptos"/>
          <w:bCs/>
          <w:sz w:val="22"/>
          <w:szCs w:val="22"/>
          <w:lang w:eastAsia="en-GB"/>
        </w:rPr>
        <w:t xml:space="preserve"> </w:t>
      </w:r>
      <w:r w:rsidRPr="00CA7C1D">
        <w:rPr>
          <w:rFonts w:ascii="Aptos" w:eastAsia="Aptos" w:hAnsi="Aptos" w:cs="Aptos"/>
          <w:bCs/>
          <w:sz w:val="22"/>
          <w:szCs w:val="22"/>
        </w:rPr>
        <w:t xml:space="preserve">which set out guidance for our school: </w:t>
      </w:r>
    </w:p>
    <w:p w14:paraId="243CC764" w14:textId="77777777" w:rsidR="00774018" w:rsidRPr="00CA7C1D" w:rsidRDefault="00774018" w:rsidP="00F67F90">
      <w:pPr>
        <w:pStyle w:val="ListParagraph"/>
        <w:numPr>
          <w:ilvl w:val="0"/>
          <w:numId w:val="33"/>
        </w:numPr>
        <w:spacing w:after="0" w:line="240" w:lineRule="auto"/>
        <w:jc w:val="both"/>
        <w:rPr>
          <w:rFonts w:ascii="Aptos" w:eastAsia="Aptos" w:hAnsi="Aptos" w:cs="Aptos"/>
          <w:bCs/>
          <w:sz w:val="22"/>
          <w:szCs w:val="22"/>
        </w:rPr>
      </w:pPr>
      <w:r w:rsidRPr="00CA7C1D">
        <w:rPr>
          <w:rFonts w:ascii="Aptos" w:eastAsia="Aptos" w:hAnsi="Aptos" w:cs="Aptos"/>
          <w:bCs/>
          <w:sz w:val="22"/>
          <w:szCs w:val="22"/>
        </w:rPr>
        <w:t>Identify and assign roles and responsibilities to manage filtering and monitoring systems.</w:t>
      </w:r>
    </w:p>
    <w:p w14:paraId="4ABA1EEB" w14:textId="77777777" w:rsidR="00774018" w:rsidRPr="00CA7C1D" w:rsidRDefault="00774018" w:rsidP="00F67F90">
      <w:pPr>
        <w:pStyle w:val="ListParagraph"/>
        <w:numPr>
          <w:ilvl w:val="0"/>
          <w:numId w:val="33"/>
        </w:num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Review filtering and monitoring provision at least annually. </w:t>
      </w:r>
    </w:p>
    <w:p w14:paraId="6141042C" w14:textId="77777777" w:rsidR="00774018" w:rsidRPr="00CA7C1D" w:rsidRDefault="00774018" w:rsidP="00F67F90">
      <w:pPr>
        <w:pStyle w:val="ListParagraph"/>
        <w:numPr>
          <w:ilvl w:val="0"/>
          <w:numId w:val="33"/>
        </w:numPr>
        <w:spacing w:after="0" w:line="240" w:lineRule="auto"/>
        <w:jc w:val="both"/>
        <w:rPr>
          <w:rFonts w:ascii="Aptos" w:eastAsia="Aptos" w:hAnsi="Aptos" w:cs="Aptos"/>
          <w:bCs/>
          <w:sz w:val="22"/>
          <w:szCs w:val="22"/>
        </w:rPr>
      </w:pPr>
      <w:r w:rsidRPr="00CA7C1D">
        <w:rPr>
          <w:rFonts w:ascii="Aptos" w:eastAsia="Aptos" w:hAnsi="Aptos" w:cs="Aptos"/>
          <w:bCs/>
          <w:sz w:val="22"/>
          <w:szCs w:val="22"/>
        </w:rPr>
        <w:t>Block harmful and inappropriate content without unreasonably impacting teaching and learning.</w:t>
      </w:r>
    </w:p>
    <w:p w14:paraId="1649EDEB" w14:textId="77777777" w:rsidR="00774018" w:rsidRPr="006F51DB" w:rsidRDefault="00774018" w:rsidP="00F67F90">
      <w:pPr>
        <w:pStyle w:val="ListParagraph"/>
        <w:numPr>
          <w:ilvl w:val="0"/>
          <w:numId w:val="33"/>
        </w:numPr>
        <w:spacing w:after="0" w:line="240" w:lineRule="auto"/>
        <w:jc w:val="both"/>
        <w:rPr>
          <w:rFonts w:ascii="Aptos" w:eastAsia="Aptos" w:hAnsi="Aptos" w:cs="Aptos"/>
          <w:bCs/>
          <w:sz w:val="22"/>
          <w:szCs w:val="22"/>
        </w:rPr>
      </w:pPr>
      <w:r w:rsidRPr="006F51DB">
        <w:rPr>
          <w:rFonts w:ascii="Aptos" w:eastAsia="Aptos" w:hAnsi="Aptos" w:cs="Aptos"/>
          <w:bCs/>
          <w:sz w:val="22"/>
          <w:szCs w:val="22"/>
        </w:rPr>
        <w:t>Have effective monitoring strategies in place that meet their safeguarding needs.</w:t>
      </w:r>
    </w:p>
    <w:p w14:paraId="2D39135C" w14:textId="77777777" w:rsidR="00774018" w:rsidRPr="006F51DB" w:rsidRDefault="00774018" w:rsidP="00F67F90">
      <w:pPr>
        <w:pStyle w:val="ListParagraph"/>
        <w:numPr>
          <w:ilvl w:val="0"/>
          <w:numId w:val="33"/>
        </w:numPr>
        <w:spacing w:after="0" w:line="240" w:lineRule="auto"/>
        <w:jc w:val="both"/>
        <w:rPr>
          <w:rFonts w:ascii="Aptos" w:eastAsia="Aptos" w:hAnsi="Aptos" w:cs="Aptos"/>
          <w:bCs/>
          <w:sz w:val="22"/>
          <w:szCs w:val="22"/>
        </w:rPr>
      </w:pPr>
      <w:r w:rsidRPr="006F51DB">
        <w:rPr>
          <w:rFonts w:ascii="Aptos" w:eastAsia="Aptos" w:hAnsi="Aptos" w:cs="Aptos"/>
          <w:bCs/>
          <w:sz w:val="22"/>
          <w:szCs w:val="22"/>
        </w:rPr>
        <w:t>We carry out robust checks for monitoring and filtering at least annually.</w:t>
      </w:r>
    </w:p>
    <w:p w14:paraId="01A872BD" w14:textId="77777777" w:rsidR="00774018" w:rsidRPr="00CA7C1D" w:rsidRDefault="00774018" w:rsidP="00774018">
      <w:pPr>
        <w:spacing w:after="0" w:line="240" w:lineRule="auto"/>
        <w:jc w:val="both"/>
        <w:rPr>
          <w:rFonts w:ascii="Aptos" w:eastAsia="Aptos" w:hAnsi="Aptos" w:cs="Aptos"/>
          <w:bCs/>
          <w:sz w:val="22"/>
          <w:szCs w:val="22"/>
        </w:rPr>
      </w:pPr>
    </w:p>
    <w:p w14:paraId="3646669F" w14:textId="3200ECB9"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Staff at </w:t>
      </w:r>
      <w:r w:rsidR="00EA6234">
        <w:rPr>
          <w:rFonts w:ascii="Aptos" w:eastAsia="Aptos" w:hAnsi="Aptos" w:cs="Aptos"/>
          <w:bCs/>
          <w:sz w:val="22"/>
          <w:szCs w:val="22"/>
        </w:rPr>
        <w:t>Old Hall</w:t>
      </w:r>
      <w:r w:rsidR="006F51DB">
        <w:rPr>
          <w:rFonts w:ascii="Aptos" w:eastAsia="Aptos" w:hAnsi="Aptos" w:cs="Aptos"/>
          <w:bCs/>
          <w:sz w:val="22"/>
          <w:szCs w:val="22"/>
        </w:rPr>
        <w:t xml:space="preserve"> Primary School</w:t>
      </w:r>
      <w:r w:rsidRPr="00CA7C1D">
        <w:rPr>
          <w:rFonts w:ascii="Aptos" w:eastAsia="Aptos" w:hAnsi="Aptos" w:cs="Aptos"/>
          <w:bCs/>
          <w:sz w:val="22"/>
          <w:szCs w:val="22"/>
        </w:rPr>
        <w:t xml:space="preserve"> participate in Online Safety training at Induction.</w:t>
      </w:r>
    </w:p>
    <w:p w14:paraId="45DBB0D0" w14:textId="77777777" w:rsidR="00774018" w:rsidRPr="00CA7C1D" w:rsidRDefault="00774018" w:rsidP="00774018">
      <w:pPr>
        <w:spacing w:after="0" w:line="240" w:lineRule="auto"/>
        <w:jc w:val="both"/>
        <w:rPr>
          <w:rFonts w:ascii="Aptos" w:eastAsia="Aptos" w:hAnsi="Aptos" w:cs="Aptos"/>
          <w:bCs/>
          <w:sz w:val="22"/>
          <w:szCs w:val="22"/>
        </w:rPr>
      </w:pPr>
    </w:p>
    <w:p w14:paraId="181AF2B5" w14:textId="004BF6CC"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At </w:t>
      </w:r>
      <w:r w:rsidR="00EA6234">
        <w:rPr>
          <w:rFonts w:ascii="Aptos" w:eastAsia="Aptos" w:hAnsi="Aptos" w:cs="Aptos"/>
          <w:bCs/>
          <w:sz w:val="22"/>
          <w:szCs w:val="22"/>
        </w:rPr>
        <w:t>Old Hall</w:t>
      </w:r>
      <w:r w:rsidR="006F51DB">
        <w:rPr>
          <w:rFonts w:ascii="Aptos" w:eastAsia="Aptos" w:hAnsi="Aptos" w:cs="Aptos"/>
          <w:bCs/>
          <w:sz w:val="22"/>
          <w:szCs w:val="22"/>
        </w:rPr>
        <w:t xml:space="preserve"> Primary </w:t>
      </w:r>
      <w:proofErr w:type="gramStart"/>
      <w:r w:rsidR="006F51DB">
        <w:rPr>
          <w:rFonts w:ascii="Aptos" w:eastAsia="Aptos" w:hAnsi="Aptos" w:cs="Aptos"/>
          <w:bCs/>
          <w:sz w:val="22"/>
          <w:szCs w:val="22"/>
        </w:rPr>
        <w:t>School</w:t>
      </w:r>
      <w:proofErr w:type="gramEnd"/>
      <w:r w:rsidRPr="00CA7C1D">
        <w:rPr>
          <w:rFonts w:ascii="Aptos" w:eastAsia="Aptos" w:hAnsi="Aptos" w:cs="Aptos"/>
          <w:bCs/>
          <w:sz w:val="22"/>
          <w:szCs w:val="22"/>
        </w:rPr>
        <w:t xml:space="preserve"> we have considerably enhanced information covering online safety, remote learning, blocks and filters, monitoring information security, cybercrime, reviewing online safety provision and information and support.</w:t>
      </w:r>
    </w:p>
    <w:p w14:paraId="5CDDC6BE" w14:textId="77777777" w:rsidR="00774018" w:rsidRPr="00CA7C1D" w:rsidRDefault="00774018" w:rsidP="00774018">
      <w:pPr>
        <w:spacing w:after="0" w:line="240" w:lineRule="auto"/>
        <w:jc w:val="both"/>
        <w:rPr>
          <w:rFonts w:ascii="Aptos" w:eastAsia="Aptos" w:hAnsi="Aptos" w:cs="Aptos"/>
          <w:bCs/>
          <w:sz w:val="22"/>
          <w:szCs w:val="22"/>
        </w:rPr>
      </w:pPr>
    </w:p>
    <w:p w14:paraId="431E61AE" w14:textId="4266ABA1"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Where pupils need to learn online from home, </w:t>
      </w:r>
      <w:r w:rsidR="00EA6234">
        <w:rPr>
          <w:rFonts w:ascii="Aptos" w:eastAsia="Aptos" w:hAnsi="Aptos" w:cs="Aptos"/>
          <w:bCs/>
          <w:sz w:val="22"/>
          <w:szCs w:val="22"/>
        </w:rPr>
        <w:t>Old Hall</w:t>
      </w:r>
      <w:r w:rsidR="00EF3DEA">
        <w:rPr>
          <w:rFonts w:ascii="Aptos" w:eastAsia="Aptos" w:hAnsi="Aptos" w:cs="Aptos"/>
          <w:bCs/>
          <w:sz w:val="22"/>
          <w:szCs w:val="22"/>
        </w:rPr>
        <w:t xml:space="preserve"> Primary School</w:t>
      </w:r>
      <w:r w:rsidRPr="00CA7C1D">
        <w:rPr>
          <w:rFonts w:ascii="Aptos" w:eastAsia="Aptos" w:hAnsi="Aptos" w:cs="Aptos"/>
          <w:bCs/>
          <w:sz w:val="22"/>
          <w:szCs w:val="22"/>
        </w:rPr>
        <w:t xml:space="preserve"> will support them to do so safely.</w:t>
      </w:r>
    </w:p>
    <w:p w14:paraId="7F96374F" w14:textId="77777777" w:rsidR="00774018" w:rsidRPr="00CA7C1D" w:rsidRDefault="00774018" w:rsidP="00774018">
      <w:pPr>
        <w:spacing w:after="0" w:line="240" w:lineRule="auto"/>
        <w:jc w:val="both"/>
        <w:rPr>
          <w:rFonts w:ascii="Aptos" w:eastAsia="Aptos" w:hAnsi="Aptos" w:cs="Aptos"/>
          <w:bCs/>
          <w:sz w:val="22"/>
          <w:szCs w:val="22"/>
        </w:rPr>
      </w:pPr>
    </w:p>
    <w:p w14:paraId="40D4CF81" w14:textId="776B899A" w:rsidR="00774018" w:rsidRPr="00CA7C1D" w:rsidRDefault="00774018" w:rsidP="00774018">
      <w:pPr>
        <w:spacing w:after="0" w:line="240" w:lineRule="auto"/>
        <w:jc w:val="both"/>
        <w:rPr>
          <w:rFonts w:ascii="Aptos" w:hAnsi="Aptos"/>
          <w:bCs/>
          <w:sz w:val="22"/>
          <w:szCs w:val="22"/>
        </w:rPr>
      </w:pPr>
      <w:r w:rsidRPr="00CA7C1D">
        <w:rPr>
          <w:rFonts w:ascii="Aptos" w:eastAsia="Aptos" w:hAnsi="Aptos" w:cs="Aptos"/>
          <w:bCs/>
          <w:sz w:val="22"/>
          <w:szCs w:val="22"/>
        </w:rPr>
        <w:t xml:space="preserve">At </w:t>
      </w:r>
      <w:r w:rsidR="00EA6234">
        <w:rPr>
          <w:rFonts w:ascii="Aptos" w:eastAsia="Aptos" w:hAnsi="Aptos" w:cs="Aptos"/>
          <w:bCs/>
          <w:sz w:val="22"/>
          <w:szCs w:val="22"/>
        </w:rPr>
        <w:t>Old Hall</w:t>
      </w:r>
      <w:r w:rsidR="00EF3DEA">
        <w:rPr>
          <w:rFonts w:ascii="Aptos" w:eastAsia="Aptos" w:hAnsi="Aptos" w:cs="Aptos"/>
          <w:bCs/>
          <w:sz w:val="22"/>
          <w:szCs w:val="22"/>
        </w:rPr>
        <w:t xml:space="preserve"> Primary </w:t>
      </w:r>
      <w:proofErr w:type="gramStart"/>
      <w:r w:rsidR="00EF3DEA">
        <w:rPr>
          <w:rFonts w:ascii="Aptos" w:eastAsia="Aptos" w:hAnsi="Aptos" w:cs="Aptos"/>
          <w:bCs/>
          <w:sz w:val="22"/>
          <w:szCs w:val="22"/>
        </w:rPr>
        <w:t>School</w:t>
      </w:r>
      <w:proofErr w:type="gramEnd"/>
      <w:r w:rsidRPr="00CA7C1D">
        <w:rPr>
          <w:rFonts w:ascii="Aptos" w:eastAsia="Aptos" w:hAnsi="Aptos" w:cs="Aptos"/>
          <w:bCs/>
          <w:sz w:val="22"/>
          <w:szCs w:val="22"/>
        </w:rPr>
        <w:t xml:space="preserve"> we understand that a significant part technology has on safeguarding and wellbeing issues of children and young people including social media. Social media can provide positive connectivity for children however it can also make children vulnerable to abuse. </w:t>
      </w:r>
      <w:r w:rsidRPr="00CA7C1D">
        <w:rPr>
          <w:rFonts w:ascii="Aptos" w:hAnsi="Aptos"/>
          <w:bCs/>
          <w:sz w:val="22"/>
          <w:szCs w:val="22"/>
        </w:rPr>
        <w:t xml:space="preserve"> </w:t>
      </w:r>
    </w:p>
    <w:p w14:paraId="3F2960CE" w14:textId="77777777" w:rsidR="00774018" w:rsidRPr="00CA7C1D" w:rsidRDefault="00774018" w:rsidP="00774018">
      <w:pPr>
        <w:spacing w:after="0" w:line="240" w:lineRule="auto"/>
        <w:jc w:val="both"/>
        <w:rPr>
          <w:rFonts w:ascii="Aptos" w:hAnsi="Aptos"/>
          <w:bCs/>
          <w:sz w:val="22"/>
          <w:szCs w:val="22"/>
        </w:rPr>
      </w:pPr>
    </w:p>
    <w:p w14:paraId="3173899E" w14:textId="2CBA0698"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At </w:t>
      </w:r>
      <w:r w:rsidR="00EA6234">
        <w:rPr>
          <w:rFonts w:ascii="Aptos" w:eastAsia="Aptos" w:hAnsi="Aptos" w:cs="Aptos"/>
          <w:bCs/>
          <w:sz w:val="22"/>
          <w:szCs w:val="22"/>
        </w:rPr>
        <w:t>Old Hall</w:t>
      </w:r>
      <w:r w:rsidR="00EF3DEA">
        <w:rPr>
          <w:rFonts w:ascii="Aptos" w:eastAsia="Aptos" w:hAnsi="Aptos" w:cs="Aptos"/>
          <w:bCs/>
          <w:sz w:val="22"/>
          <w:szCs w:val="22"/>
        </w:rPr>
        <w:t xml:space="preserve"> Primary School,</w:t>
      </w:r>
      <w:r w:rsidRPr="00CA7C1D">
        <w:rPr>
          <w:rFonts w:ascii="Aptos" w:eastAsia="Aptos" w:hAnsi="Aptos" w:cs="Aptos"/>
          <w:bCs/>
          <w:sz w:val="22"/>
          <w:szCs w:val="22"/>
        </w:rPr>
        <w:t xml:space="preserve"> we provide advice and guidance on safety on social media and digital resilience.  This is explored through the curriculum and any issues around the use of social media e.g. grooming or cyberbullying or any issues around social media can be reported to the DSL where a multi-agency safeguarding response will be considered e.g. Police and/or MAS</w:t>
      </w:r>
      <w:r w:rsidR="00EF3DEA">
        <w:rPr>
          <w:rFonts w:ascii="Aptos" w:eastAsia="Aptos" w:hAnsi="Aptos" w:cs="Aptos"/>
          <w:bCs/>
          <w:sz w:val="22"/>
          <w:szCs w:val="22"/>
        </w:rPr>
        <w:t>S</w:t>
      </w:r>
      <w:r w:rsidRPr="00CA7C1D">
        <w:rPr>
          <w:rFonts w:ascii="Aptos" w:eastAsia="Aptos" w:hAnsi="Aptos" w:cs="Aptos"/>
          <w:bCs/>
          <w:sz w:val="22"/>
          <w:szCs w:val="22"/>
        </w:rPr>
        <w:t>H.</w:t>
      </w:r>
    </w:p>
    <w:p w14:paraId="38733084" w14:textId="77777777" w:rsidR="00774018" w:rsidRPr="00CA7C1D" w:rsidRDefault="00774018" w:rsidP="00774018">
      <w:pPr>
        <w:spacing w:after="0" w:line="240" w:lineRule="auto"/>
        <w:jc w:val="both"/>
        <w:rPr>
          <w:rFonts w:ascii="Aptos" w:eastAsia="Aptos" w:hAnsi="Aptos" w:cs="Aptos"/>
          <w:bCs/>
          <w:sz w:val="22"/>
          <w:szCs w:val="22"/>
        </w:rPr>
      </w:pPr>
    </w:p>
    <w:p w14:paraId="361901AF" w14:textId="0E87E0A6" w:rsidR="00774018" w:rsidRPr="00EF3DEA"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lastRenderedPageBreak/>
        <w:t>We will ensure that appropriate blocks and filtering methods (without ‘over-blocking’) are in place to ensure that pupils are safe from all types of inappropriate, harmful and/or unacceptable, including terrorist and extremist material.  This oversight is taken place by the Governors</w:t>
      </w:r>
      <w:r w:rsidRPr="00EF3DEA">
        <w:rPr>
          <w:rFonts w:ascii="Aptos" w:eastAsia="Aptos" w:hAnsi="Aptos" w:cs="Aptos"/>
          <w:bCs/>
          <w:sz w:val="22"/>
          <w:szCs w:val="22"/>
        </w:rPr>
        <w:t xml:space="preserve">. </w:t>
      </w:r>
      <w:r w:rsidR="001F3626">
        <w:rPr>
          <w:rFonts w:ascii="Aptos" w:eastAsia="Aptos" w:hAnsi="Aptos" w:cs="Aptos"/>
          <w:bCs/>
          <w:sz w:val="22"/>
          <w:szCs w:val="22"/>
        </w:rPr>
        <w:t>KCSIE</w:t>
      </w:r>
      <w:r w:rsidRPr="00EF3DEA">
        <w:rPr>
          <w:rFonts w:ascii="Aptos" w:eastAsia="Aptos" w:hAnsi="Aptos" w:cs="Aptos"/>
          <w:bCs/>
          <w:sz w:val="22"/>
          <w:szCs w:val="22"/>
        </w:rPr>
        <w:t xml:space="preserve"> 2026 highlights the appropriateness of any filters and monitoring systems are a matter for individual schools and colleges and will be informed in part, by the risk assessment required by the Prevent Duty.  The guidance also includes new duties on deepfakes, </w:t>
      </w:r>
      <w:proofErr w:type="spellStart"/>
      <w:r w:rsidRPr="00EF3DEA">
        <w:rPr>
          <w:rFonts w:ascii="Aptos" w:eastAsia="Aptos" w:hAnsi="Aptos" w:cs="Aptos"/>
          <w:bCs/>
          <w:sz w:val="22"/>
          <w:szCs w:val="22"/>
        </w:rPr>
        <w:t>nudification</w:t>
      </w:r>
      <w:proofErr w:type="spellEnd"/>
      <w:r w:rsidRPr="00EF3DEA">
        <w:rPr>
          <w:rFonts w:ascii="Aptos" w:eastAsia="Aptos" w:hAnsi="Aptos" w:cs="Aptos"/>
          <w:bCs/>
          <w:sz w:val="22"/>
          <w:szCs w:val="22"/>
        </w:rPr>
        <w:t xml:space="preserve"> apps and Generative AI imagery.</w:t>
      </w:r>
    </w:p>
    <w:p w14:paraId="78626638" w14:textId="77777777" w:rsidR="00774018" w:rsidRPr="0029039A" w:rsidRDefault="00774018" w:rsidP="00774018">
      <w:pPr>
        <w:spacing w:after="0" w:line="240" w:lineRule="auto"/>
        <w:jc w:val="both"/>
        <w:rPr>
          <w:rFonts w:ascii="Aptos" w:eastAsia="Aptos" w:hAnsi="Aptos" w:cs="Aptos"/>
          <w:bCs/>
          <w:sz w:val="22"/>
          <w:szCs w:val="22"/>
          <w:highlight w:val="magenta"/>
        </w:rPr>
      </w:pPr>
    </w:p>
    <w:p w14:paraId="71F875C4" w14:textId="77777777" w:rsidR="00774018" w:rsidRPr="00EF3DEA" w:rsidRDefault="00774018" w:rsidP="00774018">
      <w:pPr>
        <w:spacing w:after="0" w:line="240" w:lineRule="auto"/>
        <w:jc w:val="both"/>
        <w:rPr>
          <w:rFonts w:ascii="Aptos" w:eastAsia="Aptos" w:hAnsi="Aptos" w:cs="Aptos"/>
          <w:bCs/>
          <w:sz w:val="22"/>
          <w:szCs w:val="22"/>
          <w:lang w:val="en-US"/>
        </w:rPr>
      </w:pPr>
      <w:r w:rsidRPr="00EF3DEA">
        <w:rPr>
          <w:rFonts w:ascii="Aptos" w:eastAsia="Aptos" w:hAnsi="Aptos" w:cs="Aptos"/>
          <w:bCs/>
          <w:sz w:val="22"/>
          <w:szCs w:val="22"/>
          <w:lang w:val="en-US"/>
        </w:rPr>
        <w:t>The section highlights that schools should carry out a review of filtering and monitoring systems at least once a year. The review should include checks that filtering is working appropriately on all devices connected to the internet. A record should be kept on these checks.</w:t>
      </w:r>
    </w:p>
    <w:p w14:paraId="63CAD11E" w14:textId="77777777" w:rsidR="00774018" w:rsidRPr="0029039A" w:rsidRDefault="00774018" w:rsidP="00774018">
      <w:pPr>
        <w:spacing w:after="0" w:line="240" w:lineRule="auto"/>
        <w:jc w:val="both"/>
        <w:rPr>
          <w:rFonts w:ascii="Aptos" w:eastAsia="Aptos" w:hAnsi="Aptos" w:cs="Aptos"/>
          <w:bCs/>
          <w:sz w:val="22"/>
          <w:szCs w:val="22"/>
          <w:highlight w:val="magenta"/>
        </w:rPr>
      </w:pPr>
    </w:p>
    <w:p w14:paraId="0D4A04B5" w14:textId="77777777" w:rsidR="00774018" w:rsidRPr="00CA7C1D" w:rsidRDefault="00774018" w:rsidP="00774018">
      <w:pPr>
        <w:pStyle w:val="BodyText"/>
        <w:jc w:val="both"/>
        <w:rPr>
          <w:rFonts w:ascii="Aptos" w:hAnsi="Aptos" w:cstheme="minorHAnsi"/>
          <w:color w:val="auto"/>
          <w:sz w:val="22"/>
        </w:rPr>
      </w:pPr>
    </w:p>
    <w:p w14:paraId="240957CB" w14:textId="77777777" w:rsidR="0090757F" w:rsidRPr="0090757F" w:rsidRDefault="00D30432" w:rsidP="00F67F90">
      <w:pPr>
        <w:pStyle w:val="ListParagraph"/>
        <w:numPr>
          <w:ilvl w:val="0"/>
          <w:numId w:val="59"/>
        </w:numPr>
        <w:jc w:val="both"/>
        <w:rPr>
          <w:rFonts w:ascii="Aptos" w:eastAsia="Aptos" w:hAnsi="Aptos" w:cs="Aptos"/>
          <w:sz w:val="22"/>
        </w:rPr>
      </w:pPr>
      <w:r w:rsidRPr="0090757F">
        <w:rPr>
          <w:rFonts w:asciiTheme="majorHAnsi" w:hAnsiTheme="majorHAnsi" w:cstheme="minorHAnsi"/>
          <w:sz w:val="22"/>
          <w:szCs w:val="28"/>
        </w:rPr>
        <w:t xml:space="preserve">We use </w:t>
      </w:r>
      <w:proofErr w:type="gramStart"/>
      <w:r w:rsidRPr="0090757F">
        <w:rPr>
          <w:rFonts w:asciiTheme="majorHAnsi" w:hAnsiTheme="majorHAnsi" w:cstheme="minorHAnsi"/>
          <w:sz w:val="22"/>
          <w:szCs w:val="28"/>
        </w:rPr>
        <w:t>South West</w:t>
      </w:r>
      <w:proofErr w:type="gramEnd"/>
      <w:r w:rsidRPr="0090757F">
        <w:rPr>
          <w:rFonts w:asciiTheme="majorHAnsi" w:hAnsiTheme="majorHAnsi" w:cstheme="minorHAnsi"/>
          <w:sz w:val="22"/>
          <w:szCs w:val="28"/>
        </w:rPr>
        <w:t xml:space="preserve"> Grid for Learning (tool to check whether </w:t>
      </w:r>
      <w:r w:rsidR="00F363A4" w:rsidRPr="0090757F">
        <w:rPr>
          <w:rFonts w:asciiTheme="majorHAnsi" w:hAnsiTheme="majorHAnsi" w:cstheme="minorHAnsi"/>
          <w:sz w:val="22"/>
          <w:szCs w:val="28"/>
        </w:rPr>
        <w:t>our</w:t>
      </w:r>
      <w:r w:rsidRPr="0090757F">
        <w:rPr>
          <w:rFonts w:asciiTheme="majorHAnsi" w:hAnsiTheme="majorHAnsi" w:cstheme="minorHAnsi"/>
          <w:sz w:val="22"/>
          <w:szCs w:val="28"/>
        </w:rPr>
        <w:t xml:space="preserve"> filtering provider is signed up to relevant lists (CSA content, Sexual Content, Terrorist content Your Internet Connection Blocks Child Abuse &amp; Terrorist Content) termly.</w:t>
      </w:r>
      <w:r w:rsidR="0090757F" w:rsidRPr="0090757F">
        <w:rPr>
          <w:rFonts w:asciiTheme="majorHAnsi" w:hAnsiTheme="majorHAnsi" w:cstheme="minorHAnsi"/>
          <w:sz w:val="22"/>
          <w:szCs w:val="28"/>
        </w:rPr>
        <w:t xml:space="preserve"> </w:t>
      </w:r>
    </w:p>
    <w:p w14:paraId="7565CC45" w14:textId="448B0345" w:rsidR="00774018" w:rsidRPr="0090757F" w:rsidRDefault="00774018" w:rsidP="00F67F90">
      <w:pPr>
        <w:pStyle w:val="ListParagraph"/>
        <w:numPr>
          <w:ilvl w:val="0"/>
          <w:numId w:val="59"/>
        </w:numPr>
        <w:jc w:val="both"/>
        <w:rPr>
          <w:rFonts w:ascii="Aptos" w:eastAsia="Aptos" w:hAnsi="Aptos" w:cs="Aptos"/>
          <w:sz w:val="22"/>
        </w:rPr>
      </w:pPr>
      <w:r w:rsidRPr="0090757F">
        <w:rPr>
          <w:rFonts w:ascii="Aptos" w:eastAsia="Aptos" w:hAnsi="Aptos" w:cs="Aptos"/>
          <w:sz w:val="22"/>
        </w:rPr>
        <w:t>We will encourage children to use social media safely, including opportunities for them to think and discuss the issues and to check their sources of information</w:t>
      </w:r>
      <w:r w:rsidR="0090757F" w:rsidRPr="0090757F">
        <w:rPr>
          <w:rFonts w:ascii="Aptos" w:eastAsia="Aptos" w:hAnsi="Aptos" w:cs="Aptos"/>
          <w:sz w:val="22"/>
        </w:rPr>
        <w:t>, through assemblies, lessons and adult support</w:t>
      </w:r>
      <w:r w:rsidRPr="0090757F">
        <w:rPr>
          <w:rFonts w:ascii="Aptos" w:eastAsia="Aptos" w:hAnsi="Aptos" w:cs="Aptos"/>
          <w:sz w:val="22"/>
        </w:rPr>
        <w:t xml:space="preserve">. </w:t>
      </w:r>
    </w:p>
    <w:p w14:paraId="153D042C" w14:textId="77777777" w:rsidR="00774018" w:rsidRPr="00CA7C1D" w:rsidRDefault="00774018" w:rsidP="00F67F90">
      <w:pPr>
        <w:pStyle w:val="Default"/>
        <w:numPr>
          <w:ilvl w:val="0"/>
          <w:numId w:val="59"/>
        </w:numPr>
        <w:jc w:val="both"/>
        <w:rPr>
          <w:rFonts w:ascii="Aptos" w:eastAsia="Aptos" w:hAnsi="Aptos" w:cs="Aptos"/>
          <w:bCs/>
          <w:color w:val="auto"/>
          <w:sz w:val="22"/>
          <w:szCs w:val="22"/>
          <w:lang w:eastAsia="en-GB"/>
        </w:rPr>
      </w:pPr>
      <w:r w:rsidRPr="00CA7C1D">
        <w:rPr>
          <w:rFonts w:ascii="Aptos" w:eastAsia="Aptos" w:hAnsi="Aptos" w:cs="Aptos"/>
          <w:bCs/>
          <w:color w:val="auto"/>
          <w:sz w:val="22"/>
          <w:szCs w:val="22"/>
        </w:rPr>
        <w:t xml:space="preserve">We have separate Acceptable Use Agreements for </w:t>
      </w:r>
      <w:r w:rsidRPr="00CA7C1D">
        <w:rPr>
          <w:rFonts w:ascii="Aptos" w:eastAsia="Aptos" w:hAnsi="Aptos" w:cs="Aptos"/>
          <w:bCs/>
          <w:color w:val="auto"/>
          <w:sz w:val="22"/>
          <w:szCs w:val="22"/>
          <w:lang w:eastAsia="en-GB"/>
        </w:rPr>
        <w:t xml:space="preserve">both staff and children.  This covers the use of all technologies and platforms used, both on and offsite.  </w:t>
      </w:r>
    </w:p>
    <w:p w14:paraId="03D6DB44" w14:textId="77777777" w:rsidR="00774018" w:rsidRPr="00CA7C1D" w:rsidRDefault="00774018" w:rsidP="00F67F90">
      <w:pPr>
        <w:pStyle w:val="BodyText"/>
        <w:numPr>
          <w:ilvl w:val="0"/>
          <w:numId w:val="59"/>
        </w:numPr>
        <w:jc w:val="both"/>
        <w:rPr>
          <w:rFonts w:ascii="Aptos" w:eastAsia="Aptos" w:hAnsi="Aptos" w:cs="Aptos"/>
          <w:color w:val="auto"/>
          <w:sz w:val="22"/>
        </w:rPr>
      </w:pPr>
      <w:r w:rsidRPr="00CA7C1D">
        <w:rPr>
          <w:rFonts w:ascii="Aptos" w:eastAsia="Aptos" w:hAnsi="Aptos" w:cs="Aptos"/>
          <w:color w:val="auto"/>
          <w:sz w:val="22"/>
        </w:rPr>
        <w:t xml:space="preserve">We follow the guidelines ‘Safeguarding online guidelines for minimum standards’ and the advice on the UK Safer Internet Website. </w:t>
      </w:r>
    </w:p>
    <w:p w14:paraId="64A67786" w14:textId="51A6366D" w:rsidR="00774018" w:rsidRPr="00F363A4" w:rsidRDefault="00774018" w:rsidP="00F67F90">
      <w:pPr>
        <w:pStyle w:val="BodyText"/>
        <w:numPr>
          <w:ilvl w:val="0"/>
          <w:numId w:val="59"/>
        </w:numPr>
        <w:jc w:val="both"/>
        <w:rPr>
          <w:rFonts w:ascii="Aptos" w:eastAsia="Aptos" w:hAnsi="Aptos" w:cs="Aptos"/>
          <w:color w:val="auto"/>
          <w:sz w:val="22"/>
        </w:rPr>
      </w:pPr>
      <w:r w:rsidRPr="00CA7C1D">
        <w:rPr>
          <w:rFonts w:ascii="Aptos" w:eastAsia="Aptos" w:hAnsi="Aptos" w:cs="Aptos"/>
          <w:color w:val="auto"/>
          <w:sz w:val="22"/>
        </w:rPr>
        <w:t xml:space="preserve">We work with parents to promote good practice in keeping children safe online, digital </w:t>
      </w:r>
      <w:r w:rsidRPr="00F363A4">
        <w:rPr>
          <w:rFonts w:ascii="Aptos" w:eastAsia="Aptos" w:hAnsi="Aptos" w:cs="Aptos"/>
          <w:color w:val="auto"/>
          <w:sz w:val="22"/>
        </w:rPr>
        <w:t xml:space="preserve">resilience, including to support their children learning at home.  </w:t>
      </w:r>
      <w:r w:rsidR="00065C66">
        <w:rPr>
          <w:rFonts w:ascii="Aptos" w:eastAsia="Aptos" w:hAnsi="Aptos" w:cs="Aptos"/>
          <w:color w:val="auto"/>
          <w:sz w:val="22"/>
        </w:rPr>
        <w:t>This includes information on our website, newsletters and ClassDojo.</w:t>
      </w:r>
    </w:p>
    <w:p w14:paraId="10D3EFA7" w14:textId="77777777" w:rsidR="00774018" w:rsidRPr="00CA7C1D" w:rsidRDefault="00774018" w:rsidP="00F67F90">
      <w:pPr>
        <w:pStyle w:val="BodyText"/>
        <w:numPr>
          <w:ilvl w:val="0"/>
          <w:numId w:val="59"/>
        </w:numPr>
        <w:jc w:val="both"/>
        <w:rPr>
          <w:rFonts w:ascii="Aptos" w:eastAsia="Aptos" w:hAnsi="Aptos" w:cs="Aptos"/>
          <w:color w:val="auto"/>
          <w:sz w:val="22"/>
        </w:rPr>
      </w:pPr>
      <w:r w:rsidRPr="00CA7C1D">
        <w:rPr>
          <w:rFonts w:ascii="Aptos" w:eastAsia="Aptos" w:hAnsi="Aptos" w:cs="Aptos"/>
          <w:color w:val="auto"/>
          <w:sz w:val="22"/>
        </w:rPr>
        <w:t xml:space="preserve">We ensure that all staff adhere to safe and responsible online </w:t>
      </w:r>
      <w:proofErr w:type="spellStart"/>
      <w:r w:rsidRPr="00CA7C1D">
        <w:rPr>
          <w:rFonts w:ascii="Aptos" w:eastAsia="Aptos" w:hAnsi="Aptos" w:cs="Aptos"/>
          <w:color w:val="auto"/>
          <w:sz w:val="22"/>
        </w:rPr>
        <w:t>behaviours</w:t>
      </w:r>
      <w:proofErr w:type="spellEnd"/>
      <w:r w:rsidRPr="00CA7C1D">
        <w:rPr>
          <w:rFonts w:ascii="Aptos" w:eastAsia="Aptos" w:hAnsi="Aptos" w:cs="Aptos"/>
          <w:color w:val="auto"/>
          <w:sz w:val="22"/>
        </w:rPr>
        <w:t xml:space="preserve"> when providing home learning and communicating with families.</w:t>
      </w:r>
    </w:p>
    <w:p w14:paraId="11C0A4A8" w14:textId="77777777" w:rsidR="00774018" w:rsidRPr="00CA7C1D" w:rsidRDefault="00774018" w:rsidP="00F67F90">
      <w:pPr>
        <w:pStyle w:val="ListParagraph"/>
        <w:numPr>
          <w:ilvl w:val="0"/>
          <w:numId w:val="59"/>
        </w:numPr>
        <w:spacing w:after="160" w:line="240" w:lineRule="auto"/>
        <w:jc w:val="both"/>
        <w:rPr>
          <w:rFonts w:ascii="Aptos" w:eastAsia="Aptos" w:hAnsi="Aptos" w:cs="Aptos"/>
          <w:bCs/>
          <w:sz w:val="22"/>
          <w:szCs w:val="22"/>
        </w:rPr>
      </w:pPr>
      <w:r w:rsidRPr="00CA7C1D">
        <w:rPr>
          <w:rFonts w:ascii="Aptos" w:eastAsia="Aptos" w:hAnsi="Aptos" w:cs="Aptos"/>
          <w:bCs/>
          <w:sz w:val="22"/>
          <w:szCs w:val="22"/>
        </w:rPr>
        <w:t xml:space="preserve">Online safety additions to the guidance state that governing bodies and proprietors should regularly review the effectiveness of school filters and monitoring systems. They should ensure that the leadership team and relevant staff are: </w:t>
      </w:r>
    </w:p>
    <w:p w14:paraId="2679872B" w14:textId="77777777" w:rsidR="00774018" w:rsidRPr="00CA7C1D" w:rsidRDefault="00774018" w:rsidP="00F67F90">
      <w:pPr>
        <w:pStyle w:val="ListParagraph"/>
        <w:numPr>
          <w:ilvl w:val="1"/>
          <w:numId w:val="59"/>
        </w:numPr>
        <w:spacing w:after="160" w:line="240" w:lineRule="auto"/>
        <w:jc w:val="both"/>
        <w:rPr>
          <w:rFonts w:ascii="Aptos" w:eastAsia="Aptos" w:hAnsi="Aptos" w:cs="Aptos"/>
          <w:bCs/>
          <w:sz w:val="22"/>
          <w:szCs w:val="22"/>
        </w:rPr>
      </w:pPr>
      <w:r w:rsidRPr="00CA7C1D">
        <w:rPr>
          <w:rFonts w:ascii="Aptos" w:eastAsia="Aptos" w:hAnsi="Aptos" w:cs="Aptos"/>
          <w:bCs/>
          <w:sz w:val="22"/>
          <w:szCs w:val="22"/>
        </w:rPr>
        <w:t>Aware of and understand the systems in place.</w:t>
      </w:r>
    </w:p>
    <w:p w14:paraId="1F4330B3" w14:textId="77777777" w:rsidR="00774018" w:rsidRPr="00CA7C1D" w:rsidRDefault="00774018" w:rsidP="00F67F90">
      <w:pPr>
        <w:pStyle w:val="ListParagraph"/>
        <w:numPr>
          <w:ilvl w:val="1"/>
          <w:numId w:val="59"/>
        </w:numPr>
        <w:spacing w:after="160" w:line="240" w:lineRule="auto"/>
        <w:jc w:val="both"/>
        <w:rPr>
          <w:rFonts w:ascii="Aptos" w:eastAsia="Aptos" w:hAnsi="Aptos" w:cs="Aptos"/>
          <w:bCs/>
          <w:sz w:val="22"/>
          <w:szCs w:val="22"/>
        </w:rPr>
      </w:pPr>
      <w:r w:rsidRPr="00CA7C1D">
        <w:rPr>
          <w:rFonts w:ascii="Aptos" w:eastAsia="Aptos" w:hAnsi="Aptos" w:cs="Aptos"/>
          <w:bCs/>
          <w:sz w:val="22"/>
          <w:szCs w:val="22"/>
        </w:rPr>
        <w:t xml:space="preserve">Manage them effectively. </w:t>
      </w:r>
    </w:p>
    <w:p w14:paraId="6FAFFFB7" w14:textId="77777777" w:rsidR="00774018" w:rsidRPr="00CA7C1D" w:rsidRDefault="00774018" w:rsidP="00F67F90">
      <w:pPr>
        <w:pStyle w:val="ListParagraph"/>
        <w:numPr>
          <w:ilvl w:val="1"/>
          <w:numId w:val="59"/>
        </w:numPr>
        <w:spacing w:after="0" w:line="240" w:lineRule="auto"/>
        <w:jc w:val="both"/>
        <w:rPr>
          <w:rFonts w:ascii="Aptos" w:eastAsia="Aptos" w:hAnsi="Aptos" w:cs="Aptos"/>
          <w:bCs/>
          <w:sz w:val="22"/>
          <w:szCs w:val="22"/>
        </w:rPr>
      </w:pPr>
      <w:r w:rsidRPr="00CA7C1D">
        <w:rPr>
          <w:rFonts w:ascii="Aptos" w:eastAsia="Aptos" w:hAnsi="Aptos" w:cs="Aptos"/>
          <w:bCs/>
          <w:sz w:val="22"/>
          <w:szCs w:val="22"/>
        </w:rPr>
        <w:t>Know how to escalate concerns when identified. Schools and colleges should use communications with parents and carers to reinforce the importance of children being safe online.</w:t>
      </w:r>
    </w:p>
    <w:p w14:paraId="4DF214A1" w14:textId="77777777" w:rsidR="00774018" w:rsidRPr="00CA7C1D" w:rsidRDefault="00774018" w:rsidP="00774018">
      <w:pPr>
        <w:pStyle w:val="ListParagraph"/>
        <w:spacing w:after="0" w:line="240" w:lineRule="auto"/>
        <w:ind w:left="1440"/>
        <w:jc w:val="both"/>
        <w:rPr>
          <w:rFonts w:ascii="Aptos" w:eastAsia="Aptos" w:hAnsi="Aptos" w:cs="Aptos"/>
          <w:bCs/>
          <w:sz w:val="22"/>
          <w:szCs w:val="22"/>
        </w:rPr>
      </w:pPr>
    </w:p>
    <w:p w14:paraId="5B0E35C9" w14:textId="15CC5EEC"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School share information with parents/carers about: </w:t>
      </w:r>
    </w:p>
    <w:p w14:paraId="4B323CEE" w14:textId="77777777" w:rsidR="00774018" w:rsidRPr="00CA7C1D" w:rsidRDefault="00774018" w:rsidP="00F67F90">
      <w:pPr>
        <w:pStyle w:val="ListParagraph"/>
        <w:numPr>
          <w:ilvl w:val="0"/>
          <w:numId w:val="59"/>
        </w:numPr>
        <w:spacing w:after="0" w:line="240" w:lineRule="auto"/>
        <w:jc w:val="both"/>
        <w:rPr>
          <w:rFonts w:ascii="Aptos" w:eastAsia="Aptos" w:hAnsi="Aptos" w:cs="Aptos"/>
          <w:bCs/>
          <w:sz w:val="22"/>
          <w:szCs w:val="22"/>
        </w:rPr>
      </w:pPr>
      <w:r w:rsidRPr="00CA7C1D">
        <w:rPr>
          <w:rFonts w:ascii="Aptos" w:eastAsia="Aptos" w:hAnsi="Aptos" w:cs="Aptos"/>
          <w:bCs/>
          <w:sz w:val="22"/>
          <w:szCs w:val="22"/>
        </w:rPr>
        <w:t>What systems they have in place to filter and monitor online use.</w:t>
      </w:r>
    </w:p>
    <w:p w14:paraId="6158594A" w14:textId="77777777" w:rsidR="00774018" w:rsidRPr="00CA7C1D" w:rsidRDefault="00774018" w:rsidP="00F67F90">
      <w:pPr>
        <w:pStyle w:val="ListParagraph"/>
        <w:numPr>
          <w:ilvl w:val="0"/>
          <w:numId w:val="59"/>
        </w:numPr>
        <w:spacing w:after="160" w:line="240" w:lineRule="auto"/>
        <w:jc w:val="both"/>
        <w:rPr>
          <w:rFonts w:ascii="Aptos" w:eastAsia="Aptos" w:hAnsi="Aptos" w:cs="Aptos"/>
          <w:bCs/>
          <w:sz w:val="22"/>
          <w:szCs w:val="22"/>
        </w:rPr>
      </w:pPr>
      <w:r w:rsidRPr="00CA7C1D">
        <w:rPr>
          <w:rFonts w:ascii="Aptos" w:eastAsia="Aptos" w:hAnsi="Aptos" w:cs="Aptos"/>
          <w:bCs/>
          <w:sz w:val="22"/>
          <w:szCs w:val="22"/>
        </w:rPr>
        <w:t xml:space="preserve">What they are asking children to do online, including the sites they will be asked to access. </w:t>
      </w:r>
    </w:p>
    <w:p w14:paraId="15665C21" w14:textId="77777777" w:rsidR="00774018" w:rsidRPr="00CA7C1D" w:rsidRDefault="00774018" w:rsidP="00F67F90">
      <w:pPr>
        <w:pStyle w:val="ListParagraph"/>
        <w:numPr>
          <w:ilvl w:val="0"/>
          <w:numId w:val="59"/>
        </w:numPr>
        <w:spacing w:after="0" w:line="240" w:lineRule="auto"/>
        <w:jc w:val="both"/>
        <w:rPr>
          <w:rFonts w:ascii="Aptos" w:eastAsia="Aptos" w:hAnsi="Aptos" w:cs="Aptos"/>
          <w:bCs/>
          <w:sz w:val="22"/>
          <w:szCs w:val="22"/>
        </w:rPr>
      </w:pPr>
      <w:r w:rsidRPr="00CA7C1D">
        <w:rPr>
          <w:rFonts w:ascii="Aptos" w:eastAsia="Aptos" w:hAnsi="Aptos" w:cs="Aptos"/>
          <w:bCs/>
          <w:sz w:val="22"/>
          <w:szCs w:val="22"/>
        </w:rPr>
        <w:t>Who from the school or college (if anyone) their child is going to be interacting with online.</w:t>
      </w:r>
    </w:p>
    <w:p w14:paraId="12E91537" w14:textId="77777777" w:rsidR="00774018" w:rsidRPr="00CA7C1D" w:rsidRDefault="00774018" w:rsidP="00774018">
      <w:pPr>
        <w:pStyle w:val="ListParagraph"/>
        <w:spacing w:after="0" w:line="240" w:lineRule="auto"/>
        <w:jc w:val="both"/>
        <w:rPr>
          <w:rFonts w:ascii="Aptos" w:eastAsia="Aptos" w:hAnsi="Aptos" w:cs="Aptos"/>
          <w:bCs/>
          <w:sz w:val="22"/>
          <w:szCs w:val="22"/>
        </w:rPr>
      </w:pPr>
    </w:p>
    <w:p w14:paraId="12DF8D70" w14:textId="2C04EAEC"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The DSL at </w:t>
      </w:r>
      <w:r w:rsidR="00EA6234">
        <w:rPr>
          <w:rFonts w:ascii="Aptos" w:eastAsia="Aptos" w:hAnsi="Aptos" w:cs="Aptos"/>
          <w:bCs/>
          <w:sz w:val="22"/>
          <w:szCs w:val="22"/>
        </w:rPr>
        <w:t>Old Hall</w:t>
      </w:r>
      <w:r w:rsidR="003E54F1">
        <w:rPr>
          <w:rFonts w:ascii="Aptos" w:eastAsia="Aptos" w:hAnsi="Aptos" w:cs="Aptos"/>
          <w:bCs/>
          <w:sz w:val="22"/>
          <w:szCs w:val="22"/>
        </w:rPr>
        <w:t xml:space="preserve"> Primary School</w:t>
      </w:r>
      <w:r w:rsidRPr="00CA7C1D">
        <w:rPr>
          <w:rFonts w:ascii="Aptos" w:eastAsia="Aptos" w:hAnsi="Aptos" w:cs="Aptos"/>
          <w:bCs/>
          <w:sz w:val="22"/>
          <w:szCs w:val="22"/>
        </w:rPr>
        <w:t xml:space="preserve"> is the leader responsible for filtering and monitoring on school devices.</w:t>
      </w:r>
    </w:p>
    <w:p w14:paraId="2541CCD8" w14:textId="77777777" w:rsidR="00774018" w:rsidRPr="00CA7C1D" w:rsidRDefault="00774018" w:rsidP="00774018">
      <w:pPr>
        <w:spacing w:after="0" w:line="240" w:lineRule="auto"/>
        <w:jc w:val="both"/>
        <w:rPr>
          <w:rFonts w:ascii="Aptos" w:eastAsia="Aptos" w:hAnsi="Aptos" w:cs="Aptos"/>
          <w:bCs/>
          <w:sz w:val="22"/>
          <w:szCs w:val="22"/>
        </w:rPr>
      </w:pPr>
    </w:p>
    <w:p w14:paraId="685C350F" w14:textId="65F0C1CD" w:rsidR="00774018" w:rsidRPr="00CA7C1D" w:rsidRDefault="00774018" w:rsidP="00774018">
      <w:pPr>
        <w:spacing w:after="0" w:line="240" w:lineRule="auto"/>
        <w:jc w:val="both"/>
        <w:rPr>
          <w:rFonts w:ascii="Aptos" w:eastAsia="Aptos" w:hAnsi="Aptos" w:cs="Aptos"/>
          <w:bCs/>
          <w:sz w:val="22"/>
          <w:szCs w:val="22"/>
        </w:rPr>
      </w:pPr>
      <w:r w:rsidRPr="00CA7C1D">
        <w:rPr>
          <w:rFonts w:ascii="Aptos" w:eastAsia="Aptos" w:hAnsi="Aptos" w:cs="Aptos"/>
          <w:bCs/>
          <w:sz w:val="22"/>
          <w:szCs w:val="22"/>
        </w:rPr>
        <w:t xml:space="preserve">At </w:t>
      </w:r>
      <w:r w:rsidR="00EA6234">
        <w:rPr>
          <w:rFonts w:ascii="Aptos" w:eastAsia="Aptos" w:hAnsi="Aptos" w:cs="Aptos"/>
          <w:bCs/>
          <w:sz w:val="22"/>
          <w:szCs w:val="22"/>
        </w:rPr>
        <w:t>Old Hall</w:t>
      </w:r>
      <w:r w:rsidR="003E54F1">
        <w:rPr>
          <w:rFonts w:ascii="Aptos" w:eastAsia="Aptos" w:hAnsi="Aptos" w:cs="Aptos"/>
          <w:bCs/>
          <w:sz w:val="22"/>
          <w:szCs w:val="22"/>
        </w:rPr>
        <w:t xml:space="preserve"> Primary </w:t>
      </w:r>
      <w:proofErr w:type="gramStart"/>
      <w:r w:rsidR="003E54F1">
        <w:rPr>
          <w:rFonts w:ascii="Aptos" w:eastAsia="Aptos" w:hAnsi="Aptos" w:cs="Aptos"/>
          <w:bCs/>
          <w:sz w:val="22"/>
          <w:szCs w:val="22"/>
        </w:rPr>
        <w:t>School</w:t>
      </w:r>
      <w:proofErr w:type="gramEnd"/>
      <w:r w:rsidRPr="00CA7C1D">
        <w:rPr>
          <w:rFonts w:ascii="Aptos" w:eastAsia="Aptos" w:hAnsi="Aptos" w:cs="Aptos"/>
          <w:bCs/>
          <w:sz w:val="22"/>
          <w:szCs w:val="22"/>
        </w:rPr>
        <w:t xml:space="preserve"> we are aware that the UK Safer Internet Centre has published guidance as to what “appropriate” filtering and monitoring might look like: UK Safer Internet Centre: appropriate filtering and monitoring. Southwest Grid for Learning (swgfl.org.uk) have created a tool to check whether a school or college’s filtering provider is signed up to relevant lists (CSA content, Sexual Content, Terrorist content Your Internet Connection Blocks Child Abuse &amp; Terrorist Content).</w:t>
      </w:r>
    </w:p>
    <w:p w14:paraId="346C824D" w14:textId="77777777" w:rsidR="00774018" w:rsidRPr="003273CA" w:rsidRDefault="00774018" w:rsidP="00774018">
      <w:pPr>
        <w:pStyle w:val="Heading1"/>
        <w:rPr>
          <w:rFonts w:asciiTheme="majorHAnsi" w:eastAsia="Aptos" w:hAnsiTheme="majorHAnsi"/>
          <w:sz w:val="32"/>
          <w:szCs w:val="32"/>
        </w:rPr>
      </w:pPr>
      <w:bookmarkStart w:id="50" w:name="_Toc238805918"/>
      <w:r w:rsidRPr="003273CA">
        <w:rPr>
          <w:rFonts w:asciiTheme="majorHAnsi" w:eastAsia="Aptos" w:hAnsiTheme="majorHAnsi"/>
          <w:sz w:val="32"/>
          <w:szCs w:val="32"/>
        </w:rPr>
        <w:lastRenderedPageBreak/>
        <w:t>Cybercrime</w:t>
      </w:r>
      <w:bookmarkEnd w:id="50"/>
    </w:p>
    <w:p w14:paraId="52A7ADFC" w14:textId="41CF957F" w:rsidR="00774018" w:rsidRDefault="00774018" w:rsidP="00774018">
      <w:pPr>
        <w:rPr>
          <w:rFonts w:ascii="Aptos" w:eastAsia="Aptos" w:hAnsi="Aptos" w:cs="Aptos"/>
          <w:sz w:val="22"/>
          <w:szCs w:val="22"/>
        </w:rPr>
      </w:pPr>
      <w:r w:rsidRPr="51800914">
        <w:rPr>
          <w:rFonts w:ascii="Aptos" w:eastAsia="Aptos" w:hAnsi="Aptos" w:cs="Aptos"/>
          <w:sz w:val="22"/>
          <w:szCs w:val="22"/>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p>
    <w:p w14:paraId="556050AA" w14:textId="77777777" w:rsidR="00B75708" w:rsidRPr="004A63CE" w:rsidRDefault="00B75708" w:rsidP="00B75708">
      <w:pPr>
        <w:spacing w:after="0" w:line="240" w:lineRule="auto"/>
        <w:jc w:val="both"/>
        <w:rPr>
          <w:rFonts w:ascii="Aptos" w:eastAsia="Aptos" w:hAnsi="Aptos" w:cs="Aptos"/>
          <w:b/>
          <w:bCs/>
          <w:sz w:val="22"/>
          <w:szCs w:val="22"/>
        </w:rPr>
      </w:pPr>
      <w:r w:rsidRPr="51800914">
        <w:rPr>
          <w:rFonts w:ascii="Aptos" w:eastAsia="Aptos" w:hAnsi="Aptos" w:cs="Aptos"/>
          <w:b/>
          <w:bCs/>
          <w:sz w:val="22"/>
          <w:szCs w:val="22"/>
        </w:rPr>
        <w:t>Cyber-dependent crimes include:</w:t>
      </w:r>
    </w:p>
    <w:p w14:paraId="6B037A5F" w14:textId="77777777" w:rsidR="00B75708" w:rsidRPr="00CF78A4" w:rsidRDefault="00B75708" w:rsidP="00F67F90">
      <w:pPr>
        <w:pStyle w:val="ListParagraph"/>
        <w:numPr>
          <w:ilvl w:val="0"/>
          <w:numId w:val="59"/>
        </w:numPr>
        <w:spacing w:after="0" w:line="240" w:lineRule="auto"/>
        <w:jc w:val="both"/>
        <w:rPr>
          <w:rFonts w:ascii="Aptos" w:eastAsia="Aptos" w:hAnsi="Aptos" w:cs="Aptos"/>
          <w:bCs/>
          <w:sz w:val="22"/>
          <w:szCs w:val="22"/>
        </w:rPr>
      </w:pPr>
      <w:r w:rsidRPr="00CF78A4">
        <w:rPr>
          <w:rFonts w:ascii="Aptos" w:eastAsia="Aptos" w:hAnsi="Aptos" w:cs="Aptos"/>
          <w:bCs/>
          <w:sz w:val="22"/>
          <w:szCs w:val="22"/>
        </w:rPr>
        <w:t>Unauthorised access to computers (illegal ‘hacking’), for example accessing a school’s computer network to look for test paper answers or change grades awarded.</w:t>
      </w:r>
    </w:p>
    <w:p w14:paraId="7F7A8EEF" w14:textId="77777777" w:rsidR="00B75708" w:rsidRPr="00CF78A4" w:rsidRDefault="00B75708" w:rsidP="00F67F90">
      <w:pPr>
        <w:pStyle w:val="ListParagraph"/>
        <w:numPr>
          <w:ilvl w:val="0"/>
          <w:numId w:val="59"/>
        </w:numPr>
        <w:spacing w:after="0" w:line="240" w:lineRule="auto"/>
        <w:jc w:val="both"/>
        <w:rPr>
          <w:rFonts w:ascii="Aptos" w:eastAsia="Aptos" w:hAnsi="Aptos" w:cs="Aptos"/>
          <w:bCs/>
          <w:sz w:val="22"/>
          <w:szCs w:val="22"/>
        </w:rPr>
      </w:pPr>
      <w:r w:rsidRPr="00CF78A4">
        <w:rPr>
          <w:rFonts w:ascii="Aptos" w:eastAsia="Aptos" w:hAnsi="Aptos" w:cs="Aptos"/>
          <w:bCs/>
          <w:sz w:val="22"/>
          <w:szCs w:val="22"/>
        </w:rPr>
        <w:t xml:space="preserve">Denial of Service attacks or ‘booting’. These are attempts to make a computer, network or website unavailable by overwhelming it with internet traffic from multiple sources. </w:t>
      </w:r>
    </w:p>
    <w:p w14:paraId="1BCA73EB" w14:textId="77777777" w:rsidR="00B75708" w:rsidRPr="00CF78A4" w:rsidRDefault="00B75708" w:rsidP="00F67F90">
      <w:pPr>
        <w:pStyle w:val="ListParagraph"/>
        <w:numPr>
          <w:ilvl w:val="0"/>
          <w:numId w:val="59"/>
        </w:numPr>
        <w:spacing w:after="0" w:line="240" w:lineRule="auto"/>
        <w:jc w:val="both"/>
        <w:rPr>
          <w:rFonts w:ascii="Aptos" w:eastAsia="Aptos" w:hAnsi="Aptos" w:cs="Aptos"/>
          <w:bCs/>
          <w:sz w:val="22"/>
          <w:szCs w:val="22"/>
        </w:rPr>
      </w:pPr>
      <w:r w:rsidRPr="00CF78A4">
        <w:rPr>
          <w:rFonts w:ascii="Aptos" w:eastAsia="Aptos" w:hAnsi="Aptos" w:cs="Aptos"/>
          <w:bCs/>
          <w:sz w:val="22"/>
          <w:szCs w:val="22"/>
        </w:rPr>
        <w:t xml:space="preserve">Making, supplying or obtaining malware (malicious software) such as viruses, spyware, ransomware, botnets and Remote Access Trojans with the intent to commit further offence, including those above. </w:t>
      </w:r>
    </w:p>
    <w:p w14:paraId="40CDB30C" w14:textId="77777777" w:rsidR="00B75708" w:rsidRPr="004A63CE" w:rsidRDefault="00B75708" w:rsidP="00B75708">
      <w:pPr>
        <w:spacing w:after="0" w:line="240" w:lineRule="auto"/>
        <w:jc w:val="both"/>
        <w:rPr>
          <w:rFonts w:ascii="Verdana" w:hAnsi="Verdana" w:cstheme="minorHAnsi"/>
          <w:sz w:val="22"/>
        </w:rPr>
      </w:pPr>
    </w:p>
    <w:p w14:paraId="2E5AA170" w14:textId="77777777" w:rsidR="00B75708" w:rsidRPr="00CB5376" w:rsidRDefault="00B75708" w:rsidP="00B75708">
      <w:pPr>
        <w:spacing w:after="0" w:line="240" w:lineRule="auto"/>
        <w:jc w:val="both"/>
        <w:rPr>
          <w:rFonts w:ascii="Aptos" w:eastAsia="Aptos" w:hAnsi="Aptos" w:cs="Aptos"/>
          <w:sz w:val="22"/>
          <w:szCs w:val="22"/>
        </w:rPr>
      </w:pPr>
      <w:r w:rsidRPr="26327023">
        <w:rPr>
          <w:rFonts w:ascii="Aptos" w:eastAsia="Aptos" w:hAnsi="Aptos" w:cs="Aptos"/>
          <w:sz w:val="22"/>
          <w:szCs w:val="22"/>
        </w:rPr>
        <w:t xml:space="preserve">The DSL and team are aware that children with </w:t>
      </w:r>
      <w:proofErr w:type="gramStart"/>
      <w:r w:rsidRPr="26327023">
        <w:rPr>
          <w:rFonts w:ascii="Aptos" w:eastAsia="Aptos" w:hAnsi="Aptos" w:cs="Aptos"/>
          <w:sz w:val="22"/>
          <w:szCs w:val="22"/>
        </w:rPr>
        <w:t>particular skill</w:t>
      </w:r>
      <w:proofErr w:type="gramEnd"/>
      <w:r w:rsidRPr="26327023">
        <w:rPr>
          <w:rFonts w:ascii="Aptos" w:eastAsia="Aptos" w:hAnsi="Aptos" w:cs="Aptos"/>
          <w:sz w:val="22"/>
          <w:szCs w:val="22"/>
        </w:rPr>
        <w:t xml:space="preserve"> and interest in computing and technology may inadvertently or deliberately stray into cyber-dependent crime. The DSL should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w:t>
      </w:r>
    </w:p>
    <w:p w14:paraId="65F00380" w14:textId="77777777" w:rsidR="00B75708" w:rsidRPr="003273CA" w:rsidRDefault="00B75708" w:rsidP="00B75708">
      <w:pPr>
        <w:pStyle w:val="Heading1"/>
        <w:rPr>
          <w:rFonts w:asciiTheme="majorHAnsi" w:eastAsia="Aptos" w:hAnsiTheme="majorHAnsi"/>
          <w:sz w:val="32"/>
          <w:szCs w:val="32"/>
        </w:rPr>
      </w:pPr>
      <w:bookmarkStart w:id="51" w:name="_Toc238805919"/>
      <w:r w:rsidRPr="003273CA">
        <w:rPr>
          <w:rFonts w:asciiTheme="majorHAnsi" w:eastAsia="Aptos" w:hAnsiTheme="majorHAnsi"/>
          <w:sz w:val="32"/>
          <w:szCs w:val="32"/>
        </w:rPr>
        <w:t>Child Abduction and Community Safety Incidents</w:t>
      </w:r>
      <w:bookmarkEnd w:id="51"/>
    </w:p>
    <w:p w14:paraId="43C34015" w14:textId="77777777" w:rsidR="00B75708" w:rsidRDefault="00B75708" w:rsidP="00B75708">
      <w:pPr>
        <w:spacing w:line="240" w:lineRule="auto"/>
        <w:jc w:val="both"/>
        <w:rPr>
          <w:rFonts w:ascii="Aptos" w:eastAsia="Aptos" w:hAnsi="Aptos" w:cs="Aptos"/>
          <w:sz w:val="22"/>
          <w:szCs w:val="22"/>
        </w:rPr>
      </w:pPr>
      <w:r w:rsidRPr="51800914">
        <w:rPr>
          <w:rFonts w:ascii="Aptos" w:eastAsia="Aptos" w:hAnsi="Aptos" w:cs="Aptos"/>
          <w:sz w:val="22"/>
          <w:szCs w:val="22"/>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 As children get older and are granted more independence (for example, as they start walking to school on their own) it is important they are given practical advice on how to keep themselves safe. It is important that lessons focus on building children’s confidence and abilities rather than simply warning them about </w:t>
      </w:r>
      <w:r>
        <w:rPr>
          <w:rFonts w:ascii="Aptos" w:eastAsia="Aptos" w:hAnsi="Aptos" w:cs="Aptos"/>
          <w:sz w:val="22"/>
          <w:szCs w:val="22"/>
        </w:rPr>
        <w:t>all</w:t>
      </w:r>
      <w:r w:rsidRPr="51800914">
        <w:rPr>
          <w:rFonts w:ascii="Aptos" w:eastAsia="Aptos" w:hAnsi="Aptos" w:cs="Aptos"/>
          <w:sz w:val="22"/>
          <w:szCs w:val="22"/>
        </w:rPr>
        <w:t xml:space="preserve"> strangers.  The DSL will work with the relevant services to ensure that the child/ren and families access the right support.</w:t>
      </w:r>
    </w:p>
    <w:p w14:paraId="347E45C3" w14:textId="77777777" w:rsidR="00B75708" w:rsidRPr="003273CA" w:rsidRDefault="00B75708" w:rsidP="00B75708">
      <w:pPr>
        <w:pStyle w:val="Heading1"/>
        <w:spacing w:before="0" w:after="0"/>
        <w:rPr>
          <w:rFonts w:asciiTheme="majorHAnsi" w:eastAsia="Aptos" w:hAnsiTheme="majorHAnsi"/>
          <w:color w:val="00B050"/>
          <w:sz w:val="32"/>
          <w:szCs w:val="32"/>
          <w:u w:val="single"/>
        </w:rPr>
      </w:pPr>
      <w:bookmarkStart w:id="52" w:name="_Toc238805920"/>
      <w:r w:rsidRPr="003273CA">
        <w:rPr>
          <w:rFonts w:asciiTheme="majorHAnsi" w:eastAsia="Aptos" w:hAnsiTheme="majorHAnsi"/>
          <w:sz w:val="32"/>
          <w:szCs w:val="32"/>
        </w:rPr>
        <w:t>Children and The Court System</w:t>
      </w:r>
      <w:bookmarkEnd w:id="52"/>
    </w:p>
    <w:p w14:paraId="6B472566" w14:textId="77777777" w:rsidR="00B75708" w:rsidRDefault="00B75708" w:rsidP="00B75708">
      <w:pPr>
        <w:spacing w:after="0" w:line="240" w:lineRule="auto"/>
        <w:jc w:val="both"/>
        <w:rPr>
          <w:rFonts w:ascii="Aptos" w:eastAsia="Aptos" w:hAnsi="Aptos" w:cs="Aptos"/>
          <w:sz w:val="22"/>
          <w:szCs w:val="22"/>
        </w:rPr>
      </w:pPr>
      <w:r w:rsidRPr="51800914">
        <w:rPr>
          <w:rFonts w:ascii="Aptos" w:eastAsia="Aptos" w:hAnsi="Aptos" w:cs="Aptos"/>
          <w:sz w:val="22"/>
          <w:szCs w:val="22"/>
        </w:rPr>
        <w:t xml:space="preserve">Children are sometimes required to give evidence in criminal courts, either for crimes committed against them or for crimes they have witnessed. There are now two age-appropriate guides included for schools to support children in the court system. The guides explain each step of the process, support and special measures that are available. There are diagrams illustrating the courtroom structure and the use of video links is explained. </w:t>
      </w:r>
    </w:p>
    <w:p w14:paraId="2372B8E9" w14:textId="77777777" w:rsidR="00B75708" w:rsidRPr="00816DE0" w:rsidRDefault="00B75708" w:rsidP="00B75708">
      <w:pPr>
        <w:spacing w:after="0" w:line="240" w:lineRule="auto"/>
        <w:jc w:val="both"/>
        <w:rPr>
          <w:rFonts w:ascii="Aptos" w:eastAsia="Aptos" w:hAnsi="Aptos" w:cs="Aptos"/>
          <w:sz w:val="22"/>
          <w:szCs w:val="22"/>
        </w:rPr>
      </w:pPr>
    </w:p>
    <w:p w14:paraId="032C8A0E" w14:textId="77777777" w:rsidR="00B75708" w:rsidRPr="00816DE0" w:rsidRDefault="00B75708" w:rsidP="00B75708">
      <w:pPr>
        <w:spacing w:after="0" w:line="240" w:lineRule="auto"/>
        <w:jc w:val="center"/>
      </w:pPr>
      <w:r w:rsidRPr="26327023">
        <w:rPr>
          <w:rFonts w:ascii="Aptos" w:eastAsia="Aptos" w:hAnsi="Aptos" w:cs="Aptos"/>
          <w:sz w:val="22"/>
          <w:szCs w:val="22"/>
        </w:rPr>
        <w:t>Age 5-11 ywp-5-11-eng.pdf (publishing.service.gov.uk)</w:t>
      </w:r>
    </w:p>
    <w:p w14:paraId="5EB8F288" w14:textId="77777777" w:rsidR="00B75708" w:rsidRPr="00816DE0" w:rsidRDefault="00B75708" w:rsidP="00B75708">
      <w:pPr>
        <w:spacing w:after="0" w:line="240" w:lineRule="auto"/>
        <w:jc w:val="center"/>
        <w:rPr>
          <w:rFonts w:ascii="Aptos" w:eastAsia="Aptos" w:hAnsi="Aptos" w:cs="Aptos"/>
          <w:sz w:val="22"/>
          <w:szCs w:val="22"/>
          <w:lang w:eastAsia="en-GB"/>
        </w:rPr>
      </w:pPr>
      <w:hyperlink r:id="rId28">
        <w:r w:rsidRPr="26327023">
          <w:rPr>
            <w:rFonts w:ascii="Aptos" w:eastAsia="Aptos" w:hAnsi="Aptos" w:cs="Aptos"/>
            <w:color w:val="000000" w:themeColor="text1"/>
            <w:sz w:val="22"/>
            <w:szCs w:val="22"/>
            <w:u w:val="single"/>
            <w:lang w:val="en-US" w:eastAsia="en-GB"/>
          </w:rPr>
          <w:t>ywp-5-11-eng.pdf (publishing.service.gov.uk)</w:t>
        </w:r>
      </w:hyperlink>
    </w:p>
    <w:p w14:paraId="783D3521" w14:textId="77777777" w:rsidR="00B75708" w:rsidRPr="00816DE0" w:rsidRDefault="00B75708" w:rsidP="00B75708">
      <w:pPr>
        <w:spacing w:after="0" w:line="240" w:lineRule="auto"/>
        <w:jc w:val="center"/>
        <w:rPr>
          <w:rFonts w:ascii="Aptos" w:eastAsia="Aptos" w:hAnsi="Aptos" w:cs="Aptos"/>
          <w:sz w:val="22"/>
          <w:szCs w:val="22"/>
        </w:rPr>
      </w:pPr>
    </w:p>
    <w:p w14:paraId="5F2C2F25" w14:textId="77777777" w:rsidR="00B75708" w:rsidRPr="00816DE0" w:rsidRDefault="00B75708" w:rsidP="00B75708">
      <w:pPr>
        <w:spacing w:after="0" w:line="240" w:lineRule="auto"/>
        <w:jc w:val="center"/>
        <w:rPr>
          <w:rFonts w:ascii="Aptos" w:eastAsia="Aptos" w:hAnsi="Aptos" w:cs="Aptos"/>
          <w:sz w:val="22"/>
          <w:szCs w:val="22"/>
        </w:rPr>
      </w:pPr>
      <w:r w:rsidRPr="26327023">
        <w:rPr>
          <w:rFonts w:ascii="Aptos" w:eastAsia="Aptos" w:hAnsi="Aptos" w:cs="Aptos"/>
          <w:sz w:val="22"/>
          <w:szCs w:val="22"/>
        </w:rPr>
        <w:t>Age 12-17 ywp-12-17-eng.pdf (publishing.service.gov.uk)</w:t>
      </w:r>
    </w:p>
    <w:p w14:paraId="3D197788" w14:textId="77777777" w:rsidR="00B75708" w:rsidRDefault="00B75708" w:rsidP="00B75708">
      <w:pPr>
        <w:spacing w:after="0" w:line="240" w:lineRule="auto"/>
        <w:jc w:val="center"/>
        <w:rPr>
          <w:rFonts w:ascii="Aptos" w:eastAsia="Aptos" w:hAnsi="Aptos" w:cs="Aptos"/>
          <w:color w:val="000000" w:themeColor="text1"/>
          <w:sz w:val="22"/>
          <w:szCs w:val="22"/>
          <w:lang w:val="en-US"/>
        </w:rPr>
      </w:pPr>
      <w:hyperlink r:id="rId29">
        <w:r w:rsidRPr="26327023">
          <w:rPr>
            <w:rFonts w:ascii="Aptos" w:eastAsia="Aptos" w:hAnsi="Aptos" w:cs="Aptos"/>
            <w:color w:val="000000" w:themeColor="text1"/>
            <w:sz w:val="22"/>
            <w:szCs w:val="22"/>
            <w:u w:val="single"/>
            <w:lang w:val="en-US"/>
          </w:rPr>
          <w:t>ywp-12-17-eng.pdf (publishing.service.gov.uk)</w:t>
        </w:r>
      </w:hyperlink>
    </w:p>
    <w:p w14:paraId="150B7520" w14:textId="77777777" w:rsidR="00B75708" w:rsidRPr="003273CA" w:rsidRDefault="00B75708" w:rsidP="00B75708">
      <w:pPr>
        <w:pStyle w:val="Heading1"/>
        <w:rPr>
          <w:rFonts w:asciiTheme="majorHAnsi" w:eastAsia="Aptos" w:hAnsiTheme="majorHAnsi"/>
          <w:sz w:val="32"/>
          <w:szCs w:val="32"/>
        </w:rPr>
      </w:pPr>
      <w:bookmarkStart w:id="53" w:name="_Toc238805921"/>
      <w:r w:rsidRPr="003273CA">
        <w:rPr>
          <w:rFonts w:asciiTheme="majorHAnsi" w:eastAsia="Aptos" w:hAnsiTheme="majorHAnsi"/>
          <w:sz w:val="32"/>
          <w:szCs w:val="32"/>
        </w:rPr>
        <w:lastRenderedPageBreak/>
        <w:t>Children With Family Members in Prison</w:t>
      </w:r>
      <w:bookmarkEnd w:id="53"/>
    </w:p>
    <w:p w14:paraId="7399027F" w14:textId="77777777" w:rsidR="00B75708" w:rsidRDefault="00B75708" w:rsidP="00B75708">
      <w:pPr>
        <w:spacing w:after="0" w:line="240" w:lineRule="auto"/>
        <w:jc w:val="both"/>
        <w:rPr>
          <w:rFonts w:ascii="Aptos" w:eastAsia="Aptos" w:hAnsi="Aptos" w:cs="Aptos"/>
          <w:sz w:val="22"/>
          <w:szCs w:val="22"/>
        </w:rPr>
      </w:pPr>
      <w:r w:rsidRPr="51800914">
        <w:rPr>
          <w:rFonts w:ascii="Aptos" w:eastAsia="Aptos" w:hAnsi="Aptos" w:cs="Aptos"/>
          <w:sz w:val="22"/>
          <w:szCs w:val="22"/>
        </w:rPr>
        <w:t xml:space="preserve">Approximately 200,000 children in England and Wales have a parent sent to prison each year. These children are at risk of poor outcomes including poverty, stigma, isolation and poor mental health. NICCO (The National Information Centre on Children of Offenders) provides information designed to support professionals working with offenders and their children, to help mitigate negative consequences for those children. </w:t>
      </w:r>
    </w:p>
    <w:p w14:paraId="5001B2FA" w14:textId="77777777" w:rsidR="00B75708" w:rsidRPr="004A63CE" w:rsidRDefault="00B75708" w:rsidP="00B75708">
      <w:pPr>
        <w:spacing w:after="0" w:line="240" w:lineRule="auto"/>
        <w:jc w:val="both"/>
        <w:rPr>
          <w:rFonts w:ascii="Aptos" w:eastAsia="Aptos" w:hAnsi="Aptos" w:cs="Aptos"/>
          <w:sz w:val="22"/>
          <w:szCs w:val="22"/>
        </w:rPr>
      </w:pPr>
    </w:p>
    <w:p w14:paraId="6C3C0FF0" w14:textId="77777777" w:rsidR="00B75708" w:rsidRDefault="00B75708" w:rsidP="00B75708">
      <w:pPr>
        <w:spacing w:after="0" w:line="240" w:lineRule="auto"/>
        <w:jc w:val="both"/>
      </w:pPr>
      <w:r w:rsidRPr="51800914">
        <w:rPr>
          <w:rFonts w:ascii="Aptos" w:eastAsia="Aptos" w:hAnsi="Aptos" w:cs="Aptos"/>
          <w:sz w:val="22"/>
          <w:szCs w:val="22"/>
        </w:rPr>
        <w:t>Children with family members in Prison may be classed as vulnerable.  The DSL will work closely with the family to ensure that they have the right support.</w:t>
      </w:r>
    </w:p>
    <w:p w14:paraId="573C5256" w14:textId="77777777" w:rsidR="00B75708" w:rsidRPr="003273CA" w:rsidRDefault="00B75708" w:rsidP="00B75708">
      <w:pPr>
        <w:pStyle w:val="Heading1"/>
        <w:rPr>
          <w:rFonts w:asciiTheme="majorHAnsi" w:eastAsia="Aptos" w:hAnsiTheme="majorHAnsi"/>
          <w:sz w:val="32"/>
          <w:szCs w:val="32"/>
        </w:rPr>
      </w:pPr>
      <w:bookmarkStart w:id="54" w:name="_Toc238805922"/>
      <w:r w:rsidRPr="003273CA">
        <w:rPr>
          <w:rFonts w:asciiTheme="majorHAnsi" w:eastAsia="Aptos" w:hAnsiTheme="majorHAnsi"/>
          <w:sz w:val="32"/>
          <w:szCs w:val="32"/>
        </w:rPr>
        <w:t>Homelessness</w:t>
      </w:r>
      <w:bookmarkEnd w:id="54"/>
    </w:p>
    <w:p w14:paraId="402F99AA" w14:textId="77777777" w:rsidR="00B75708" w:rsidRPr="000E3BF5" w:rsidRDefault="00B75708" w:rsidP="00B75708">
      <w:pPr>
        <w:spacing w:after="0" w:line="240" w:lineRule="auto"/>
        <w:jc w:val="both"/>
        <w:rPr>
          <w:rFonts w:ascii="Aptos" w:eastAsia="Aptos" w:hAnsi="Aptos" w:cs="Aptos"/>
          <w:sz w:val="22"/>
          <w:szCs w:val="22"/>
        </w:rPr>
      </w:pPr>
      <w:r w:rsidRPr="000E3BF5">
        <w:rPr>
          <w:rFonts w:ascii="Aptos" w:eastAsia="Aptos" w:hAnsi="Aptos" w:cs="Aptos"/>
          <w:sz w:val="22"/>
          <w:szCs w:val="22"/>
        </w:rPr>
        <w:t xml:space="preserve">Being homeless or being at risk of becoming homeless presents a real risk to a child’s welfare. The designated safeguarding lead DSL (and/or any deputies) should be aware of contact details and referral routes into the Local Housing Authority so they can raise/progress concerns at the earliest opportunity. </w:t>
      </w:r>
    </w:p>
    <w:p w14:paraId="7D26E239" w14:textId="77777777" w:rsidR="00B75708" w:rsidRPr="000E3BF5" w:rsidRDefault="00B75708" w:rsidP="00B75708">
      <w:pPr>
        <w:spacing w:after="0" w:line="240" w:lineRule="auto"/>
        <w:jc w:val="both"/>
        <w:rPr>
          <w:rFonts w:ascii="Aptos" w:eastAsia="Aptos" w:hAnsi="Aptos" w:cs="Aptos"/>
          <w:sz w:val="22"/>
          <w:szCs w:val="22"/>
        </w:rPr>
      </w:pPr>
    </w:p>
    <w:p w14:paraId="57C1B23F" w14:textId="77777777" w:rsidR="00B75708" w:rsidRPr="000E3BF5" w:rsidRDefault="00B75708" w:rsidP="00B75708">
      <w:pPr>
        <w:spacing w:after="0" w:line="240" w:lineRule="auto"/>
        <w:jc w:val="both"/>
        <w:rPr>
          <w:rFonts w:ascii="Aptos" w:eastAsia="Aptos" w:hAnsi="Aptos" w:cs="Aptos"/>
          <w:sz w:val="22"/>
          <w:szCs w:val="22"/>
        </w:rPr>
      </w:pPr>
      <w:r w:rsidRPr="000E3BF5">
        <w:rPr>
          <w:rFonts w:ascii="Aptos" w:eastAsia="Aptos" w:hAnsi="Aptos" w:cs="Aptos"/>
          <w:sz w:val="22"/>
          <w:szCs w:val="22"/>
        </w:rPr>
        <w:t xml:space="preserve">Indicators that a family may be at risk of homelessness include the following: </w:t>
      </w:r>
    </w:p>
    <w:p w14:paraId="3CDFF95F" w14:textId="77777777" w:rsidR="00B75708" w:rsidRPr="000E3BF5" w:rsidRDefault="00B75708" w:rsidP="00F67F90">
      <w:pPr>
        <w:pStyle w:val="ListParagraph"/>
        <w:numPr>
          <w:ilvl w:val="0"/>
          <w:numId w:val="59"/>
        </w:numPr>
        <w:spacing w:after="0" w:line="240" w:lineRule="auto"/>
        <w:rPr>
          <w:rFonts w:ascii="Aptos" w:eastAsia="Aptos" w:hAnsi="Aptos" w:cs="Aptos"/>
          <w:sz w:val="22"/>
          <w:szCs w:val="22"/>
        </w:rPr>
      </w:pPr>
      <w:r w:rsidRPr="000E3BF5">
        <w:rPr>
          <w:rFonts w:ascii="Aptos" w:eastAsia="Aptos" w:hAnsi="Aptos" w:cs="Aptos"/>
          <w:sz w:val="22"/>
          <w:szCs w:val="22"/>
        </w:rPr>
        <w:t xml:space="preserve">Household debt, rent </w:t>
      </w:r>
      <w:r w:rsidRPr="000E3BF5">
        <w:rPr>
          <w:rFonts w:ascii="Aptos" w:eastAsia="Aptos" w:hAnsi="Aptos" w:cs="Aptos"/>
          <w:bCs/>
          <w:sz w:val="22"/>
          <w:szCs w:val="22"/>
        </w:rPr>
        <w:t>arrears</w:t>
      </w:r>
      <w:r w:rsidRPr="000E3BF5">
        <w:rPr>
          <w:rFonts w:ascii="Aptos" w:eastAsia="Aptos" w:hAnsi="Aptos" w:cs="Aptos"/>
          <w:sz w:val="22"/>
          <w:szCs w:val="22"/>
        </w:rPr>
        <w:t>, domestic abuse, anti-social behaviour.</w:t>
      </w:r>
    </w:p>
    <w:p w14:paraId="776E8D39" w14:textId="77777777" w:rsidR="00B75708" w:rsidRPr="000E3BF5" w:rsidRDefault="00B75708" w:rsidP="00F67F90">
      <w:pPr>
        <w:pStyle w:val="ListParagraph"/>
        <w:numPr>
          <w:ilvl w:val="0"/>
          <w:numId w:val="59"/>
        </w:numPr>
        <w:spacing w:after="0" w:line="240" w:lineRule="auto"/>
        <w:rPr>
          <w:rFonts w:ascii="Aptos" w:eastAsia="Aptos" w:hAnsi="Aptos" w:cs="Aptos"/>
          <w:sz w:val="22"/>
          <w:szCs w:val="22"/>
        </w:rPr>
      </w:pPr>
      <w:r w:rsidRPr="000E3BF5">
        <w:rPr>
          <w:rFonts w:ascii="Aptos" w:eastAsia="Aptos" w:hAnsi="Aptos" w:cs="Aptos"/>
          <w:sz w:val="22"/>
          <w:szCs w:val="22"/>
        </w:rPr>
        <w:t>Any mention of a family moving home because “they have to”.</w:t>
      </w:r>
    </w:p>
    <w:p w14:paraId="672CAA22" w14:textId="77777777" w:rsidR="00B75708" w:rsidRPr="000E3BF5" w:rsidRDefault="00B75708" w:rsidP="00B75708">
      <w:pPr>
        <w:spacing w:after="0" w:line="240" w:lineRule="auto"/>
        <w:jc w:val="both"/>
        <w:rPr>
          <w:rFonts w:ascii="Aptos" w:hAnsi="Aptos"/>
          <w:sz w:val="22"/>
          <w:szCs w:val="22"/>
        </w:rPr>
      </w:pPr>
    </w:p>
    <w:p w14:paraId="3787BFE1" w14:textId="07A224C5" w:rsidR="00B75708" w:rsidRPr="000E3BF5" w:rsidRDefault="00B75708" w:rsidP="00B75708">
      <w:pPr>
        <w:spacing w:after="0" w:line="240" w:lineRule="auto"/>
        <w:jc w:val="both"/>
        <w:rPr>
          <w:rFonts w:ascii="Aptos" w:hAnsi="Aptos"/>
          <w:sz w:val="22"/>
          <w:szCs w:val="22"/>
        </w:rPr>
      </w:pPr>
      <w:r w:rsidRPr="000E3BF5">
        <w:rPr>
          <w:rFonts w:ascii="Aptos" w:eastAsia="Aptos" w:hAnsi="Aptos" w:cs="Aptos"/>
          <w:sz w:val="22"/>
          <w:szCs w:val="22"/>
        </w:rPr>
        <w:t>However, it should also be recognised in some cases children/young people could be living independently from their parents or guardians, for example through their exclusion from the family home, and will require a different level of intervention and support. Referrals to the Local Housing Authority do not replace referrals to MAS</w:t>
      </w:r>
      <w:r w:rsidR="003273CA">
        <w:rPr>
          <w:rFonts w:ascii="Aptos" w:eastAsia="Aptos" w:hAnsi="Aptos" w:cs="Aptos"/>
          <w:sz w:val="22"/>
          <w:szCs w:val="22"/>
        </w:rPr>
        <w:t>S</w:t>
      </w:r>
      <w:r w:rsidRPr="000E3BF5">
        <w:rPr>
          <w:rFonts w:ascii="Aptos" w:eastAsia="Aptos" w:hAnsi="Aptos" w:cs="Aptos"/>
          <w:sz w:val="22"/>
          <w:szCs w:val="22"/>
        </w:rPr>
        <w:t>H/CSC where a child is being harmed or at risk of harm. For 16 and 17-year-olds, homelessness may not be family-based and referrals to MAS</w:t>
      </w:r>
      <w:r w:rsidR="003273CA">
        <w:rPr>
          <w:rFonts w:ascii="Aptos" w:eastAsia="Aptos" w:hAnsi="Aptos" w:cs="Aptos"/>
          <w:sz w:val="22"/>
          <w:szCs w:val="22"/>
        </w:rPr>
        <w:t>S</w:t>
      </w:r>
      <w:r w:rsidRPr="000E3BF5">
        <w:rPr>
          <w:rFonts w:ascii="Aptos" w:eastAsia="Aptos" w:hAnsi="Aptos" w:cs="Aptos"/>
          <w:sz w:val="22"/>
          <w:szCs w:val="22"/>
        </w:rPr>
        <w:t>H/CSC will be made as necessary where concerns are raised. Children’s services will be the lead agency for these young people, and the Designated Safeguarding Lead (or a deputy) should ensure appropriate referrals are made based on the child’s circumstances.</w:t>
      </w:r>
      <w:r w:rsidRPr="000E3BF5">
        <w:rPr>
          <w:rFonts w:ascii="Aptos" w:hAnsi="Aptos"/>
          <w:sz w:val="22"/>
          <w:szCs w:val="22"/>
        </w:rPr>
        <w:t xml:space="preserve"> </w:t>
      </w:r>
    </w:p>
    <w:p w14:paraId="6DD8F94C" w14:textId="77777777" w:rsidR="00B75708" w:rsidRDefault="00B75708" w:rsidP="00B75708">
      <w:pPr>
        <w:spacing w:after="0"/>
        <w:jc w:val="both"/>
        <w:rPr>
          <w:rFonts w:ascii="Aptos" w:eastAsia="Aptos" w:hAnsi="Aptos" w:cs="Aptos"/>
          <w:sz w:val="22"/>
          <w:szCs w:val="22"/>
        </w:rPr>
      </w:pPr>
    </w:p>
    <w:p w14:paraId="37E0BB4A" w14:textId="77777777" w:rsidR="00B75708" w:rsidRPr="003273CA" w:rsidRDefault="00B75708" w:rsidP="00B75708">
      <w:pPr>
        <w:pStyle w:val="Heading1"/>
        <w:rPr>
          <w:rFonts w:asciiTheme="majorHAnsi" w:eastAsia="Aptos" w:hAnsiTheme="majorHAnsi"/>
          <w:sz w:val="32"/>
          <w:szCs w:val="32"/>
        </w:rPr>
      </w:pPr>
      <w:bookmarkStart w:id="55" w:name="_Toc238805923"/>
      <w:r w:rsidRPr="003273CA">
        <w:rPr>
          <w:rFonts w:asciiTheme="majorHAnsi" w:eastAsia="Aptos" w:hAnsiTheme="majorHAnsi"/>
          <w:sz w:val="32"/>
          <w:szCs w:val="32"/>
        </w:rPr>
        <w:t>Targeted Early Help</w:t>
      </w:r>
      <w:bookmarkEnd w:id="55"/>
    </w:p>
    <w:p w14:paraId="437DE844" w14:textId="77777777" w:rsidR="00B75708" w:rsidRPr="003273CA" w:rsidRDefault="00B75708" w:rsidP="00B75708">
      <w:pPr>
        <w:spacing w:after="0" w:line="240" w:lineRule="auto"/>
        <w:jc w:val="both"/>
        <w:rPr>
          <w:rFonts w:ascii="Aptos" w:eastAsia="Aptos" w:hAnsi="Aptos" w:cs="Aptos"/>
          <w:sz w:val="22"/>
          <w:szCs w:val="22"/>
        </w:rPr>
      </w:pPr>
      <w:r w:rsidRPr="26327023">
        <w:rPr>
          <w:rFonts w:ascii="Aptos" w:eastAsia="Aptos" w:hAnsi="Aptos" w:cs="Aptos"/>
          <w:sz w:val="22"/>
          <w:szCs w:val="22"/>
        </w:rPr>
        <w:t xml:space="preserve">Targeted Early help means providing support as soon as a problem emerges, at any point in a child’s life. Any pupil may benefit from </w:t>
      </w:r>
      <w:r w:rsidRPr="003273CA">
        <w:rPr>
          <w:rFonts w:ascii="Aptos" w:eastAsia="Aptos" w:hAnsi="Aptos" w:cs="Aptos"/>
          <w:sz w:val="22"/>
          <w:szCs w:val="22"/>
        </w:rPr>
        <w:t>early help, but staff will be alert to the potential need for early help for children who:</w:t>
      </w:r>
    </w:p>
    <w:p w14:paraId="50443F23" w14:textId="77777777" w:rsidR="00B75708" w:rsidRPr="003273CA" w:rsidRDefault="00B75708" w:rsidP="00F67F90">
      <w:pPr>
        <w:pStyle w:val="ListParagraph"/>
        <w:numPr>
          <w:ilvl w:val="0"/>
          <w:numId w:val="34"/>
        </w:numPr>
        <w:spacing w:after="0" w:line="240" w:lineRule="auto"/>
        <w:jc w:val="both"/>
        <w:rPr>
          <w:rFonts w:ascii="Aptos" w:eastAsia="Aptos" w:hAnsi="Aptos" w:cs="Aptos"/>
          <w:sz w:val="22"/>
          <w:szCs w:val="22"/>
        </w:rPr>
      </w:pPr>
      <w:r w:rsidRPr="003273CA">
        <w:rPr>
          <w:rFonts w:ascii="Aptos" w:eastAsia="Aptos" w:hAnsi="Aptos" w:cs="Aptos"/>
          <w:sz w:val="22"/>
          <w:szCs w:val="22"/>
        </w:rPr>
        <w:t>Have a disability or has certain health conditions and has specific Special Educational Needs or Disabilities - SEND (</w:t>
      </w:r>
      <w:proofErr w:type="gramStart"/>
      <w:r w:rsidRPr="003273CA">
        <w:rPr>
          <w:rFonts w:ascii="Aptos" w:eastAsia="Aptos" w:hAnsi="Aptos" w:cs="Aptos"/>
          <w:sz w:val="22"/>
          <w:szCs w:val="22"/>
        </w:rPr>
        <w:t>whether or not</w:t>
      </w:r>
      <w:proofErr w:type="gramEnd"/>
      <w:r w:rsidRPr="003273CA">
        <w:rPr>
          <w:rFonts w:ascii="Aptos" w:eastAsia="Aptos" w:hAnsi="Aptos" w:cs="Aptos"/>
          <w:sz w:val="22"/>
          <w:szCs w:val="22"/>
        </w:rPr>
        <w:t xml:space="preserve"> they have a statutory EHC plan).</w:t>
      </w:r>
    </w:p>
    <w:p w14:paraId="6536F1A9"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young carers.</w:t>
      </w:r>
    </w:p>
    <w:p w14:paraId="07E1D955"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Have a mental health need.</w:t>
      </w:r>
    </w:p>
    <w:p w14:paraId="7E5B4BCC"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showing signs of being drawn into anti-social or criminal behaviour, including gang involvement and association with organised crime groups e.g. county lines.</w:t>
      </w:r>
    </w:p>
    <w:p w14:paraId="0F77BA9D"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frequently missing or going missing from care or from home.</w:t>
      </w:r>
    </w:p>
    <w:p w14:paraId="7F3EC2EB"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Have experienced multiple suspensions, is at risk of being permanently excluded from schools, colleges and in Alternative Provision or a Pupil Referral Unit.</w:t>
      </w:r>
    </w:p>
    <w:p w14:paraId="25C89FD1"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Misusing drugs or alcohol themselves.</w:t>
      </w:r>
    </w:p>
    <w:p w14:paraId="1CA7E4E0"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at risk of modern slavery, trafficking or sexual/criminal exploitation.</w:t>
      </w:r>
    </w:p>
    <w:p w14:paraId="700437F2"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in a family circumstance presenting challenges such as substance abuse, adult mental health problems or domestic abuse.</w:t>
      </w:r>
    </w:p>
    <w:p w14:paraId="6CE31F32"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returned home to their family from care.</w:t>
      </w:r>
    </w:p>
    <w:p w14:paraId="6030AABD"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lastRenderedPageBreak/>
        <w:t>Show early signs of abuse and/or neglect.</w:t>
      </w:r>
    </w:p>
    <w:p w14:paraId="4612EBF4"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at risk of being radicalised or exploited.</w:t>
      </w:r>
    </w:p>
    <w:p w14:paraId="5EF2BA91"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Have certain health conditions and has specific additional needs.</w:t>
      </w:r>
    </w:p>
    <w:p w14:paraId="20EC3F18"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Have a mental health need.</w:t>
      </w:r>
    </w:p>
    <w:p w14:paraId="223D3D35"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risk of sexual or criminal exploitation.</w:t>
      </w:r>
    </w:p>
    <w:p w14:paraId="2261EAA7"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Have a parent/carer in custody or in prison or are affected by parental offending.</w:t>
      </w:r>
    </w:p>
    <w:p w14:paraId="2173DEB0"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at risk of ‘honour’ based abuse such as FGM or Forced Marriage.</w:t>
      </w:r>
    </w:p>
    <w:p w14:paraId="7532CD7E"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Are persistently absent from education, including persistent absences for part of the school day.</w:t>
      </w:r>
    </w:p>
    <w:p w14:paraId="39024685" w14:textId="77777777" w:rsidR="00B75708" w:rsidRPr="003273CA" w:rsidRDefault="00B75708" w:rsidP="00F67F90">
      <w:pPr>
        <w:pStyle w:val="ListParagraph"/>
        <w:numPr>
          <w:ilvl w:val="0"/>
          <w:numId w:val="24"/>
        </w:numPr>
        <w:spacing w:after="0" w:line="240" w:lineRule="auto"/>
        <w:jc w:val="both"/>
        <w:rPr>
          <w:rFonts w:ascii="Aptos" w:eastAsia="Aptos" w:hAnsi="Aptos" w:cs="Aptos"/>
          <w:sz w:val="22"/>
          <w:szCs w:val="22"/>
        </w:rPr>
      </w:pPr>
      <w:r w:rsidRPr="003273CA">
        <w:rPr>
          <w:rFonts w:ascii="Aptos" w:eastAsia="Aptos" w:hAnsi="Aptos" w:cs="Aptos"/>
          <w:sz w:val="22"/>
          <w:szCs w:val="22"/>
        </w:rPr>
        <w:t xml:space="preserve">Are privately fostered. </w:t>
      </w:r>
    </w:p>
    <w:p w14:paraId="27583DF3" w14:textId="77777777" w:rsidR="00B75708" w:rsidRPr="003273CA" w:rsidRDefault="00B75708" w:rsidP="00B75708">
      <w:pPr>
        <w:spacing w:after="0" w:line="240" w:lineRule="auto"/>
        <w:jc w:val="both"/>
        <w:rPr>
          <w:rFonts w:ascii="Aptos" w:eastAsia="Aptos" w:hAnsi="Aptos" w:cs="Aptos"/>
          <w:sz w:val="22"/>
          <w:szCs w:val="22"/>
        </w:rPr>
      </w:pPr>
    </w:p>
    <w:p w14:paraId="7F4D60C0" w14:textId="77777777" w:rsidR="00B75708" w:rsidRPr="00CF78A4" w:rsidRDefault="00B75708" w:rsidP="00B75708">
      <w:pPr>
        <w:spacing w:after="0" w:line="240" w:lineRule="auto"/>
        <w:jc w:val="both"/>
        <w:rPr>
          <w:rFonts w:ascii="Aptos" w:eastAsia="Aptos" w:hAnsi="Aptos" w:cs="Aptos"/>
          <w:sz w:val="22"/>
          <w:szCs w:val="22"/>
        </w:rPr>
      </w:pPr>
      <w:r w:rsidRPr="003273CA">
        <w:rPr>
          <w:rFonts w:ascii="Aptos" w:eastAsia="Aptos" w:hAnsi="Aptos" w:cs="Aptos"/>
          <w:sz w:val="22"/>
          <w:szCs w:val="22"/>
        </w:rPr>
        <w:t>Targeted Early Help will also be used to address non-violent harmful sexual behaviour to prevent escalation. All staff will be made aware of the local Early Help process and understand their role in it. The DSL will take the lead where early help is appropriate.</w:t>
      </w:r>
    </w:p>
    <w:p w14:paraId="56859EE8" w14:textId="77777777" w:rsidR="00B75708" w:rsidRPr="003273CA" w:rsidRDefault="00B75708" w:rsidP="00B75708">
      <w:pPr>
        <w:pStyle w:val="Heading2"/>
        <w:rPr>
          <w:rFonts w:asciiTheme="majorHAnsi" w:eastAsia="Aptos" w:hAnsiTheme="majorHAnsi"/>
        </w:rPr>
      </w:pPr>
      <w:bookmarkStart w:id="56" w:name="_Toc238805924"/>
      <w:r w:rsidRPr="003273CA">
        <w:rPr>
          <w:rFonts w:asciiTheme="majorHAnsi" w:eastAsia="Aptos" w:hAnsiTheme="majorHAnsi"/>
        </w:rPr>
        <w:t>Safeguarding/Child Protection Policy &amp; Procedures</w:t>
      </w:r>
      <w:bookmarkEnd w:id="56"/>
    </w:p>
    <w:p w14:paraId="5F2E1F8B" w14:textId="77777777" w:rsidR="00B75708" w:rsidRPr="003273CA" w:rsidRDefault="00B75708" w:rsidP="00B75708">
      <w:pPr>
        <w:pStyle w:val="Heading3"/>
        <w:rPr>
          <w:rFonts w:asciiTheme="majorHAnsi" w:eastAsia="Aptos" w:hAnsiTheme="majorHAnsi"/>
          <w:sz w:val="32"/>
          <w:szCs w:val="32"/>
        </w:rPr>
      </w:pPr>
      <w:bookmarkStart w:id="57" w:name="_Toc238805925"/>
      <w:r w:rsidRPr="003273CA">
        <w:rPr>
          <w:rFonts w:asciiTheme="majorHAnsi" w:eastAsia="Aptos" w:hAnsiTheme="majorHAnsi"/>
          <w:sz w:val="32"/>
          <w:szCs w:val="32"/>
        </w:rPr>
        <w:t>Child’s Voice</w:t>
      </w:r>
      <w:bookmarkEnd w:id="57"/>
    </w:p>
    <w:p w14:paraId="077CFB9B" w14:textId="77777777" w:rsidR="00B75708" w:rsidRDefault="00B75708" w:rsidP="00B75708">
      <w:pPr>
        <w:pStyle w:val="BodyText"/>
        <w:autoSpaceDE/>
        <w:autoSpaceDN/>
        <w:adjustRightInd/>
        <w:rPr>
          <w:rFonts w:ascii="Aptos" w:eastAsia="Aptos" w:hAnsi="Aptos" w:cs="Aptos"/>
          <w:sz w:val="22"/>
        </w:rPr>
      </w:pPr>
      <w:r w:rsidRPr="51800914">
        <w:rPr>
          <w:rFonts w:ascii="Aptos" w:eastAsia="Aptos" w:hAnsi="Aptos" w:cs="Aptos"/>
          <w:color w:val="auto"/>
          <w:sz w:val="22"/>
        </w:rPr>
        <w:t xml:space="preserve">Children are encouraged to contribute to the development of policies and share their views. </w:t>
      </w:r>
      <w:r>
        <w:rPr>
          <w:rFonts w:ascii="Aptos" w:eastAsia="Aptos" w:hAnsi="Aptos" w:cs="Aptos"/>
          <w:sz w:val="22"/>
        </w:rPr>
        <w:t>All</w:t>
      </w:r>
      <w:r w:rsidRPr="51800914">
        <w:rPr>
          <w:rFonts w:ascii="Aptos" w:eastAsia="Aptos" w:hAnsi="Aptos" w:cs="Aptos"/>
          <w:sz w:val="22"/>
        </w:rPr>
        <w:t xml:space="preserve"> staff should be able to reassure victims that they are being taken seriously and that they will be supported and kept safe. </w:t>
      </w:r>
    </w:p>
    <w:p w14:paraId="60CD1032" w14:textId="77777777" w:rsidR="00B75708" w:rsidRPr="00C163FB" w:rsidRDefault="00B75708" w:rsidP="00B75708">
      <w:pPr>
        <w:pStyle w:val="BodyText"/>
        <w:autoSpaceDE/>
        <w:autoSpaceDN/>
        <w:adjustRightInd/>
        <w:rPr>
          <w:rFonts w:ascii="Aptos" w:eastAsia="Aptos" w:hAnsi="Aptos" w:cs="Aptos"/>
          <w:sz w:val="22"/>
        </w:rPr>
      </w:pPr>
    </w:p>
    <w:p w14:paraId="35F3326B" w14:textId="77777777" w:rsidR="00B75708" w:rsidRPr="00CF78A4" w:rsidRDefault="00B75708" w:rsidP="00B75708">
      <w:pPr>
        <w:spacing w:after="0" w:line="240" w:lineRule="auto"/>
        <w:jc w:val="both"/>
        <w:rPr>
          <w:rFonts w:ascii="Aptos" w:eastAsia="Aptos" w:hAnsi="Aptos" w:cs="Aptos"/>
          <w:sz w:val="22"/>
          <w:szCs w:val="22"/>
        </w:rPr>
      </w:pPr>
      <w:r w:rsidRPr="0AF23E34">
        <w:rPr>
          <w:rFonts w:ascii="Aptos" w:eastAsia="Aptos" w:hAnsi="Aptos" w:cs="Aptos"/>
          <w:sz w:val="22"/>
          <w:szCs w:val="22"/>
        </w:rPr>
        <w:t xml:space="preserve">A victim should never be given the impression that they are creating a problem by reporting abuse, sexual violence or sexual harassment. Nor should a victim be made to feel ashamed for making a </w:t>
      </w:r>
      <w:r w:rsidRPr="00CF78A4">
        <w:rPr>
          <w:rFonts w:ascii="Aptos" w:eastAsia="Aptos" w:hAnsi="Aptos" w:cs="Aptos"/>
          <w:sz w:val="22"/>
          <w:szCs w:val="22"/>
        </w:rPr>
        <w:t xml:space="preserve">report. </w:t>
      </w:r>
    </w:p>
    <w:p w14:paraId="4DE20E0F" w14:textId="77777777" w:rsidR="00B75708" w:rsidRPr="00CF78A4" w:rsidRDefault="00B75708" w:rsidP="00B75708">
      <w:pPr>
        <w:spacing w:after="0" w:line="240" w:lineRule="auto"/>
        <w:jc w:val="both"/>
        <w:rPr>
          <w:rFonts w:ascii="Aptos" w:eastAsia="Aptos" w:hAnsi="Aptos" w:cs="Aptos"/>
          <w:sz w:val="22"/>
          <w:szCs w:val="22"/>
        </w:rPr>
      </w:pPr>
    </w:p>
    <w:p w14:paraId="74423175" w14:textId="77777777" w:rsidR="00B75708" w:rsidRPr="00CF78A4" w:rsidRDefault="00B75708" w:rsidP="00B75708">
      <w:pPr>
        <w:spacing w:after="0" w:line="240" w:lineRule="auto"/>
        <w:jc w:val="both"/>
        <w:rPr>
          <w:rFonts w:ascii="Aptos" w:eastAsia="Aptos" w:hAnsi="Aptos" w:cs="Aptos"/>
          <w:sz w:val="22"/>
          <w:szCs w:val="22"/>
        </w:rPr>
      </w:pPr>
      <w:r w:rsidRPr="00CF78A4">
        <w:rPr>
          <w:rFonts w:ascii="Aptos" w:eastAsia="Aptos" w:hAnsi="Aptos" w:cs="Aptos"/>
          <w:sz w:val="22"/>
          <w:szCs w:val="22"/>
        </w:rPr>
        <w:t>Children who identify as LGBTQ+ should have a trusted adult who they can be open with.</w:t>
      </w:r>
    </w:p>
    <w:p w14:paraId="2A7057CE" w14:textId="77777777" w:rsidR="00B75708" w:rsidRPr="00CF78A4" w:rsidRDefault="00B75708" w:rsidP="00B75708">
      <w:pPr>
        <w:spacing w:after="0" w:line="240" w:lineRule="auto"/>
        <w:jc w:val="both"/>
        <w:rPr>
          <w:rFonts w:ascii="Aptos" w:eastAsia="Aptos" w:hAnsi="Aptos" w:cs="Aptos"/>
          <w:sz w:val="22"/>
          <w:szCs w:val="22"/>
        </w:rPr>
      </w:pPr>
    </w:p>
    <w:p w14:paraId="32E54EE1" w14:textId="3E9DE25D" w:rsidR="00B75708" w:rsidRPr="00C163FB" w:rsidRDefault="00B75708" w:rsidP="00B75708">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At </w:t>
      </w:r>
      <w:r w:rsidR="00EA6234">
        <w:rPr>
          <w:rFonts w:ascii="Aptos" w:eastAsia="Aptos" w:hAnsi="Aptos" w:cs="Aptos"/>
          <w:sz w:val="22"/>
          <w:szCs w:val="22"/>
        </w:rPr>
        <w:t>Old Hall</w:t>
      </w:r>
      <w:r w:rsidR="003273CA">
        <w:rPr>
          <w:rFonts w:ascii="Aptos" w:eastAsia="Aptos" w:hAnsi="Aptos" w:cs="Aptos"/>
          <w:sz w:val="22"/>
          <w:szCs w:val="22"/>
        </w:rPr>
        <w:t xml:space="preserve"> Primary School, w</w:t>
      </w:r>
      <w:r w:rsidRPr="00CF78A4">
        <w:rPr>
          <w:rFonts w:ascii="Aptos" w:eastAsia="Aptos" w:hAnsi="Aptos" w:cs="Aptos"/>
          <w:sz w:val="22"/>
          <w:szCs w:val="22"/>
        </w:rPr>
        <w:t>e ensure</w:t>
      </w:r>
      <w:r w:rsidRPr="0AF23E34">
        <w:rPr>
          <w:rFonts w:ascii="Aptos" w:eastAsia="Aptos" w:hAnsi="Aptos" w:cs="Aptos"/>
          <w:sz w:val="22"/>
          <w:szCs w:val="22"/>
        </w:rPr>
        <w:t xml:space="preserve"> that we create a culture of listening. </w:t>
      </w:r>
    </w:p>
    <w:p w14:paraId="220FEDCC" w14:textId="4B8B5510" w:rsidR="00B75708" w:rsidRDefault="00B75708" w:rsidP="00B75708">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Where </w:t>
      </w:r>
      <w:r w:rsidRPr="003273CA">
        <w:rPr>
          <w:rFonts w:ascii="Aptos" w:eastAsia="Aptos" w:hAnsi="Aptos" w:cs="Aptos"/>
          <w:sz w:val="22"/>
          <w:szCs w:val="22"/>
        </w:rPr>
        <w:t>there are safeguarding concerns,</w:t>
      </w:r>
      <w:r w:rsidRPr="00CF78A4">
        <w:rPr>
          <w:rFonts w:ascii="Aptos" w:eastAsia="Aptos" w:hAnsi="Aptos" w:cs="Aptos"/>
          <w:sz w:val="22"/>
          <w:szCs w:val="22"/>
        </w:rPr>
        <w:t xml:space="preserve"> </w:t>
      </w:r>
      <w:r w:rsidR="00944B25" w:rsidRPr="00944B25">
        <w:rPr>
          <w:rFonts w:ascii="Aptos" w:eastAsia="Aptos" w:hAnsi="Aptos" w:cs="Aptos"/>
          <w:sz w:val="22"/>
          <w:szCs w:val="22"/>
        </w:rPr>
        <w:t xml:space="preserve">the Trustees, the </w:t>
      </w:r>
      <w:r w:rsidR="00944B25">
        <w:rPr>
          <w:rFonts w:ascii="Aptos" w:eastAsia="Aptos" w:hAnsi="Aptos" w:cs="Aptos"/>
          <w:sz w:val="22"/>
          <w:szCs w:val="22"/>
        </w:rPr>
        <w:t xml:space="preserve">local </w:t>
      </w:r>
      <w:r w:rsidR="00944B25" w:rsidRPr="00944B25">
        <w:rPr>
          <w:rFonts w:ascii="Aptos" w:eastAsia="Aptos" w:hAnsi="Aptos" w:cs="Aptos"/>
          <w:sz w:val="22"/>
          <w:szCs w:val="22"/>
        </w:rPr>
        <w:t xml:space="preserve">governing </w:t>
      </w:r>
      <w:r w:rsidR="00944B25">
        <w:rPr>
          <w:rFonts w:ascii="Aptos" w:eastAsia="Aptos" w:hAnsi="Aptos" w:cs="Aptos"/>
          <w:sz w:val="22"/>
          <w:szCs w:val="22"/>
        </w:rPr>
        <w:t xml:space="preserve">committee </w:t>
      </w:r>
      <w:r w:rsidR="00944B25" w:rsidRPr="00944B25">
        <w:rPr>
          <w:rFonts w:ascii="Aptos" w:eastAsia="Aptos" w:hAnsi="Aptos" w:cs="Aptos"/>
          <w:sz w:val="22"/>
          <w:szCs w:val="22"/>
        </w:rPr>
        <w:t>and school leaders</w:t>
      </w:r>
      <w:r w:rsidRPr="00CF78A4">
        <w:rPr>
          <w:rFonts w:ascii="Aptos" w:eastAsia="Aptos" w:hAnsi="Aptos" w:cs="Aptos"/>
          <w:sz w:val="22"/>
          <w:szCs w:val="22"/>
        </w:rPr>
        <w:t xml:space="preserve"> ensure that the child’s wishes, and feelings are </w:t>
      </w:r>
      <w:proofErr w:type="gramStart"/>
      <w:r w:rsidRPr="00CF78A4">
        <w:rPr>
          <w:rFonts w:ascii="Aptos" w:eastAsia="Aptos" w:hAnsi="Aptos" w:cs="Aptos"/>
          <w:sz w:val="22"/>
          <w:szCs w:val="22"/>
        </w:rPr>
        <w:t>taken into account</w:t>
      </w:r>
      <w:proofErr w:type="gramEnd"/>
      <w:r w:rsidRPr="00CF78A4">
        <w:rPr>
          <w:rFonts w:ascii="Aptos" w:eastAsia="Aptos" w:hAnsi="Aptos" w:cs="Aptos"/>
          <w:sz w:val="22"/>
          <w:szCs w:val="22"/>
        </w:rPr>
        <w:t xml:space="preserve"> when determining what action to take and what services to provide</w:t>
      </w:r>
      <w:r w:rsidRPr="0AF23E34">
        <w:rPr>
          <w:rFonts w:ascii="Aptos" w:eastAsia="Aptos" w:hAnsi="Aptos" w:cs="Aptos"/>
          <w:sz w:val="22"/>
          <w:szCs w:val="22"/>
        </w:rPr>
        <w:t xml:space="preserve">. </w:t>
      </w:r>
    </w:p>
    <w:p w14:paraId="58227FB4" w14:textId="77777777" w:rsidR="00B75708" w:rsidRDefault="00B75708" w:rsidP="00B75708">
      <w:pPr>
        <w:spacing w:after="0" w:line="240" w:lineRule="auto"/>
        <w:jc w:val="both"/>
        <w:rPr>
          <w:rFonts w:ascii="Aptos" w:eastAsia="Aptos" w:hAnsi="Aptos" w:cs="Aptos"/>
          <w:sz w:val="22"/>
          <w:szCs w:val="22"/>
        </w:rPr>
      </w:pPr>
    </w:p>
    <w:p w14:paraId="3E89F901" w14:textId="77777777" w:rsidR="00B75708" w:rsidRPr="00C163FB" w:rsidRDefault="00B75708" w:rsidP="00B75708">
      <w:pPr>
        <w:spacing w:after="0" w:line="240" w:lineRule="auto"/>
        <w:jc w:val="both"/>
        <w:rPr>
          <w:rFonts w:ascii="Aptos" w:eastAsia="Aptos" w:hAnsi="Aptos" w:cs="Aptos"/>
          <w:sz w:val="22"/>
          <w:szCs w:val="22"/>
        </w:rPr>
      </w:pPr>
      <w:r w:rsidRPr="0AF23E34">
        <w:rPr>
          <w:rFonts w:ascii="Aptos" w:eastAsia="Aptos" w:hAnsi="Aptos" w:cs="Aptos"/>
          <w:sz w:val="22"/>
          <w:szCs w:val="22"/>
        </w:rPr>
        <w:t xml:space="preserve">Systems are in place, and are well promoted, easily understood and easily accessible for children to confidently report abuse, knowing their concerns will be treated seriously, and knowing they can safely express their views and give feedback. </w:t>
      </w:r>
    </w:p>
    <w:p w14:paraId="2046E8BF" w14:textId="77777777" w:rsidR="00D725B2" w:rsidRPr="00D725B2" w:rsidRDefault="00D725B2" w:rsidP="00D725B2">
      <w:pPr>
        <w:pStyle w:val="Heading3"/>
        <w:rPr>
          <w:rFonts w:ascii="Aptos" w:eastAsia="Aptos" w:hAnsi="Aptos" w:cs="Aptos"/>
          <w:b w:val="0"/>
          <w:bCs w:val="0"/>
          <w:color w:val="000000" w:themeColor="text1"/>
          <w:sz w:val="22"/>
          <w:szCs w:val="22"/>
          <w:lang w:val="en-US"/>
        </w:rPr>
      </w:pPr>
      <w:bookmarkStart w:id="58" w:name="_Toc238805926"/>
      <w:r w:rsidRPr="00D725B2">
        <w:rPr>
          <w:rFonts w:ascii="Aptos" w:eastAsia="Aptos" w:hAnsi="Aptos" w:cs="Aptos"/>
          <w:b w:val="0"/>
          <w:bCs w:val="0"/>
          <w:color w:val="000000" w:themeColor="text1"/>
          <w:sz w:val="22"/>
          <w:szCs w:val="22"/>
          <w:lang w:val="en-US"/>
        </w:rPr>
        <w:t>Children are aware via posters, displays, school assemblies and lessons how they can report abuse and that their concerns are taken seriously.</w:t>
      </w:r>
    </w:p>
    <w:p w14:paraId="07E5BA42" w14:textId="77777777" w:rsidR="00B75708" w:rsidRPr="00D725B2" w:rsidRDefault="00B75708" w:rsidP="00B75708">
      <w:pPr>
        <w:pStyle w:val="Heading3"/>
        <w:rPr>
          <w:rFonts w:asciiTheme="majorHAnsi" w:eastAsia="Aptos" w:hAnsiTheme="majorHAnsi"/>
        </w:rPr>
      </w:pPr>
      <w:r w:rsidRPr="00D725B2">
        <w:rPr>
          <w:rFonts w:asciiTheme="majorHAnsi" w:eastAsia="Aptos" w:hAnsiTheme="majorHAnsi"/>
        </w:rPr>
        <w:t>Attendance</w:t>
      </w:r>
      <w:bookmarkEnd w:id="58"/>
    </w:p>
    <w:p w14:paraId="13273286" w14:textId="77777777" w:rsidR="00B75708" w:rsidRPr="00D725B2" w:rsidRDefault="00B75708" w:rsidP="00B75708">
      <w:pPr>
        <w:spacing w:before="240" w:after="240" w:line="240" w:lineRule="auto"/>
        <w:jc w:val="both"/>
        <w:rPr>
          <w:rFonts w:ascii="Aptos" w:eastAsia="Aptos" w:hAnsi="Aptos" w:cs="Aptos"/>
          <w:sz w:val="22"/>
          <w:szCs w:val="22"/>
          <w:lang w:val="en-US"/>
        </w:rPr>
      </w:pPr>
      <w:r w:rsidRPr="00D725B2">
        <w:rPr>
          <w:rFonts w:ascii="Aptos" w:eastAsia="Aptos" w:hAnsi="Aptos" w:cs="Aptos"/>
          <w:sz w:val="22"/>
          <w:szCs w:val="22"/>
          <w:lang w:val="en-US"/>
        </w:rPr>
        <w:t>The school recognizes that regular attendance is fundamental to safeguarding, promoting welfare, achieving positive educational outcomes and supporting children to thrive. Poor attendance, persistent absence and severe absence may indicate that a child is at risk of harm, neglect, exploitation, unmet need, mental health difficulties, bullying, abuse or other vulnerabilities. As such, attendance is everyone's responsibility and is viewed through a safeguarding lens.</w:t>
      </w:r>
    </w:p>
    <w:p w14:paraId="61C9E92A" w14:textId="77777777" w:rsidR="00B75708" w:rsidRPr="00D725B2" w:rsidRDefault="00B75708" w:rsidP="00B75708">
      <w:pPr>
        <w:spacing w:before="240" w:after="240" w:line="240" w:lineRule="auto"/>
        <w:jc w:val="both"/>
        <w:rPr>
          <w:rFonts w:ascii="Aptos" w:eastAsia="Aptos" w:hAnsi="Aptos" w:cs="Aptos"/>
          <w:sz w:val="22"/>
          <w:szCs w:val="22"/>
          <w:lang w:val="en-US"/>
        </w:rPr>
      </w:pPr>
      <w:r w:rsidRPr="00D725B2">
        <w:rPr>
          <w:rFonts w:ascii="Aptos" w:eastAsia="Aptos" w:hAnsi="Aptos" w:cs="Aptos"/>
          <w:sz w:val="22"/>
          <w:szCs w:val="22"/>
          <w:lang w:val="en-US"/>
        </w:rPr>
        <w:t xml:space="preserve">In accordance with the school's Attendance Policy and the statutory guidance </w:t>
      </w:r>
      <w:r w:rsidRPr="00D725B2">
        <w:rPr>
          <w:rFonts w:ascii="Aptos" w:eastAsia="Aptos" w:hAnsi="Aptos" w:cs="Aptos"/>
          <w:i/>
          <w:iCs/>
          <w:sz w:val="22"/>
          <w:szCs w:val="22"/>
          <w:lang w:val="en-US"/>
        </w:rPr>
        <w:t>Working Together to Improve School Attendance</w:t>
      </w:r>
      <w:r w:rsidRPr="00D725B2">
        <w:rPr>
          <w:rFonts w:ascii="Aptos" w:eastAsia="Aptos" w:hAnsi="Aptos" w:cs="Aptos"/>
          <w:sz w:val="22"/>
          <w:szCs w:val="22"/>
          <w:lang w:val="en-US"/>
        </w:rPr>
        <w:t xml:space="preserve">, the school adopts a support-first approach and works proactively with children, parents/carers and partner agencies to identify and remove barriers to attendance at the earliest opportunity. </w:t>
      </w:r>
      <w:r w:rsidRPr="00D725B2">
        <w:rPr>
          <w:rFonts w:ascii="Aptos" w:eastAsia="Aptos" w:hAnsi="Aptos" w:cs="Aptos"/>
          <w:sz w:val="22"/>
          <w:szCs w:val="22"/>
          <w:lang w:val="en-US"/>
        </w:rPr>
        <w:lastRenderedPageBreak/>
        <w:t>Attendance is monitored closely, and emerging concerns, patterns and trends are routinely reviewed. Where attendance causes concern, timely action is taken to understand the underlying causes and provide appropriate support.</w:t>
      </w:r>
    </w:p>
    <w:p w14:paraId="1A02C9BA" w14:textId="77777777" w:rsidR="00B75708" w:rsidRPr="00D725B2" w:rsidRDefault="00B75708" w:rsidP="00B75708">
      <w:pPr>
        <w:spacing w:before="240" w:after="240" w:line="240" w:lineRule="auto"/>
        <w:jc w:val="both"/>
        <w:rPr>
          <w:rFonts w:ascii="Aptos" w:eastAsia="Aptos" w:hAnsi="Aptos" w:cs="Aptos"/>
          <w:sz w:val="22"/>
          <w:szCs w:val="22"/>
          <w:lang w:val="en-US"/>
        </w:rPr>
      </w:pPr>
      <w:r w:rsidRPr="00D725B2">
        <w:rPr>
          <w:rFonts w:ascii="Aptos" w:eastAsia="Aptos" w:hAnsi="Aptos" w:cs="Aptos"/>
          <w:sz w:val="22"/>
          <w:szCs w:val="22"/>
          <w:lang w:val="en-US"/>
        </w:rPr>
        <w:t xml:space="preserve">The school maintains a whole-school culture that promotes the benefits of good attendance whilst </w:t>
      </w:r>
      <w:proofErr w:type="spellStart"/>
      <w:r w:rsidRPr="00D725B2">
        <w:rPr>
          <w:rFonts w:ascii="Aptos" w:eastAsia="Aptos" w:hAnsi="Aptos" w:cs="Aptos"/>
          <w:sz w:val="22"/>
          <w:szCs w:val="22"/>
          <w:lang w:val="en-US"/>
        </w:rPr>
        <w:t>recognising</w:t>
      </w:r>
      <w:proofErr w:type="spellEnd"/>
      <w:r w:rsidRPr="00D725B2">
        <w:rPr>
          <w:rFonts w:ascii="Aptos" w:eastAsia="Aptos" w:hAnsi="Aptos" w:cs="Aptos"/>
          <w:sz w:val="22"/>
          <w:szCs w:val="22"/>
          <w:lang w:val="en-US"/>
        </w:rPr>
        <w:t xml:space="preserve"> that some children and families may require additional support. This may include pastoral support, Early Help assessments, Team Around the Family meetings, parenting support, health referrals, SEND support, attendance action plans or other targeted interventions designed to improve attendance and engagement.</w:t>
      </w:r>
    </w:p>
    <w:p w14:paraId="78019366" w14:textId="77777777" w:rsidR="00B75708" w:rsidRPr="00D725B2" w:rsidRDefault="00B75708" w:rsidP="00B75708">
      <w:pPr>
        <w:spacing w:before="240" w:after="240" w:line="240" w:lineRule="auto"/>
        <w:jc w:val="both"/>
        <w:rPr>
          <w:rFonts w:ascii="Aptos" w:eastAsia="Aptos" w:hAnsi="Aptos" w:cs="Aptos"/>
          <w:sz w:val="22"/>
          <w:szCs w:val="22"/>
          <w:lang w:val="en-US"/>
        </w:rPr>
      </w:pPr>
      <w:r w:rsidRPr="00D725B2">
        <w:rPr>
          <w:rFonts w:ascii="Aptos" w:eastAsia="Aptos" w:hAnsi="Aptos" w:cs="Aptos"/>
          <w:sz w:val="22"/>
          <w:szCs w:val="22"/>
          <w:lang w:val="en-US"/>
        </w:rPr>
        <w:t xml:space="preserve">Where a child is subject to an Early Help plan, Child in Need Plan, Child Protection Plan or is a Child Looked After, attendance will form a key part of all multi-agency discussions. Professionals should actively consider whether poor attendance is contributing to wider safeguarding concerns or whether safeguarding concerns are impacting on a child's ability to attend school. Educational neglect should be </w:t>
      </w:r>
      <w:proofErr w:type="spellStart"/>
      <w:r w:rsidRPr="00D725B2">
        <w:rPr>
          <w:rFonts w:ascii="Aptos" w:eastAsia="Aptos" w:hAnsi="Aptos" w:cs="Aptos"/>
          <w:sz w:val="22"/>
          <w:szCs w:val="22"/>
          <w:lang w:val="en-US"/>
        </w:rPr>
        <w:t>recognised</w:t>
      </w:r>
      <w:proofErr w:type="spellEnd"/>
      <w:r w:rsidRPr="00D725B2">
        <w:rPr>
          <w:rFonts w:ascii="Aptos" w:eastAsia="Aptos" w:hAnsi="Aptos" w:cs="Aptos"/>
          <w:sz w:val="22"/>
          <w:szCs w:val="22"/>
          <w:lang w:val="en-US"/>
        </w:rPr>
        <w:t xml:space="preserve"> as a potential safeguarding concern, and agencies should work collaboratively to ensure children receive their right to a suitable education.</w:t>
      </w:r>
    </w:p>
    <w:p w14:paraId="6F809E0C" w14:textId="77777777" w:rsidR="00B75708" w:rsidRPr="00D725B2" w:rsidRDefault="00B75708" w:rsidP="00B75708">
      <w:pPr>
        <w:spacing w:before="240" w:after="240" w:line="240" w:lineRule="auto"/>
        <w:jc w:val="both"/>
        <w:rPr>
          <w:rFonts w:ascii="Aptos" w:eastAsia="Aptos" w:hAnsi="Aptos" w:cs="Aptos"/>
          <w:sz w:val="22"/>
          <w:szCs w:val="22"/>
          <w:lang w:val="en-US"/>
        </w:rPr>
      </w:pPr>
      <w:r w:rsidRPr="00D725B2">
        <w:rPr>
          <w:rFonts w:ascii="Aptos" w:eastAsia="Aptos" w:hAnsi="Aptos" w:cs="Aptos"/>
          <w:sz w:val="22"/>
          <w:szCs w:val="22"/>
          <w:lang w:val="en-US"/>
        </w:rPr>
        <w:t>The school will work closely with the Local Authority, Early Help, Children's Social Care, Health Services, School Attendance Teams and other relevant professionals to support children whose attendance is a concern. Information will be shared appropriately in accordance with safeguarding and data protection requirements where there are concerns regarding a child's welfare.</w:t>
      </w:r>
    </w:p>
    <w:p w14:paraId="343C2513" w14:textId="77777777" w:rsidR="00B75708" w:rsidRPr="00D725B2" w:rsidRDefault="00B75708" w:rsidP="00B75708">
      <w:pPr>
        <w:spacing w:before="240" w:after="240" w:line="240" w:lineRule="auto"/>
        <w:jc w:val="both"/>
        <w:rPr>
          <w:rFonts w:ascii="Aptos" w:eastAsia="Aptos" w:hAnsi="Aptos" w:cs="Aptos"/>
          <w:sz w:val="22"/>
          <w:szCs w:val="22"/>
          <w:lang w:val="en-US"/>
        </w:rPr>
      </w:pPr>
      <w:r w:rsidRPr="00D725B2">
        <w:rPr>
          <w:rFonts w:ascii="Aptos" w:eastAsia="Aptos" w:hAnsi="Aptos" w:cs="Aptos"/>
          <w:sz w:val="22"/>
          <w:szCs w:val="22"/>
          <w:lang w:val="en-US"/>
        </w:rPr>
        <w:t xml:space="preserve">The school understands its statutory duties relating to Children Missing Education (CME), exclusion, off-rolling, part-time timetables, elective home education and attendance registers. </w:t>
      </w:r>
    </w:p>
    <w:p w14:paraId="02672758" w14:textId="77777777" w:rsidR="00B75708" w:rsidRPr="00D725B2" w:rsidRDefault="00B75708" w:rsidP="00B75708">
      <w:pPr>
        <w:spacing w:before="240" w:after="240" w:line="240" w:lineRule="auto"/>
        <w:jc w:val="both"/>
        <w:rPr>
          <w:rFonts w:ascii="Aptos" w:eastAsia="Aptos" w:hAnsi="Aptos" w:cs="Aptos"/>
          <w:sz w:val="22"/>
          <w:szCs w:val="22"/>
          <w:lang w:val="en-US"/>
        </w:rPr>
      </w:pPr>
      <w:r w:rsidRPr="00D725B2">
        <w:rPr>
          <w:rFonts w:ascii="Aptos" w:eastAsia="Aptos" w:hAnsi="Aptos" w:cs="Aptos"/>
          <w:sz w:val="22"/>
          <w:szCs w:val="22"/>
          <w:lang w:val="en-US"/>
        </w:rPr>
        <w:t xml:space="preserve">The school will make all required notifications to the Local Authority and will follow local procedures where a child is at risk of </w:t>
      </w:r>
      <w:proofErr w:type="gramStart"/>
      <w:r w:rsidRPr="00D725B2">
        <w:rPr>
          <w:rFonts w:ascii="Aptos" w:eastAsia="Aptos" w:hAnsi="Aptos" w:cs="Aptos"/>
          <w:sz w:val="22"/>
          <w:szCs w:val="22"/>
          <w:lang w:val="en-US"/>
        </w:rPr>
        <w:t>becoming missing</w:t>
      </w:r>
      <w:proofErr w:type="gramEnd"/>
      <w:r w:rsidRPr="00D725B2">
        <w:rPr>
          <w:rFonts w:ascii="Aptos" w:eastAsia="Aptos" w:hAnsi="Aptos" w:cs="Aptos"/>
          <w:sz w:val="22"/>
          <w:szCs w:val="22"/>
          <w:lang w:val="en-US"/>
        </w:rPr>
        <w:t xml:space="preserve"> from education. </w:t>
      </w:r>
      <w:proofErr w:type="gramStart"/>
      <w:r w:rsidRPr="00D725B2">
        <w:rPr>
          <w:rFonts w:ascii="Aptos" w:eastAsia="Aptos" w:hAnsi="Aptos" w:cs="Aptos"/>
          <w:sz w:val="22"/>
          <w:szCs w:val="22"/>
          <w:lang w:val="en-US"/>
        </w:rPr>
        <w:t>Particular attention</w:t>
      </w:r>
      <w:proofErr w:type="gramEnd"/>
      <w:r w:rsidRPr="00D725B2">
        <w:rPr>
          <w:rFonts w:ascii="Aptos" w:eastAsia="Aptos" w:hAnsi="Aptos" w:cs="Aptos"/>
          <w:sz w:val="22"/>
          <w:szCs w:val="22"/>
          <w:lang w:val="en-US"/>
        </w:rPr>
        <w:t xml:space="preserve"> will be given to vulnerable groups who may be at greater risk of becoming disengaged from education.</w:t>
      </w:r>
    </w:p>
    <w:p w14:paraId="4A5CFB7D" w14:textId="77777777" w:rsidR="00B75708" w:rsidRPr="00D725B2" w:rsidRDefault="00B75708" w:rsidP="00B75708">
      <w:pPr>
        <w:spacing w:before="240" w:after="240" w:line="240" w:lineRule="auto"/>
        <w:jc w:val="both"/>
        <w:rPr>
          <w:rFonts w:ascii="Aptos" w:eastAsia="Aptos" w:hAnsi="Aptos" w:cs="Aptos"/>
          <w:sz w:val="22"/>
          <w:szCs w:val="22"/>
          <w:lang w:val="en-US"/>
        </w:rPr>
      </w:pPr>
      <w:r w:rsidRPr="00D725B2">
        <w:rPr>
          <w:rFonts w:ascii="Aptos" w:eastAsia="Aptos" w:hAnsi="Aptos" w:cs="Aptos"/>
          <w:sz w:val="22"/>
          <w:szCs w:val="22"/>
          <w:lang w:val="en-US"/>
        </w:rPr>
        <w:t xml:space="preserve">School leaders, governors and staff understand that a child missing education is a potential indicator of abuse, neglect, exploitation, forced marriage, child criminal exploitation (CCE), child sexual exploitation (CSE), </w:t>
      </w:r>
      <w:proofErr w:type="spellStart"/>
      <w:r w:rsidRPr="00D725B2">
        <w:rPr>
          <w:rFonts w:ascii="Aptos" w:eastAsia="Aptos" w:hAnsi="Aptos" w:cs="Aptos"/>
          <w:sz w:val="22"/>
          <w:szCs w:val="22"/>
          <w:lang w:val="en-US"/>
        </w:rPr>
        <w:t>radicalisation</w:t>
      </w:r>
      <w:proofErr w:type="spellEnd"/>
      <w:r w:rsidRPr="00D725B2">
        <w:rPr>
          <w:rFonts w:ascii="Aptos" w:eastAsia="Aptos" w:hAnsi="Aptos" w:cs="Aptos"/>
          <w:sz w:val="22"/>
          <w:szCs w:val="22"/>
          <w:lang w:val="en-US"/>
        </w:rPr>
        <w:t xml:space="preserve"> or other safeguarding risks. As such, robust systems are in place to identify, monitor and respond to attendance concerns promptly.</w:t>
      </w:r>
    </w:p>
    <w:p w14:paraId="6C28BDCE" w14:textId="77777777" w:rsidR="00B75708" w:rsidRPr="00CF78A4" w:rsidRDefault="00B75708" w:rsidP="00B75708">
      <w:pPr>
        <w:spacing w:before="240" w:after="240" w:line="240" w:lineRule="auto"/>
        <w:rPr>
          <w:rFonts w:ascii="Aptos" w:eastAsia="Aptos" w:hAnsi="Aptos" w:cs="Aptos"/>
          <w:sz w:val="22"/>
          <w:szCs w:val="22"/>
          <w:lang w:val="en-US"/>
        </w:rPr>
      </w:pPr>
      <w:r w:rsidRPr="00D725B2">
        <w:rPr>
          <w:rFonts w:ascii="Aptos" w:eastAsia="Aptos" w:hAnsi="Aptos" w:cs="Aptos"/>
          <w:sz w:val="22"/>
          <w:szCs w:val="22"/>
          <w:lang w:val="en-US"/>
        </w:rPr>
        <w:t>Further information can be found in the school's Attendance Policy, Children Missing Education procedures and Local Authority for Attendance guidance.</w:t>
      </w:r>
    </w:p>
    <w:p w14:paraId="72067F0B" w14:textId="77777777" w:rsidR="00B75708" w:rsidRPr="00D725B2" w:rsidRDefault="00B75708" w:rsidP="00B75708">
      <w:pPr>
        <w:pStyle w:val="Heading3"/>
        <w:rPr>
          <w:rFonts w:asciiTheme="majorHAnsi" w:eastAsia="Aptos" w:hAnsiTheme="majorHAnsi"/>
        </w:rPr>
      </w:pPr>
      <w:bookmarkStart w:id="59" w:name="_Toc238805927"/>
      <w:r w:rsidRPr="00D725B2">
        <w:rPr>
          <w:rFonts w:asciiTheme="majorHAnsi" w:eastAsia="Aptos" w:hAnsiTheme="majorHAnsi"/>
        </w:rPr>
        <w:t>Children Missing from Education – CME</w:t>
      </w:r>
      <w:bookmarkEnd w:id="59"/>
    </w:p>
    <w:p w14:paraId="7E44C8E5" w14:textId="77777777" w:rsidR="00B75708" w:rsidRPr="00D725B2" w:rsidRDefault="00B75708" w:rsidP="00B75708">
      <w:pPr>
        <w:pStyle w:val="BodyText"/>
        <w:spacing w:line="264" w:lineRule="auto"/>
        <w:jc w:val="both"/>
      </w:pPr>
    </w:p>
    <w:p w14:paraId="2FDBFBCB" w14:textId="77777777" w:rsidR="00B75708" w:rsidRPr="00D725B2" w:rsidRDefault="00B75708" w:rsidP="00B75708">
      <w:pPr>
        <w:pStyle w:val="BodyText"/>
        <w:jc w:val="both"/>
        <w:rPr>
          <w:rFonts w:ascii="Aptos" w:eastAsia="Aptos" w:hAnsi="Aptos" w:cs="Aptos"/>
          <w:sz w:val="22"/>
        </w:rPr>
      </w:pPr>
      <w:r w:rsidRPr="00D725B2">
        <w:rPr>
          <w:rFonts w:ascii="Aptos" w:eastAsia="Aptos" w:hAnsi="Aptos" w:cs="Aptos"/>
          <w:sz w:val="22"/>
        </w:rPr>
        <w:t xml:space="preserve">Children Missing Education (CME) are defined as those of compulsory school age who are not registered at a school and are not receiving education in any other </w:t>
      </w:r>
      <w:proofErr w:type="spellStart"/>
      <w:r w:rsidRPr="00D725B2">
        <w:rPr>
          <w:rFonts w:ascii="Aptos" w:eastAsia="Aptos" w:hAnsi="Aptos" w:cs="Aptos"/>
          <w:sz w:val="22"/>
        </w:rPr>
        <w:t>recognised</w:t>
      </w:r>
      <w:proofErr w:type="spellEnd"/>
      <w:r w:rsidRPr="00D725B2">
        <w:rPr>
          <w:rFonts w:ascii="Aptos" w:eastAsia="Aptos" w:hAnsi="Aptos" w:cs="Aptos"/>
          <w:sz w:val="22"/>
        </w:rPr>
        <w:t xml:space="preserve"> form. These children are often among the most vulnerable in our communities. They may face significant risks, including educational underachievement, exposure to harm or exploitation, and social isolation. Without timely intervention, they are more likely to disengage from learning entirely and may later become NEET – not in education, employment, or training.</w:t>
      </w:r>
    </w:p>
    <w:p w14:paraId="2557654D" w14:textId="77777777" w:rsidR="00B75708" w:rsidRPr="00D725B2" w:rsidRDefault="00B75708" w:rsidP="00B75708">
      <w:pPr>
        <w:pStyle w:val="BodyText"/>
        <w:jc w:val="both"/>
        <w:rPr>
          <w:rFonts w:ascii="Aptos" w:eastAsia="Aptos" w:hAnsi="Aptos" w:cs="Aptos"/>
          <w:sz w:val="22"/>
        </w:rPr>
      </w:pPr>
    </w:p>
    <w:p w14:paraId="24D60A8C" w14:textId="77777777" w:rsidR="00B75708" w:rsidRPr="00D725B2" w:rsidRDefault="00B75708" w:rsidP="00B75708">
      <w:pPr>
        <w:pStyle w:val="BodyText"/>
        <w:jc w:val="both"/>
        <w:rPr>
          <w:rFonts w:ascii="Aptos" w:eastAsia="Aptos" w:hAnsi="Aptos" w:cs="Aptos"/>
          <w:color w:val="auto"/>
          <w:sz w:val="22"/>
        </w:rPr>
      </w:pPr>
      <w:r w:rsidRPr="00D725B2">
        <w:rPr>
          <w:rFonts w:ascii="Aptos" w:eastAsia="Aptos" w:hAnsi="Aptos" w:cs="Aptos"/>
          <w:color w:val="auto"/>
          <w:sz w:val="22"/>
        </w:rPr>
        <w:t xml:space="preserve">We implement the statutory and Local Authority requirements in terms of monitoring and reporting Children Missing from Education (CME) if they have been absent from school for more than twenty school days, part-time timetables and off-rolling and understand how important this practice is in safeguarding children and young people.  </w:t>
      </w:r>
    </w:p>
    <w:p w14:paraId="425F72F4" w14:textId="77777777" w:rsidR="00B75708" w:rsidRPr="00D725B2" w:rsidRDefault="00B75708" w:rsidP="00B75708">
      <w:pPr>
        <w:pStyle w:val="BodyText"/>
        <w:jc w:val="both"/>
        <w:rPr>
          <w:rFonts w:ascii="Aptos" w:eastAsia="Aptos" w:hAnsi="Aptos" w:cs="Aptos"/>
          <w:color w:val="auto"/>
          <w:sz w:val="22"/>
        </w:rPr>
      </w:pPr>
    </w:p>
    <w:p w14:paraId="62C9C92A" w14:textId="77777777" w:rsidR="00B75708" w:rsidRPr="00D725B2" w:rsidRDefault="00B75708" w:rsidP="00B75708">
      <w:pPr>
        <w:pStyle w:val="BodyText"/>
        <w:jc w:val="both"/>
        <w:rPr>
          <w:rFonts w:ascii="Aptos" w:eastAsia="Aptos" w:hAnsi="Aptos" w:cs="Aptos"/>
          <w:color w:val="auto"/>
          <w:sz w:val="22"/>
        </w:rPr>
      </w:pPr>
      <w:r w:rsidRPr="00D725B2">
        <w:rPr>
          <w:rFonts w:ascii="Aptos" w:eastAsia="Aptos" w:hAnsi="Aptos" w:cs="Aptos"/>
          <w:color w:val="auto"/>
          <w:sz w:val="22"/>
        </w:rPr>
        <w:t xml:space="preserve">Tracey Wright Community Learning Officer Responsible for CME  </w:t>
      </w:r>
    </w:p>
    <w:p w14:paraId="723737E2" w14:textId="77777777" w:rsidR="00B75708" w:rsidRPr="000E3BF5" w:rsidRDefault="00B75708" w:rsidP="00B75708">
      <w:pPr>
        <w:pStyle w:val="BodyText"/>
        <w:jc w:val="both"/>
        <w:rPr>
          <w:rFonts w:ascii="Aptos" w:eastAsia="Aptos" w:hAnsi="Aptos" w:cs="Aptos"/>
          <w:color w:val="000000" w:themeColor="text1"/>
          <w:sz w:val="22"/>
        </w:rPr>
      </w:pPr>
      <w:r w:rsidRPr="00D725B2">
        <w:rPr>
          <w:rFonts w:ascii="Aptos" w:eastAsia="Aptos" w:hAnsi="Aptos" w:cs="Aptos"/>
          <w:sz w:val="22"/>
        </w:rPr>
        <w:lastRenderedPageBreak/>
        <w:t xml:space="preserve">0161 2537670  </w:t>
      </w:r>
      <w:hyperlink r:id="rId30" w:history="1">
        <w:r w:rsidRPr="00D725B2">
          <w:rPr>
            <w:rStyle w:val="Hyperlink"/>
            <w:rFonts w:ascii="Aptos" w:eastAsia="Aptos" w:hAnsi="Aptos" w:cs="Aptos"/>
            <w:sz w:val="22"/>
          </w:rPr>
          <w:t>cme@bury.gov.uk</w:t>
        </w:r>
      </w:hyperlink>
    </w:p>
    <w:p w14:paraId="4B67BAF5" w14:textId="77777777" w:rsidR="00B75708" w:rsidRDefault="00B75708" w:rsidP="00B75708">
      <w:pPr>
        <w:pStyle w:val="BodyText"/>
        <w:autoSpaceDE/>
        <w:autoSpaceDN/>
        <w:adjustRightInd/>
        <w:spacing w:line="264" w:lineRule="auto"/>
        <w:rPr>
          <w:bCs w:val="0"/>
          <w:color w:val="000000" w:themeColor="text1"/>
          <w:sz w:val="24"/>
        </w:rPr>
      </w:pPr>
    </w:p>
    <w:p w14:paraId="657C2B88" w14:textId="77777777" w:rsidR="00B75708" w:rsidRPr="00CF78A4" w:rsidRDefault="00B75708" w:rsidP="00B75708">
      <w:pPr>
        <w:pStyle w:val="Heading3"/>
        <w:rPr>
          <w:rFonts w:eastAsia="Aptos"/>
          <w:color w:val="000000"/>
        </w:rPr>
      </w:pPr>
      <w:bookmarkStart w:id="60" w:name="_Toc238805928"/>
      <w:r w:rsidRPr="00CF78A4">
        <w:rPr>
          <w:rFonts w:eastAsia="Aptos"/>
        </w:rPr>
        <w:t>Children absent from school</w:t>
      </w:r>
      <w:bookmarkEnd w:id="60"/>
    </w:p>
    <w:p w14:paraId="679EFB23" w14:textId="478BAB85" w:rsidR="00B75708" w:rsidRPr="00D725B2" w:rsidRDefault="00B75708" w:rsidP="00B75708">
      <w:p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 xml:space="preserve">Staff </w:t>
      </w:r>
      <w:r w:rsidR="00D725B2">
        <w:rPr>
          <w:rFonts w:ascii="Aptos" w:eastAsia="Aptos" w:hAnsi="Aptos" w:cs="Aptos"/>
          <w:color w:val="000000" w:themeColor="text1"/>
          <w:sz w:val="22"/>
          <w:szCs w:val="22"/>
        </w:rPr>
        <w:t xml:space="preserve">at </w:t>
      </w:r>
      <w:r w:rsidR="00EA6234">
        <w:rPr>
          <w:rFonts w:ascii="Aptos" w:eastAsia="Aptos" w:hAnsi="Aptos" w:cs="Aptos"/>
          <w:color w:val="000000" w:themeColor="text1"/>
          <w:sz w:val="22"/>
          <w:szCs w:val="22"/>
        </w:rPr>
        <w:t>Old Hall</w:t>
      </w:r>
      <w:r w:rsidR="00D725B2">
        <w:rPr>
          <w:rFonts w:ascii="Aptos" w:eastAsia="Aptos" w:hAnsi="Aptos" w:cs="Aptos"/>
          <w:color w:val="000000" w:themeColor="text1"/>
          <w:sz w:val="22"/>
          <w:szCs w:val="22"/>
        </w:rPr>
        <w:t xml:space="preserve"> Primary School</w:t>
      </w:r>
      <w:r w:rsidRPr="00CF78A4">
        <w:rPr>
          <w:rFonts w:ascii="Aptos" w:eastAsia="Aptos" w:hAnsi="Aptos" w:cs="Aptos"/>
          <w:color w:val="000000" w:themeColor="text1"/>
          <w:sz w:val="22"/>
          <w:szCs w:val="22"/>
        </w:rPr>
        <w:t xml:space="preserve"> are aware a child being absent from school is a potential indicator of abuse or neglect and, as such, these pupils are particularly at risk of being victims of harm, sexual and criminal exploitation, forced marriage, female genital mutilation or radicalisation. Staff will monitor pupils that are absent from school, particularly on repeat occasions, and report them to the DSL following normal safeguarding procedures, and in accordance with the School Attendance </w:t>
      </w:r>
      <w:r w:rsidRPr="00D725B2">
        <w:rPr>
          <w:rFonts w:ascii="Aptos" w:eastAsia="Aptos" w:hAnsi="Aptos" w:cs="Aptos"/>
          <w:color w:val="000000" w:themeColor="text1"/>
          <w:sz w:val="22"/>
          <w:szCs w:val="22"/>
        </w:rPr>
        <w:t>Policy as well Working Together to Improve School Attendance.</w:t>
      </w:r>
    </w:p>
    <w:p w14:paraId="59155BC9" w14:textId="77777777" w:rsidR="00B75708" w:rsidRPr="00D725B2" w:rsidRDefault="00B75708" w:rsidP="00B75708">
      <w:pPr>
        <w:spacing w:after="0" w:line="240" w:lineRule="auto"/>
        <w:jc w:val="both"/>
        <w:rPr>
          <w:rFonts w:ascii="Aptos" w:eastAsia="Aptos" w:hAnsi="Aptos" w:cs="Aptos"/>
          <w:color w:val="000000"/>
          <w:sz w:val="22"/>
          <w:szCs w:val="22"/>
        </w:rPr>
      </w:pPr>
    </w:p>
    <w:p w14:paraId="236F0158" w14:textId="77777777" w:rsidR="00B75708" w:rsidRPr="00D725B2" w:rsidRDefault="00B75708" w:rsidP="00B75708">
      <w:pPr>
        <w:spacing w:after="0" w:line="240" w:lineRule="auto"/>
        <w:jc w:val="both"/>
        <w:rPr>
          <w:rFonts w:ascii="Verdana" w:hAnsi="Verdana"/>
          <w:color w:val="000000"/>
          <w:sz w:val="22"/>
          <w:szCs w:val="22"/>
          <w:lang w:eastAsia="en-GB"/>
        </w:rPr>
      </w:pPr>
      <w:r w:rsidRPr="00D725B2">
        <w:rPr>
          <w:rFonts w:ascii="Aptos" w:eastAsia="Aptos" w:hAnsi="Aptos" w:cs="Aptos"/>
          <w:color w:val="000000" w:themeColor="text1"/>
          <w:sz w:val="22"/>
          <w:szCs w:val="22"/>
          <w:lang w:eastAsia="en-GB"/>
        </w:rPr>
        <w:t>All staff should have an awareness of safeguarding issues that can put children at risk of harm e.g. unexplainable and/or persistent absences from education can be signs that children are at risk.</w:t>
      </w:r>
      <w:r w:rsidRPr="00D725B2">
        <w:rPr>
          <w:rFonts w:ascii="Verdana" w:hAnsi="Verdana"/>
          <w:color w:val="000000" w:themeColor="text1"/>
          <w:sz w:val="22"/>
          <w:szCs w:val="22"/>
          <w:lang w:eastAsia="en-GB"/>
        </w:rPr>
        <w:t xml:space="preserve"> </w:t>
      </w:r>
    </w:p>
    <w:p w14:paraId="74933FD8" w14:textId="77777777" w:rsidR="00B75708" w:rsidRPr="00D725B2" w:rsidRDefault="00B75708" w:rsidP="00B75708">
      <w:pPr>
        <w:pStyle w:val="BodyText"/>
        <w:autoSpaceDE/>
        <w:autoSpaceDN/>
        <w:adjustRightInd/>
        <w:jc w:val="both"/>
        <w:rPr>
          <w:rFonts w:ascii="Verdana" w:hAnsi="Verdana" w:cstheme="minorHAnsi"/>
          <w:bCs w:val="0"/>
          <w:sz w:val="22"/>
        </w:rPr>
      </w:pPr>
    </w:p>
    <w:p w14:paraId="5005281F" w14:textId="77777777" w:rsidR="00B75708" w:rsidRPr="00D725B2" w:rsidRDefault="00B75708" w:rsidP="00B75708">
      <w:pPr>
        <w:pStyle w:val="Heading3"/>
        <w:rPr>
          <w:rFonts w:asciiTheme="majorHAnsi" w:eastAsia="Aptos" w:hAnsiTheme="majorHAnsi"/>
        </w:rPr>
      </w:pPr>
      <w:bookmarkStart w:id="61" w:name="_Toc238805929"/>
      <w:r w:rsidRPr="00D725B2">
        <w:rPr>
          <w:rFonts w:asciiTheme="majorHAnsi" w:eastAsia="Aptos" w:hAnsiTheme="majorHAnsi"/>
        </w:rPr>
        <w:t>Electively Home Educated - EHE</w:t>
      </w:r>
      <w:bookmarkEnd w:id="61"/>
    </w:p>
    <w:p w14:paraId="70E10167" w14:textId="77777777" w:rsidR="00B75708" w:rsidRPr="000E3BF5" w:rsidRDefault="00B75708" w:rsidP="00B75708">
      <w:pPr>
        <w:spacing w:after="0" w:line="240" w:lineRule="auto"/>
        <w:jc w:val="both"/>
        <w:rPr>
          <w:rFonts w:ascii="Aptos" w:eastAsia="Aptos" w:hAnsi="Aptos" w:cs="Aptos"/>
          <w:sz w:val="22"/>
          <w:szCs w:val="22"/>
        </w:rPr>
      </w:pPr>
      <w:r w:rsidRPr="00D725B2">
        <w:rPr>
          <w:rFonts w:ascii="Aptos" w:eastAsia="Aptos" w:hAnsi="Aptos" w:cs="Aptos"/>
          <w:sz w:val="22"/>
          <w:szCs w:val="22"/>
        </w:rPr>
        <w:t>Many home educated children can have an overwhelmingly positive learning experience. We would expect the parents/carers’ decision to home educate to be made with their child’s best education at the heart of their decision.  However, this is not the case for all, and home education can mean some</w:t>
      </w:r>
      <w:r w:rsidRPr="000E3BF5">
        <w:rPr>
          <w:rFonts w:ascii="Aptos" w:eastAsia="Aptos" w:hAnsi="Aptos" w:cs="Aptos"/>
          <w:sz w:val="22"/>
          <w:szCs w:val="22"/>
        </w:rPr>
        <w:t xml:space="preserve"> children are less visible to the services that are there to keep them safe and supported in line with their needs. </w:t>
      </w:r>
    </w:p>
    <w:p w14:paraId="02FFCBF3" w14:textId="77777777" w:rsidR="00B75708" w:rsidRPr="000E3BF5" w:rsidRDefault="00B75708" w:rsidP="00B75708">
      <w:pPr>
        <w:spacing w:after="0" w:line="240" w:lineRule="auto"/>
        <w:rPr>
          <w:rFonts w:ascii="Aptos" w:eastAsia="Aptos" w:hAnsi="Aptos" w:cs="Aptos"/>
          <w:sz w:val="22"/>
          <w:szCs w:val="22"/>
        </w:rPr>
      </w:pPr>
    </w:p>
    <w:p w14:paraId="2A3FE2C0" w14:textId="30941239" w:rsidR="00B75708" w:rsidRPr="000E3BF5" w:rsidRDefault="00EA6234" w:rsidP="00B75708">
      <w:pPr>
        <w:spacing w:after="0" w:line="240" w:lineRule="auto"/>
        <w:jc w:val="both"/>
        <w:rPr>
          <w:rFonts w:ascii="Aptos" w:eastAsia="Aptos" w:hAnsi="Aptos" w:cs="Aptos"/>
          <w:sz w:val="22"/>
          <w:szCs w:val="22"/>
        </w:rPr>
      </w:pPr>
      <w:r>
        <w:rPr>
          <w:rFonts w:ascii="Aptos" w:eastAsia="Aptos" w:hAnsi="Aptos" w:cs="Aptos"/>
          <w:sz w:val="22"/>
          <w:szCs w:val="22"/>
        </w:rPr>
        <w:t>Old Hall</w:t>
      </w:r>
      <w:r w:rsidR="00D725B2">
        <w:rPr>
          <w:rFonts w:ascii="Aptos" w:eastAsia="Aptos" w:hAnsi="Aptos" w:cs="Aptos"/>
          <w:sz w:val="22"/>
          <w:szCs w:val="22"/>
        </w:rPr>
        <w:t xml:space="preserve"> Primary School</w:t>
      </w:r>
      <w:r w:rsidR="00B75708" w:rsidRPr="000E3BF5">
        <w:rPr>
          <w:rFonts w:ascii="Aptos" w:eastAsia="Aptos" w:hAnsi="Aptos" w:cs="Aptos"/>
          <w:sz w:val="22"/>
          <w:szCs w:val="22"/>
        </w:rPr>
        <w:t xml:space="preserve"> will inform their Local Authority of all deletions from their admission register when a child is taken off roll.</w:t>
      </w:r>
    </w:p>
    <w:p w14:paraId="6FEA9F70" w14:textId="77777777" w:rsidR="00B75708" w:rsidRPr="000E3BF5" w:rsidRDefault="00B75708" w:rsidP="00B75708">
      <w:pPr>
        <w:spacing w:after="0" w:line="240" w:lineRule="auto"/>
        <w:jc w:val="both"/>
        <w:rPr>
          <w:rFonts w:ascii="Aptos" w:eastAsia="Aptos" w:hAnsi="Aptos" w:cs="Aptos"/>
          <w:sz w:val="22"/>
          <w:szCs w:val="22"/>
        </w:rPr>
      </w:pPr>
    </w:p>
    <w:p w14:paraId="16F38BAB" w14:textId="77777777" w:rsidR="00B75708" w:rsidRPr="00D725B2" w:rsidRDefault="00B75708" w:rsidP="00B75708">
      <w:pPr>
        <w:spacing w:after="0" w:line="240" w:lineRule="auto"/>
        <w:jc w:val="both"/>
        <w:rPr>
          <w:rFonts w:ascii="Aptos" w:eastAsia="Aptos" w:hAnsi="Aptos" w:cs="Aptos"/>
          <w:sz w:val="22"/>
          <w:szCs w:val="22"/>
        </w:rPr>
      </w:pPr>
      <w:r w:rsidRPr="00D725B2">
        <w:rPr>
          <w:rFonts w:ascii="Aptos" w:eastAsia="Aptos" w:hAnsi="Aptos" w:cs="Aptos"/>
          <w:sz w:val="22"/>
          <w:szCs w:val="22"/>
        </w:rPr>
        <w:t>As a school, we know where a parent/carer has expressed their intention to remove a child from school with a view to educating at home (EHE), if there are concerns or safeguarding issues; we would contact the Education team for a further discussion.</w:t>
      </w:r>
    </w:p>
    <w:p w14:paraId="1841DBE4" w14:textId="77777777" w:rsidR="00B75708" w:rsidRPr="00D725B2" w:rsidRDefault="00B75708" w:rsidP="00B75708">
      <w:pPr>
        <w:spacing w:after="0" w:line="240" w:lineRule="auto"/>
        <w:jc w:val="both"/>
        <w:rPr>
          <w:rFonts w:ascii="Aptos" w:hAnsi="Aptos"/>
          <w:sz w:val="22"/>
          <w:szCs w:val="22"/>
        </w:rPr>
      </w:pPr>
    </w:p>
    <w:p w14:paraId="319D7938" w14:textId="77777777" w:rsidR="00B75708" w:rsidRPr="00D725B2" w:rsidRDefault="00B75708" w:rsidP="00B75708">
      <w:pPr>
        <w:spacing w:after="0" w:line="240" w:lineRule="auto"/>
        <w:jc w:val="both"/>
        <w:rPr>
          <w:rFonts w:ascii="Aptos" w:eastAsia="Aptos" w:hAnsi="Aptos" w:cs="Aptos"/>
          <w:sz w:val="22"/>
          <w:szCs w:val="22"/>
        </w:rPr>
      </w:pPr>
      <w:r w:rsidRPr="00D725B2">
        <w:rPr>
          <w:rFonts w:ascii="Aptos" w:eastAsia="Aptos" w:hAnsi="Aptos" w:cs="Aptos"/>
          <w:sz w:val="22"/>
          <w:szCs w:val="22"/>
        </w:rPr>
        <w:t>Where professionals do not believe that Elective Home Education is in the child’s best interests, it is essential to pass concerns to the EHE team.  A multi-agency meeting would be arranged to determine whether there are any safeguarding concerns and if the child should be directed back into education.</w:t>
      </w:r>
    </w:p>
    <w:p w14:paraId="01402673" w14:textId="77777777" w:rsidR="00B75708" w:rsidRPr="00D725B2" w:rsidRDefault="00B75708" w:rsidP="00B75708">
      <w:pPr>
        <w:spacing w:after="0" w:line="240" w:lineRule="auto"/>
        <w:jc w:val="both"/>
        <w:rPr>
          <w:rFonts w:ascii="Aptos" w:eastAsia="Aptos" w:hAnsi="Aptos" w:cs="Aptos"/>
          <w:sz w:val="22"/>
          <w:szCs w:val="22"/>
        </w:rPr>
      </w:pPr>
    </w:p>
    <w:p w14:paraId="150FB9BC" w14:textId="77777777" w:rsidR="00B75708" w:rsidRPr="000E3BF5" w:rsidRDefault="00B75708" w:rsidP="00B75708">
      <w:pPr>
        <w:pStyle w:val="BodyText"/>
        <w:autoSpaceDE/>
        <w:autoSpaceDN/>
        <w:adjustRightInd/>
        <w:jc w:val="both"/>
        <w:rPr>
          <w:rFonts w:ascii="Aptos" w:eastAsia="Aptos" w:hAnsi="Aptos" w:cs="Aptos"/>
          <w:color w:val="000000" w:themeColor="text1"/>
          <w:sz w:val="22"/>
        </w:rPr>
      </w:pPr>
      <w:r w:rsidRPr="00D725B2">
        <w:rPr>
          <w:rFonts w:ascii="Aptos" w:eastAsia="Aptos" w:hAnsi="Aptos" w:cs="Aptos"/>
          <w:color w:val="000000" w:themeColor="text1"/>
          <w:sz w:val="22"/>
        </w:rPr>
        <w:t>If you have reason to question whether a child is receiving ‘suitable’ home education, you can notify the Local Authority:</w:t>
      </w:r>
      <w:r w:rsidRPr="000E3BF5">
        <w:rPr>
          <w:rFonts w:ascii="Aptos" w:eastAsia="Aptos" w:hAnsi="Aptos" w:cs="Aptos"/>
          <w:color w:val="000000" w:themeColor="text1"/>
          <w:sz w:val="22"/>
        </w:rPr>
        <w:t xml:space="preserve"> </w:t>
      </w:r>
    </w:p>
    <w:p w14:paraId="17551E5E" w14:textId="77777777" w:rsidR="00B75708" w:rsidRPr="000E3BF5" w:rsidRDefault="00B75708" w:rsidP="00B75708">
      <w:pPr>
        <w:pStyle w:val="BodyText"/>
        <w:autoSpaceDE/>
        <w:autoSpaceDN/>
        <w:adjustRightInd/>
        <w:rPr>
          <w:rFonts w:ascii="Aptos" w:eastAsia="Aptos" w:hAnsi="Aptos" w:cs="Aptos"/>
          <w:color w:val="000000" w:themeColor="text1"/>
          <w:sz w:val="22"/>
        </w:rPr>
      </w:pPr>
      <w:r w:rsidRPr="000E3BF5">
        <w:rPr>
          <w:rFonts w:ascii="Aptos" w:eastAsia="Aptos" w:hAnsi="Aptos" w:cs="Aptos"/>
          <w:color w:val="000000" w:themeColor="text1"/>
          <w:sz w:val="22"/>
        </w:rPr>
        <w:t>Matt Sims - Community Learning Officer Responsible for EHE:</w:t>
      </w:r>
    </w:p>
    <w:p w14:paraId="377ABC8D" w14:textId="77777777" w:rsidR="00B75708" w:rsidRPr="000E3BF5" w:rsidRDefault="00B75708" w:rsidP="00B75708">
      <w:pPr>
        <w:pStyle w:val="BodyText"/>
        <w:autoSpaceDE/>
        <w:autoSpaceDN/>
        <w:adjustRightInd/>
        <w:rPr>
          <w:rFonts w:ascii="Aptos" w:eastAsia="Aptos" w:hAnsi="Aptos" w:cs="Aptos"/>
          <w:sz w:val="22"/>
        </w:rPr>
      </w:pPr>
      <w:r w:rsidRPr="000E3BF5">
        <w:rPr>
          <w:rFonts w:ascii="Aptos" w:eastAsia="Aptos" w:hAnsi="Aptos" w:cs="Aptos"/>
          <w:color w:val="000000" w:themeColor="text1"/>
          <w:sz w:val="22"/>
        </w:rPr>
        <w:t xml:space="preserve">0161 2536972  </w:t>
      </w:r>
      <w:hyperlink r:id="rId31" w:history="1">
        <w:r w:rsidRPr="000E3BF5">
          <w:rPr>
            <w:rStyle w:val="Hyperlink"/>
            <w:rFonts w:ascii="Aptos" w:eastAsia="Aptos" w:hAnsi="Aptos" w:cs="Aptos"/>
            <w:sz w:val="22"/>
          </w:rPr>
          <w:t>ehe@bury.gov.uk</w:t>
        </w:r>
      </w:hyperlink>
    </w:p>
    <w:p w14:paraId="030A849A" w14:textId="77777777" w:rsidR="00533D0B" w:rsidRPr="00D725B2" w:rsidRDefault="00533D0B" w:rsidP="00533D0B">
      <w:pPr>
        <w:pStyle w:val="Heading3"/>
        <w:rPr>
          <w:rFonts w:asciiTheme="majorHAnsi" w:eastAsia="Aptos" w:hAnsiTheme="majorHAnsi"/>
        </w:rPr>
      </w:pPr>
      <w:bookmarkStart w:id="62" w:name="_Toc238805930"/>
      <w:r w:rsidRPr="00D725B2">
        <w:rPr>
          <w:rFonts w:asciiTheme="majorHAnsi" w:eastAsia="Aptos" w:hAnsiTheme="majorHAnsi"/>
        </w:rPr>
        <w:t>Gypsy, Roma and Traveler Community - GRT</w:t>
      </w:r>
      <w:bookmarkEnd w:id="62"/>
    </w:p>
    <w:p w14:paraId="458DCD07" w14:textId="77777777" w:rsidR="00533D0B" w:rsidRPr="000E3BF5" w:rsidRDefault="00533D0B" w:rsidP="00533D0B">
      <w:pPr>
        <w:pStyle w:val="BodyText"/>
        <w:autoSpaceDE/>
        <w:autoSpaceDN/>
        <w:adjustRightInd/>
        <w:rPr>
          <w:rFonts w:ascii="Aptos" w:eastAsia="Aptos" w:hAnsi="Aptos" w:cs="Aptos"/>
          <w:color w:val="auto"/>
          <w:sz w:val="22"/>
          <w:lang w:val="en-GB"/>
        </w:rPr>
      </w:pPr>
      <w:r w:rsidRPr="000E3BF5">
        <w:rPr>
          <w:rFonts w:ascii="Aptos" w:eastAsia="Aptos" w:hAnsi="Aptos" w:cs="Aptos"/>
          <w:color w:val="000000" w:themeColor="text1"/>
          <w:sz w:val="22"/>
          <w:lang w:val="en-GB"/>
        </w:rPr>
        <w:t>GRT communities are amongst the most socially excluded, they are often misunderstood and disadvantaged, and they are one of the groups who are most at risk of low attainment in education.  Our GRT communities are recognised by Equality legislation. Respect applies not only to ad</w:t>
      </w:r>
      <w:r w:rsidRPr="000E3BF5">
        <w:rPr>
          <w:rFonts w:ascii="Aptos" w:eastAsia="Aptos" w:hAnsi="Aptos" w:cs="Aptos"/>
          <w:color w:val="auto"/>
          <w:sz w:val="22"/>
          <w:lang w:val="en-GB"/>
        </w:rPr>
        <w:t xml:space="preserve">ult members of the GRT communities but also children and young people.  </w:t>
      </w:r>
    </w:p>
    <w:p w14:paraId="6BFF7184" w14:textId="77777777" w:rsidR="00533D0B" w:rsidRPr="000E3BF5" w:rsidRDefault="00533D0B" w:rsidP="00533D0B">
      <w:pPr>
        <w:pStyle w:val="BodyText"/>
        <w:autoSpaceDE/>
        <w:autoSpaceDN/>
        <w:adjustRightInd/>
        <w:rPr>
          <w:rFonts w:ascii="Aptos" w:eastAsia="Aptos" w:hAnsi="Aptos" w:cs="Aptos"/>
          <w:color w:val="auto"/>
          <w:sz w:val="22"/>
          <w:lang w:val="en-GB"/>
        </w:rPr>
      </w:pPr>
    </w:p>
    <w:p w14:paraId="41B2BBFB" w14:textId="77777777" w:rsidR="00533D0B" w:rsidRPr="000E3BF5" w:rsidRDefault="00533D0B" w:rsidP="00533D0B">
      <w:pPr>
        <w:pStyle w:val="BodyText"/>
        <w:autoSpaceDE/>
        <w:autoSpaceDN/>
        <w:adjustRightInd/>
        <w:rPr>
          <w:rFonts w:ascii="Aptos" w:eastAsia="Aptos" w:hAnsi="Aptos" w:cs="Aptos"/>
          <w:color w:val="auto"/>
          <w:sz w:val="22"/>
        </w:rPr>
      </w:pPr>
      <w:r w:rsidRPr="000E3BF5">
        <w:rPr>
          <w:rFonts w:ascii="Aptos" w:eastAsia="Aptos" w:hAnsi="Aptos" w:cs="Aptos"/>
          <w:color w:val="auto"/>
          <w:sz w:val="22"/>
        </w:rPr>
        <w:t>Tammy Whittaker - Community Learning Officer for GRT</w:t>
      </w:r>
    </w:p>
    <w:p w14:paraId="00E25CBC" w14:textId="77777777" w:rsidR="00533D0B" w:rsidRPr="00D725B2" w:rsidRDefault="00533D0B" w:rsidP="00533D0B">
      <w:pPr>
        <w:pStyle w:val="BodyText"/>
        <w:rPr>
          <w:rFonts w:ascii="Aptos" w:hAnsi="Aptos"/>
          <w:sz w:val="22"/>
        </w:rPr>
      </w:pPr>
      <w:r w:rsidRPr="000E3BF5">
        <w:rPr>
          <w:rFonts w:ascii="Aptos" w:eastAsia="Segoe UI" w:hAnsi="Aptos" w:cs="Segoe UI"/>
          <w:bCs w:val="0"/>
          <w:color w:val="auto"/>
          <w:sz w:val="22"/>
        </w:rPr>
        <w:t xml:space="preserve">07879085893  </w:t>
      </w:r>
      <w:hyperlink r:id="rId32" w:history="1">
        <w:r w:rsidRPr="00D725B2">
          <w:rPr>
            <w:rStyle w:val="Hyperlink"/>
            <w:rFonts w:ascii="Aptos" w:eastAsia="Aptos" w:hAnsi="Aptos" w:cs="Aptos"/>
            <w:color w:val="auto"/>
            <w:sz w:val="22"/>
          </w:rPr>
          <w:t>Travellereducation@bury.gov.uk</w:t>
        </w:r>
      </w:hyperlink>
    </w:p>
    <w:p w14:paraId="070C55E4" w14:textId="77777777" w:rsidR="00533D0B" w:rsidRPr="00D725B2" w:rsidRDefault="00533D0B" w:rsidP="00533D0B">
      <w:pPr>
        <w:pStyle w:val="BodyText"/>
        <w:rPr>
          <w:rFonts w:ascii="Aptos" w:hAnsi="Aptos"/>
          <w:color w:val="auto"/>
          <w:sz w:val="22"/>
        </w:rPr>
      </w:pPr>
    </w:p>
    <w:p w14:paraId="7F47CB24" w14:textId="77777777" w:rsidR="00533D0B" w:rsidRPr="00D725B2" w:rsidRDefault="00533D0B" w:rsidP="00533D0B">
      <w:pPr>
        <w:pStyle w:val="Heading3"/>
        <w:rPr>
          <w:rFonts w:asciiTheme="majorHAnsi" w:hAnsiTheme="majorHAnsi"/>
        </w:rPr>
      </w:pPr>
      <w:bookmarkStart w:id="63" w:name="_Toc238805931"/>
      <w:r w:rsidRPr="00D725B2">
        <w:rPr>
          <w:rFonts w:asciiTheme="majorHAnsi" w:eastAsia="Aptos" w:hAnsiTheme="majorHAnsi"/>
        </w:rPr>
        <w:lastRenderedPageBreak/>
        <w:t>Alternative Provision (AP)</w:t>
      </w:r>
      <w:bookmarkEnd w:id="63"/>
    </w:p>
    <w:p w14:paraId="00491C14" w14:textId="77777777" w:rsidR="00533D0B" w:rsidRPr="00D725B2" w:rsidRDefault="00533D0B" w:rsidP="00533D0B">
      <w:pPr>
        <w:spacing w:after="0" w:line="240" w:lineRule="auto"/>
        <w:jc w:val="both"/>
        <w:rPr>
          <w:rFonts w:ascii="Aptos" w:eastAsia="Aptos" w:hAnsi="Aptos" w:cs="Aptos"/>
          <w:sz w:val="22"/>
          <w:szCs w:val="22"/>
        </w:rPr>
      </w:pPr>
      <w:r w:rsidRPr="00D725B2">
        <w:rPr>
          <w:rFonts w:ascii="Aptos" w:eastAsia="Aptos" w:hAnsi="Aptos" w:cs="Aptos"/>
          <w:sz w:val="22"/>
          <w:szCs w:val="22"/>
        </w:rPr>
        <w:t>The school will remain responsible for a pupil’s welfare during their time at an alternative provider. When placing a pupil with an alternative provider, the school will obtain written confirmation that the provider has conducted of all the relevant safer recruitment checks, safeguarding checks on staff, quality assurance and check that an appropriate Service Level Agreement is in place.</w:t>
      </w:r>
    </w:p>
    <w:p w14:paraId="0FC6EE08" w14:textId="77777777" w:rsidR="00533D0B" w:rsidRPr="00D725B2" w:rsidRDefault="00533D0B" w:rsidP="00533D0B">
      <w:pPr>
        <w:spacing w:after="0" w:line="240" w:lineRule="auto"/>
        <w:rPr>
          <w:rFonts w:ascii="Aptos" w:eastAsia="Aptos" w:hAnsi="Aptos" w:cs="Aptos"/>
          <w:sz w:val="22"/>
          <w:szCs w:val="22"/>
        </w:rPr>
      </w:pPr>
    </w:p>
    <w:p w14:paraId="5DA65650" w14:textId="77777777" w:rsidR="00533D0B" w:rsidRPr="00CA3F2F" w:rsidRDefault="00533D0B" w:rsidP="00533D0B">
      <w:pPr>
        <w:pStyle w:val="BodyText"/>
        <w:autoSpaceDE/>
        <w:autoSpaceDN/>
        <w:adjustRightInd/>
        <w:jc w:val="both"/>
        <w:rPr>
          <w:rFonts w:ascii="Aptos" w:eastAsia="Aptos" w:hAnsi="Aptos" w:cs="Aptos"/>
          <w:sz w:val="22"/>
        </w:rPr>
      </w:pPr>
      <w:r w:rsidRPr="00D725B2">
        <w:rPr>
          <w:rFonts w:ascii="Aptos" w:eastAsia="Aptos" w:hAnsi="Aptos" w:cs="Aptos"/>
          <w:sz w:val="22"/>
        </w:rPr>
        <w:t>Children who require access to AP will have a personalized learning plan designed to meet their needs. Their attendance will be monitored rigorously in accordance with the School Register Regulations. Our DSL will work together with the DSL at the Alternative Provider to ensure that any safeguarding concerns are followed appropriately and that Attendance is a key theme with this monitori</w:t>
      </w:r>
      <w:r w:rsidRPr="00CF78A4">
        <w:rPr>
          <w:rFonts w:ascii="Aptos" w:eastAsia="Aptos" w:hAnsi="Aptos" w:cs="Aptos"/>
          <w:sz w:val="22"/>
        </w:rPr>
        <w:t>ng.</w:t>
      </w:r>
    </w:p>
    <w:p w14:paraId="514A261E" w14:textId="77777777" w:rsidR="00533D0B" w:rsidRPr="00CA3F2F" w:rsidRDefault="00533D0B" w:rsidP="00533D0B">
      <w:pPr>
        <w:pStyle w:val="BodyText"/>
        <w:autoSpaceDE/>
        <w:autoSpaceDN/>
        <w:adjustRightInd/>
        <w:jc w:val="both"/>
        <w:rPr>
          <w:rFonts w:ascii="Verdana" w:hAnsi="Verdana" w:cstheme="minorHAnsi"/>
          <w:bCs w:val="0"/>
          <w:sz w:val="22"/>
        </w:rPr>
      </w:pPr>
    </w:p>
    <w:p w14:paraId="24A51DE6" w14:textId="6001E078" w:rsidR="00533D0B" w:rsidRPr="00CF78A4" w:rsidRDefault="00D725B2" w:rsidP="00533D0B">
      <w:pPr>
        <w:pStyle w:val="BodyText"/>
        <w:autoSpaceDE/>
        <w:autoSpaceDN/>
        <w:adjustRightInd/>
        <w:jc w:val="both"/>
        <w:rPr>
          <w:rFonts w:ascii="Aptos" w:eastAsia="Aptos" w:hAnsi="Aptos" w:cs="Aptos"/>
          <w:sz w:val="22"/>
        </w:rPr>
      </w:pPr>
      <w:r>
        <w:rPr>
          <w:rFonts w:ascii="Aptos" w:eastAsia="Aptos" w:hAnsi="Aptos" w:cs="Aptos"/>
          <w:sz w:val="22"/>
        </w:rPr>
        <w:t>The Trust</w:t>
      </w:r>
      <w:r w:rsidR="00740989">
        <w:rPr>
          <w:rFonts w:ascii="Aptos" w:eastAsia="Aptos" w:hAnsi="Aptos" w:cs="Aptos"/>
          <w:sz w:val="22"/>
        </w:rPr>
        <w:t>, governors and school leaders</w:t>
      </w:r>
      <w:r w:rsidR="00533D0B" w:rsidRPr="00CF78A4">
        <w:rPr>
          <w:rFonts w:ascii="Aptos" w:eastAsia="Aptos" w:hAnsi="Aptos" w:cs="Aptos"/>
          <w:sz w:val="22"/>
        </w:rPr>
        <w:t xml:space="preserve"> are aware of the additional risks of harm that their pupils may be vulnerable to when accessing Alternative Provision.</w:t>
      </w:r>
    </w:p>
    <w:p w14:paraId="6D78C197" w14:textId="77777777" w:rsidR="00533D0B" w:rsidRPr="00CF78A4" w:rsidRDefault="00533D0B" w:rsidP="00533D0B">
      <w:pPr>
        <w:pStyle w:val="BodyText"/>
        <w:autoSpaceDE/>
        <w:autoSpaceDN/>
        <w:adjustRightInd/>
        <w:jc w:val="both"/>
        <w:rPr>
          <w:rFonts w:ascii="Verdana" w:hAnsi="Verdana" w:cstheme="minorHAnsi"/>
          <w:bCs w:val="0"/>
          <w:sz w:val="22"/>
        </w:rPr>
      </w:pPr>
    </w:p>
    <w:p w14:paraId="4CA7B12B" w14:textId="77777777" w:rsidR="00533D0B" w:rsidRPr="00CF78A4" w:rsidRDefault="00533D0B" w:rsidP="00533D0B">
      <w:pPr>
        <w:spacing w:after="0" w:line="240" w:lineRule="auto"/>
        <w:rPr>
          <w:rFonts w:ascii="Aptos" w:eastAsia="Aptos" w:hAnsi="Aptos" w:cs="Aptos"/>
          <w:b/>
          <w:bCs/>
          <w:color w:val="000000" w:themeColor="text1"/>
          <w:sz w:val="22"/>
          <w:szCs w:val="22"/>
          <w:lang w:val="en-US" w:eastAsia="en-GB"/>
        </w:rPr>
      </w:pPr>
      <w:r w:rsidRPr="00D725B2">
        <w:rPr>
          <w:rFonts w:ascii="Aptos" w:eastAsia="Aptos" w:hAnsi="Aptos" w:cs="Aptos"/>
          <w:b/>
          <w:bCs/>
          <w:color w:val="000000" w:themeColor="text1"/>
          <w:sz w:val="22"/>
          <w:szCs w:val="22"/>
          <w:lang w:val="en-US" w:eastAsia="en-GB"/>
        </w:rPr>
        <w:t>We ensure that we:</w:t>
      </w:r>
    </w:p>
    <w:p w14:paraId="5844AD70" w14:textId="77777777" w:rsidR="00533D0B" w:rsidRPr="009C2606" w:rsidRDefault="00533D0B" w:rsidP="00F67F90">
      <w:pPr>
        <w:pStyle w:val="ListParagraph"/>
        <w:numPr>
          <w:ilvl w:val="0"/>
          <w:numId w:val="24"/>
        </w:numPr>
        <w:spacing w:after="0" w:line="240" w:lineRule="auto"/>
        <w:jc w:val="both"/>
        <w:rPr>
          <w:rFonts w:ascii="Aptos" w:eastAsia="Aptos" w:hAnsi="Aptos" w:cs="Aptos"/>
          <w:sz w:val="22"/>
          <w:szCs w:val="22"/>
          <w:lang w:eastAsia="en-GB"/>
        </w:rPr>
      </w:pPr>
      <w:r>
        <w:rPr>
          <w:rFonts w:ascii="Aptos" w:eastAsia="Aptos" w:hAnsi="Aptos" w:cs="Aptos"/>
          <w:color w:val="000000"/>
          <w:kern w:val="24"/>
          <w:sz w:val="22"/>
          <w:szCs w:val="22"/>
          <w:lang w:eastAsia="en-GB"/>
        </w:rPr>
        <w:t>G</w:t>
      </w:r>
      <w:r w:rsidRPr="00CF78A4">
        <w:rPr>
          <w:rFonts w:ascii="Aptos" w:eastAsia="Aptos" w:hAnsi="Aptos" w:cs="Aptos"/>
          <w:color w:val="000000"/>
          <w:kern w:val="24"/>
          <w:sz w:val="22"/>
          <w:szCs w:val="22"/>
          <w:lang w:eastAsia="en-GB"/>
        </w:rPr>
        <w:t>ain written confirmation from the alternative provider that appropriate staff safeguarding checks</w:t>
      </w:r>
      <w:r w:rsidRPr="00CF78A4">
        <w:rPr>
          <w:rFonts w:ascii="Aptos" w:eastAsia="Aptos" w:hAnsi="Aptos" w:cs="Aptos"/>
          <w:b/>
          <w:bCs/>
          <w:color w:val="000000" w:themeColor="text1"/>
          <w:sz w:val="22"/>
          <w:szCs w:val="22"/>
          <w:lang w:eastAsia="en-GB"/>
        </w:rPr>
        <w:t xml:space="preserve"> </w:t>
      </w:r>
      <w:r w:rsidRPr="00CF78A4">
        <w:rPr>
          <w:rFonts w:ascii="Aptos" w:eastAsia="Aptos" w:hAnsi="Aptos" w:cs="Aptos"/>
          <w:color w:val="000000"/>
          <w:kern w:val="24"/>
          <w:sz w:val="22"/>
          <w:szCs w:val="22"/>
          <w:lang w:eastAsia="en-GB"/>
        </w:rPr>
        <w:t>have been carried</w:t>
      </w:r>
      <w:r w:rsidRPr="0AF23E34">
        <w:rPr>
          <w:rFonts w:ascii="Aptos" w:eastAsia="Aptos" w:hAnsi="Aptos" w:cs="Aptos"/>
          <w:color w:val="000000"/>
          <w:kern w:val="24"/>
          <w:sz w:val="22"/>
          <w:szCs w:val="22"/>
          <w:lang w:eastAsia="en-GB"/>
        </w:rPr>
        <w:t xml:space="preserve"> out, as well as written information about any arrangements that may put the child at risk</w:t>
      </w:r>
      <w:r>
        <w:rPr>
          <w:rFonts w:ascii="Aptos" w:eastAsia="Aptos" w:hAnsi="Aptos" w:cs="Aptos"/>
          <w:color w:val="000000"/>
          <w:kern w:val="24"/>
          <w:sz w:val="22"/>
          <w:szCs w:val="22"/>
          <w:lang w:eastAsia="en-GB"/>
        </w:rPr>
        <w:t>.</w:t>
      </w:r>
    </w:p>
    <w:p w14:paraId="5DBE9454" w14:textId="77777777" w:rsidR="00533D0B" w:rsidRPr="009C2606" w:rsidRDefault="00533D0B" w:rsidP="00F67F90">
      <w:pPr>
        <w:pStyle w:val="ListParagraph"/>
        <w:numPr>
          <w:ilvl w:val="0"/>
          <w:numId w:val="24"/>
        </w:numPr>
        <w:spacing w:after="0" w:line="240" w:lineRule="auto"/>
        <w:jc w:val="both"/>
        <w:rPr>
          <w:rFonts w:ascii="Aptos" w:eastAsia="Aptos" w:hAnsi="Aptos" w:cs="Aptos"/>
          <w:sz w:val="22"/>
          <w:szCs w:val="22"/>
          <w:lang w:eastAsia="en-GB"/>
        </w:rPr>
      </w:pPr>
      <w:r>
        <w:rPr>
          <w:rFonts w:ascii="Aptos" w:eastAsia="Aptos" w:hAnsi="Aptos" w:cs="Aptos"/>
          <w:color w:val="000000"/>
          <w:kern w:val="24"/>
          <w:sz w:val="22"/>
          <w:szCs w:val="22"/>
          <w:lang w:eastAsia="en-GB"/>
        </w:rPr>
        <w:t>H</w:t>
      </w:r>
      <w:r w:rsidRPr="0AF23E34">
        <w:rPr>
          <w:rFonts w:ascii="Aptos" w:eastAsia="Aptos" w:hAnsi="Aptos" w:cs="Aptos"/>
          <w:color w:val="000000"/>
          <w:kern w:val="24"/>
          <w:sz w:val="22"/>
          <w:szCs w:val="22"/>
          <w:lang w:eastAsia="en-GB"/>
        </w:rPr>
        <w:t>ave records of the address of the alternative provider and any subcontracted provision or satellite sites the child may attend</w:t>
      </w:r>
      <w:r>
        <w:rPr>
          <w:rFonts w:ascii="Aptos" w:eastAsia="Aptos" w:hAnsi="Aptos" w:cs="Aptos"/>
          <w:color w:val="000000"/>
          <w:kern w:val="24"/>
          <w:sz w:val="22"/>
          <w:szCs w:val="22"/>
          <w:lang w:eastAsia="en-GB"/>
        </w:rPr>
        <w:t>.</w:t>
      </w:r>
    </w:p>
    <w:p w14:paraId="734D30E8" w14:textId="77777777" w:rsidR="00533D0B" w:rsidRPr="009C2606" w:rsidRDefault="00533D0B" w:rsidP="00F67F90">
      <w:pPr>
        <w:pStyle w:val="ListParagraph"/>
        <w:numPr>
          <w:ilvl w:val="0"/>
          <w:numId w:val="24"/>
        </w:numPr>
        <w:spacing w:after="0" w:line="240" w:lineRule="auto"/>
        <w:jc w:val="both"/>
        <w:rPr>
          <w:rFonts w:ascii="Aptos" w:eastAsia="Aptos" w:hAnsi="Aptos" w:cs="Aptos"/>
          <w:sz w:val="22"/>
          <w:szCs w:val="22"/>
          <w:lang w:eastAsia="en-GB"/>
        </w:rPr>
      </w:pPr>
      <w:r>
        <w:rPr>
          <w:rFonts w:ascii="Aptos" w:eastAsia="Aptos" w:hAnsi="Aptos" w:cs="Aptos"/>
          <w:color w:val="000000"/>
          <w:kern w:val="24"/>
          <w:sz w:val="22"/>
          <w:szCs w:val="22"/>
          <w:lang w:eastAsia="en-GB"/>
        </w:rPr>
        <w:t>R</w:t>
      </w:r>
      <w:r w:rsidRPr="0AF23E34">
        <w:rPr>
          <w:rFonts w:ascii="Aptos" w:eastAsia="Aptos" w:hAnsi="Aptos" w:cs="Aptos"/>
          <w:color w:val="000000"/>
          <w:kern w:val="24"/>
          <w:sz w:val="22"/>
          <w:szCs w:val="22"/>
          <w:lang w:eastAsia="en-GB"/>
        </w:rPr>
        <w:t xml:space="preserve">egularly review any alternative provision placements to make sure the placement continues to be safe and meets the child’s needs. If safeguarding concerns occur, the placement should be immediately reviewed and ended if necessary. </w:t>
      </w:r>
    </w:p>
    <w:p w14:paraId="735A1EAD" w14:textId="77777777" w:rsidR="00533D0B" w:rsidRPr="007E76D0" w:rsidRDefault="00533D0B" w:rsidP="00533D0B">
      <w:pPr>
        <w:pStyle w:val="Heading1"/>
        <w:rPr>
          <w:rFonts w:asciiTheme="majorHAnsi" w:hAnsiTheme="majorHAnsi"/>
          <w:sz w:val="32"/>
          <w:szCs w:val="32"/>
        </w:rPr>
      </w:pPr>
      <w:bookmarkStart w:id="64" w:name="_Toc238805932"/>
      <w:r w:rsidRPr="007E76D0">
        <w:rPr>
          <w:rFonts w:asciiTheme="majorHAnsi" w:eastAsia="Aptos" w:hAnsiTheme="majorHAnsi"/>
          <w:sz w:val="32"/>
          <w:szCs w:val="32"/>
        </w:rPr>
        <w:t>Work Experience</w:t>
      </w:r>
      <w:bookmarkEnd w:id="64"/>
    </w:p>
    <w:p w14:paraId="65465656" w14:textId="02EC3B4B" w:rsidR="002262EB" w:rsidRPr="007E76D0" w:rsidRDefault="002262EB" w:rsidP="007E76D0">
      <w:pPr>
        <w:pStyle w:val="Contents"/>
        <w:rPr>
          <w:rFonts w:asciiTheme="minorHAnsi" w:eastAsia="Aptos" w:hAnsiTheme="minorHAnsi"/>
          <w:sz w:val="22"/>
          <w:szCs w:val="22"/>
          <w:lang w:val="en-US"/>
        </w:rPr>
      </w:pPr>
      <w:bookmarkStart w:id="65" w:name="_Toc238805933"/>
      <w:r w:rsidRPr="007E76D0">
        <w:rPr>
          <w:rFonts w:asciiTheme="minorHAnsi" w:eastAsia="Aptos" w:hAnsiTheme="minorHAnsi"/>
          <w:sz w:val="22"/>
          <w:szCs w:val="22"/>
          <w:lang w:val="en-US"/>
        </w:rPr>
        <w:t xml:space="preserve">Where the school has pupils conduct work experience at </w:t>
      </w:r>
      <w:r w:rsidR="00EA6234">
        <w:rPr>
          <w:rFonts w:asciiTheme="minorHAnsi" w:eastAsia="Aptos" w:hAnsiTheme="minorHAnsi"/>
          <w:sz w:val="22"/>
          <w:szCs w:val="22"/>
          <w:lang w:val="en-US"/>
        </w:rPr>
        <w:t>Old Hall</w:t>
      </w:r>
      <w:r w:rsidRPr="007E76D0">
        <w:rPr>
          <w:rFonts w:asciiTheme="minorHAnsi" w:eastAsia="Aptos" w:hAnsiTheme="minorHAnsi"/>
          <w:sz w:val="22"/>
          <w:szCs w:val="22"/>
          <w:lang w:val="en-US"/>
        </w:rPr>
        <w:t xml:space="preserve"> Primary School, an enhanced </w:t>
      </w:r>
      <w:proofErr w:type="gramStart"/>
      <w:r w:rsidRPr="007E76D0">
        <w:rPr>
          <w:rFonts w:asciiTheme="minorHAnsi" w:eastAsia="Aptos" w:hAnsiTheme="minorHAnsi"/>
          <w:sz w:val="22"/>
          <w:szCs w:val="22"/>
          <w:lang w:val="en-US"/>
        </w:rPr>
        <w:t>DBS  check</w:t>
      </w:r>
      <w:proofErr w:type="gramEnd"/>
      <w:r w:rsidRPr="007E76D0">
        <w:rPr>
          <w:rFonts w:asciiTheme="minorHAnsi" w:eastAsia="Aptos" w:hAnsiTheme="minorHAnsi"/>
          <w:sz w:val="22"/>
          <w:szCs w:val="22"/>
          <w:lang w:val="en-US"/>
        </w:rPr>
        <w:t xml:space="preserve"> will be obtained if the pupil is over the age of 16 and the code of conduct will be followed along with a clear induction.</w:t>
      </w:r>
    </w:p>
    <w:p w14:paraId="3AE0F020" w14:textId="77777777" w:rsidR="00533D0B" w:rsidRPr="007E76D0" w:rsidRDefault="00533D0B" w:rsidP="00533D0B">
      <w:pPr>
        <w:pStyle w:val="Heading1"/>
        <w:rPr>
          <w:rFonts w:asciiTheme="majorHAnsi" w:eastAsia="Aptos" w:hAnsiTheme="majorHAnsi"/>
          <w:sz w:val="32"/>
          <w:szCs w:val="32"/>
        </w:rPr>
      </w:pPr>
      <w:r w:rsidRPr="007E76D0">
        <w:rPr>
          <w:rFonts w:asciiTheme="majorHAnsi" w:eastAsia="Aptos" w:hAnsiTheme="majorHAnsi"/>
          <w:sz w:val="32"/>
          <w:szCs w:val="32"/>
        </w:rPr>
        <w:t>Suspensions/Exclusions</w:t>
      </w:r>
      <w:bookmarkEnd w:id="65"/>
    </w:p>
    <w:p w14:paraId="6268D6E3" w14:textId="77777777" w:rsidR="00533D0B" w:rsidRPr="00CA3F2F" w:rsidRDefault="00533D0B" w:rsidP="00533D0B">
      <w:pPr>
        <w:pStyle w:val="BodyText"/>
        <w:autoSpaceDE/>
        <w:autoSpaceDN/>
        <w:adjustRightInd/>
        <w:jc w:val="both"/>
        <w:rPr>
          <w:rFonts w:ascii="Aptos" w:eastAsia="Aptos" w:hAnsi="Aptos" w:cs="Aptos"/>
          <w:sz w:val="22"/>
        </w:rPr>
      </w:pPr>
      <w:r w:rsidRPr="0AF23E34">
        <w:rPr>
          <w:rFonts w:ascii="Aptos" w:eastAsia="Aptos" w:hAnsi="Aptos" w:cs="Aptos"/>
          <w:sz w:val="22"/>
        </w:rPr>
        <w:t>The DSL will be involved when a fixed term or permanent exclusion is being discussed, and any safeguarding issues will be considered. If it is open to Early Help, Child in Need or Child Protection Plan, the Early Help Practitioner or Social Worker will be informed.</w:t>
      </w:r>
    </w:p>
    <w:p w14:paraId="6B08A571" w14:textId="77777777" w:rsidR="00533D0B" w:rsidRPr="00CA3F2F" w:rsidRDefault="00533D0B" w:rsidP="00533D0B">
      <w:pPr>
        <w:pStyle w:val="BodyText"/>
        <w:autoSpaceDE/>
        <w:autoSpaceDN/>
        <w:adjustRightInd/>
        <w:jc w:val="both"/>
        <w:rPr>
          <w:rFonts w:ascii="Aptos" w:eastAsia="Aptos" w:hAnsi="Aptos" w:cs="Aptos"/>
          <w:sz w:val="22"/>
        </w:rPr>
      </w:pPr>
    </w:p>
    <w:p w14:paraId="45BFDE3B" w14:textId="77777777" w:rsidR="00533D0B" w:rsidRDefault="00533D0B" w:rsidP="00533D0B">
      <w:pPr>
        <w:spacing w:after="0" w:line="240" w:lineRule="auto"/>
        <w:jc w:val="both"/>
        <w:rPr>
          <w:rFonts w:ascii="Aptos" w:eastAsia="Aptos" w:hAnsi="Aptos" w:cs="Aptos"/>
          <w:color w:val="000000" w:themeColor="text1"/>
          <w:sz w:val="22"/>
          <w:szCs w:val="22"/>
          <w:lang w:val="en-US"/>
        </w:rPr>
      </w:pPr>
      <w:r w:rsidRPr="0AF23E34">
        <w:rPr>
          <w:rFonts w:ascii="Aptos" w:eastAsia="Aptos" w:hAnsi="Aptos" w:cs="Aptos"/>
          <w:color w:val="000000"/>
          <w:sz w:val="22"/>
          <w:szCs w:val="22"/>
          <w:bdr w:val="none" w:sz="0" w:space="0" w:color="auto" w:frame="1"/>
          <w:shd w:val="clear" w:color="auto" w:fill="FFFFFF"/>
          <w:lang w:val="en-US"/>
        </w:rPr>
        <w:t>Where it is felt that a child or young person is likely to be permanently excluded,</w:t>
      </w:r>
      <w:r w:rsidRPr="0AF23E34">
        <w:rPr>
          <w:rFonts w:ascii="Aptos" w:eastAsia="Aptos" w:hAnsi="Aptos" w:cs="Aptos"/>
          <w:color w:val="000000" w:themeColor="text1"/>
          <w:sz w:val="22"/>
          <w:szCs w:val="22"/>
          <w:bdr w:val="none" w:sz="0" w:space="0" w:color="auto" w:frame="1"/>
          <w:shd w:val="clear" w:color="auto" w:fill="FFFFFF"/>
          <w:lang w:val="en-US"/>
        </w:rPr>
        <w:t> schools should instigate </w:t>
      </w:r>
      <w:r w:rsidRPr="0AF23E34">
        <w:rPr>
          <w:rFonts w:ascii="Aptos" w:eastAsia="Aptos" w:hAnsi="Aptos" w:cs="Aptos"/>
          <w:color w:val="000000"/>
          <w:sz w:val="22"/>
          <w:szCs w:val="22"/>
          <w:bdr w:val="none" w:sz="0" w:space="0" w:color="auto" w:frame="1"/>
          <w:shd w:val="clear" w:color="auto" w:fill="FFFFFF"/>
          <w:lang w:val="en-US"/>
        </w:rPr>
        <w:t>a</w:t>
      </w:r>
      <w:r w:rsidRPr="26327023">
        <w:rPr>
          <w:rFonts w:ascii="Aptos" w:eastAsia="Aptos" w:hAnsi="Aptos" w:cs="Aptos"/>
          <w:color w:val="000000" w:themeColor="text1"/>
          <w:sz w:val="22"/>
          <w:szCs w:val="22"/>
          <w:lang w:val="en-US"/>
        </w:rPr>
        <w:t xml:space="preserve"> multi-agency assessment to ensure that there is improved understanding of the needs of the young person and their family and that the appropriate</w:t>
      </w:r>
      <w:r w:rsidRPr="26327023">
        <w:rPr>
          <w:rFonts w:ascii="Aptos" w:eastAsia="Aptos" w:hAnsi="Aptos" w:cs="Aptos"/>
          <w:color w:val="FF0000"/>
          <w:sz w:val="22"/>
          <w:szCs w:val="22"/>
          <w:lang w:val="en-US"/>
        </w:rPr>
        <w:t> </w:t>
      </w:r>
      <w:r w:rsidRPr="26327023">
        <w:rPr>
          <w:rFonts w:ascii="Aptos" w:eastAsia="Aptos" w:hAnsi="Aptos" w:cs="Aptos"/>
          <w:color w:val="000000" w:themeColor="text1"/>
          <w:sz w:val="22"/>
          <w:szCs w:val="22"/>
          <w:lang w:val="en-US"/>
        </w:rPr>
        <w:t>key agencies are involved.</w:t>
      </w:r>
    </w:p>
    <w:p w14:paraId="6CBD52C6" w14:textId="77777777" w:rsidR="00533D0B" w:rsidRPr="00CF78A4" w:rsidRDefault="00533D0B" w:rsidP="00533D0B">
      <w:pPr>
        <w:spacing w:after="0" w:line="240" w:lineRule="auto"/>
        <w:jc w:val="both"/>
        <w:rPr>
          <w:rFonts w:ascii="Aptos" w:eastAsia="Aptos" w:hAnsi="Aptos" w:cs="Aptos"/>
          <w:color w:val="000000"/>
          <w:sz w:val="22"/>
          <w:szCs w:val="22"/>
          <w:bdr w:val="none" w:sz="0" w:space="0" w:color="auto" w:frame="1"/>
          <w:shd w:val="clear" w:color="auto" w:fill="FFFFFF"/>
          <w:lang w:val="en-US"/>
        </w:rPr>
      </w:pPr>
    </w:p>
    <w:p w14:paraId="361D71DD" w14:textId="77777777" w:rsidR="00533D0B" w:rsidRDefault="00533D0B" w:rsidP="00533D0B">
      <w:pPr>
        <w:spacing w:after="0" w:line="240" w:lineRule="auto"/>
        <w:jc w:val="both"/>
        <w:rPr>
          <w:rFonts w:ascii="Aptos" w:eastAsia="Aptos" w:hAnsi="Aptos" w:cs="Aptos"/>
          <w:sz w:val="22"/>
          <w:szCs w:val="22"/>
        </w:rPr>
      </w:pPr>
      <w:r w:rsidRPr="00CF78A4">
        <w:rPr>
          <w:rFonts w:ascii="Aptos" w:eastAsia="Aptos" w:hAnsi="Aptos" w:cs="Aptos"/>
          <w:sz w:val="22"/>
          <w:szCs w:val="22"/>
        </w:rPr>
        <w:t>If a child is in Care, and at risk of suspension or is suspended or permanently excluded the school must inform</w:t>
      </w:r>
      <w:r w:rsidRPr="0AF23E34">
        <w:rPr>
          <w:rFonts w:ascii="Aptos" w:eastAsia="Aptos" w:hAnsi="Aptos" w:cs="Aptos"/>
          <w:sz w:val="22"/>
          <w:szCs w:val="22"/>
        </w:rPr>
        <w:t xml:space="preserve"> the Virtual School as well as the social worker.</w:t>
      </w:r>
    </w:p>
    <w:p w14:paraId="22A5EF8C" w14:textId="77777777" w:rsidR="00533D0B" w:rsidRDefault="00533D0B" w:rsidP="00533D0B">
      <w:pPr>
        <w:spacing w:after="0" w:line="240" w:lineRule="auto"/>
        <w:jc w:val="both"/>
        <w:rPr>
          <w:rFonts w:ascii="Aptos" w:eastAsia="Aptos" w:hAnsi="Aptos" w:cs="Aptos"/>
          <w:sz w:val="22"/>
          <w:szCs w:val="22"/>
        </w:rPr>
      </w:pPr>
    </w:p>
    <w:p w14:paraId="52E3938B" w14:textId="77777777" w:rsidR="00533D0B" w:rsidRPr="00412713" w:rsidRDefault="00533D0B" w:rsidP="00533D0B">
      <w:pPr>
        <w:spacing w:after="0" w:line="240" w:lineRule="auto"/>
        <w:jc w:val="both"/>
        <w:rPr>
          <w:rFonts w:ascii="Aptos" w:eastAsia="Aptos" w:hAnsi="Aptos" w:cs="Aptos"/>
          <w:sz w:val="22"/>
          <w:szCs w:val="22"/>
        </w:rPr>
      </w:pPr>
      <w:r w:rsidRPr="0AF23E34">
        <w:rPr>
          <w:rFonts w:ascii="Aptos" w:eastAsia="Aptos" w:hAnsi="Aptos" w:cs="Aptos"/>
          <w:sz w:val="22"/>
          <w:szCs w:val="22"/>
        </w:rPr>
        <w:t>The Attendance Team from Bury Council, Social workers and the Virtual School can now attend the governing body meetings to appeal the permanent exclusion on behalf of the child.</w:t>
      </w:r>
    </w:p>
    <w:p w14:paraId="7FA0127C" w14:textId="77777777" w:rsidR="00533D0B" w:rsidRPr="00CA3F2F" w:rsidRDefault="00533D0B" w:rsidP="00533D0B">
      <w:pPr>
        <w:pStyle w:val="Heading1"/>
        <w:rPr>
          <w:rFonts w:eastAsia="Aptos"/>
        </w:rPr>
      </w:pPr>
      <w:bookmarkStart w:id="66" w:name="_Toc238805934"/>
      <w:r w:rsidRPr="0AF23E34">
        <w:rPr>
          <w:rFonts w:eastAsia="Aptos"/>
        </w:rPr>
        <w:lastRenderedPageBreak/>
        <w:t>Vulnerable Groups</w:t>
      </w:r>
      <w:bookmarkEnd w:id="66"/>
    </w:p>
    <w:p w14:paraId="3AF21AD4" w14:textId="77777777" w:rsidR="00533D0B" w:rsidRPr="00C0187F" w:rsidRDefault="00533D0B" w:rsidP="00533D0B">
      <w:pPr>
        <w:pStyle w:val="BodyText"/>
        <w:autoSpaceDE/>
        <w:autoSpaceDN/>
        <w:adjustRightInd/>
        <w:rPr>
          <w:rFonts w:ascii="Aptos" w:eastAsia="Aptos" w:hAnsi="Aptos" w:cs="Aptos"/>
          <w:color w:val="auto"/>
          <w:sz w:val="22"/>
        </w:rPr>
      </w:pPr>
      <w:r w:rsidRPr="00CF78A4">
        <w:rPr>
          <w:rFonts w:ascii="Aptos" w:eastAsia="Aptos" w:hAnsi="Aptos" w:cs="Aptos"/>
          <w:sz w:val="22"/>
        </w:rPr>
        <w:t xml:space="preserve">We ensure that </w:t>
      </w:r>
      <w:r>
        <w:rPr>
          <w:rFonts w:ascii="Aptos" w:eastAsia="Aptos" w:hAnsi="Aptos" w:cs="Aptos"/>
          <w:sz w:val="22"/>
        </w:rPr>
        <w:t>all</w:t>
      </w:r>
      <w:r w:rsidRPr="00CF78A4">
        <w:rPr>
          <w:rFonts w:ascii="Aptos" w:eastAsia="Aptos" w:hAnsi="Aptos" w:cs="Aptos"/>
          <w:sz w:val="22"/>
        </w:rPr>
        <w:t xml:space="preserve"> </w:t>
      </w:r>
      <w:r w:rsidRPr="00CF78A4">
        <w:rPr>
          <w:rFonts w:ascii="Aptos" w:eastAsia="Aptos" w:hAnsi="Aptos" w:cs="Aptos"/>
          <w:color w:val="auto"/>
          <w:sz w:val="22"/>
        </w:rPr>
        <w:t xml:space="preserve">key staff work together to safeguard vulnerable </w:t>
      </w:r>
      <w:r w:rsidRPr="00C0187F">
        <w:rPr>
          <w:rFonts w:ascii="Aptos" w:eastAsia="Aptos" w:hAnsi="Aptos" w:cs="Aptos"/>
          <w:color w:val="auto"/>
          <w:sz w:val="22"/>
        </w:rPr>
        <w:t xml:space="preserve">children.  </w:t>
      </w:r>
    </w:p>
    <w:p w14:paraId="1A4C4E08" w14:textId="77777777" w:rsidR="00C0187F" w:rsidRPr="00C0187F" w:rsidRDefault="00C0187F" w:rsidP="00C0187F">
      <w:pPr>
        <w:pStyle w:val="BodyText"/>
        <w:rPr>
          <w:rFonts w:ascii="Aptos" w:eastAsia="Aptos" w:hAnsi="Aptos" w:cs="Aptos"/>
          <w:sz w:val="22"/>
        </w:rPr>
      </w:pPr>
      <w:r w:rsidRPr="00C0187F">
        <w:rPr>
          <w:rFonts w:ascii="Aptos" w:eastAsia="Aptos" w:hAnsi="Aptos" w:cs="Aptos"/>
          <w:sz w:val="22"/>
          <w:lang w:val="en-GB"/>
        </w:rPr>
        <w:t>Weekly meetings are held between the DSLs to ensure the needs of these children are being met.</w:t>
      </w:r>
    </w:p>
    <w:p w14:paraId="0586EE94" w14:textId="77777777" w:rsidR="00533D0B" w:rsidRPr="00CF78A4" w:rsidRDefault="00533D0B" w:rsidP="00533D0B">
      <w:pPr>
        <w:pStyle w:val="BodyText"/>
        <w:autoSpaceDE/>
        <w:autoSpaceDN/>
        <w:adjustRightInd/>
        <w:jc w:val="both"/>
        <w:rPr>
          <w:rFonts w:ascii="Aptos" w:eastAsia="Aptos" w:hAnsi="Aptos" w:cs="Aptos"/>
          <w:color w:val="auto"/>
          <w:sz w:val="22"/>
        </w:rPr>
      </w:pPr>
    </w:p>
    <w:p w14:paraId="247B5C0A" w14:textId="77777777" w:rsidR="00533D0B" w:rsidRPr="00CF78A4" w:rsidRDefault="00533D0B" w:rsidP="00533D0B">
      <w:pPr>
        <w:pStyle w:val="BodyText"/>
        <w:autoSpaceDE/>
        <w:autoSpaceDN/>
        <w:adjustRightInd/>
        <w:jc w:val="both"/>
        <w:rPr>
          <w:rFonts w:ascii="Aptos" w:eastAsia="Aptos" w:hAnsi="Aptos" w:cs="Aptos"/>
          <w:color w:val="auto"/>
          <w:sz w:val="22"/>
        </w:rPr>
      </w:pPr>
      <w:r w:rsidRPr="00CF78A4">
        <w:rPr>
          <w:rFonts w:ascii="Aptos" w:eastAsia="Aptos" w:hAnsi="Aptos" w:cs="Aptos"/>
          <w:color w:val="auto"/>
          <w:sz w:val="22"/>
        </w:rPr>
        <w:t xml:space="preserve">Any child may benefit from early help at times, but </w:t>
      </w:r>
      <w:r>
        <w:rPr>
          <w:rFonts w:ascii="Aptos" w:eastAsia="Aptos" w:hAnsi="Aptos" w:cs="Aptos"/>
          <w:color w:val="auto"/>
          <w:sz w:val="22"/>
        </w:rPr>
        <w:t>all</w:t>
      </w:r>
      <w:r w:rsidRPr="00CF78A4">
        <w:rPr>
          <w:rFonts w:ascii="Aptos" w:eastAsia="Aptos" w:hAnsi="Aptos" w:cs="Aptos"/>
          <w:color w:val="auto"/>
          <w:sz w:val="22"/>
        </w:rPr>
        <w:t xml:space="preserve"> staff will be particularly alert to the potential need for early help for a child who:</w:t>
      </w:r>
    </w:p>
    <w:p w14:paraId="2B86AEEC" w14:textId="77777777" w:rsidR="00533D0B" w:rsidRPr="00CF78A4" w:rsidRDefault="00533D0B" w:rsidP="00F67F90">
      <w:pPr>
        <w:pStyle w:val="BodyText"/>
        <w:numPr>
          <w:ilvl w:val="0"/>
          <w:numId w:val="11"/>
        </w:numPr>
        <w:autoSpaceDE/>
        <w:autoSpaceDN/>
        <w:adjustRightInd/>
        <w:jc w:val="both"/>
        <w:rPr>
          <w:rFonts w:ascii="Aptos" w:eastAsia="Aptos" w:hAnsi="Aptos" w:cs="Aptos"/>
          <w:sz w:val="22"/>
        </w:rPr>
      </w:pPr>
      <w:r w:rsidRPr="00CF78A4">
        <w:rPr>
          <w:rFonts w:ascii="Aptos" w:eastAsia="Aptos" w:hAnsi="Aptos" w:cs="Aptos"/>
          <w:sz w:val="22"/>
        </w:rPr>
        <w:t>Has a disability or has specific needs</w:t>
      </w:r>
      <w:r>
        <w:rPr>
          <w:rFonts w:ascii="Aptos" w:eastAsia="Aptos" w:hAnsi="Aptos" w:cs="Aptos"/>
          <w:sz w:val="22"/>
        </w:rPr>
        <w:t>.</w:t>
      </w:r>
    </w:p>
    <w:p w14:paraId="68F14B8E" w14:textId="77777777" w:rsidR="00533D0B" w:rsidRPr="00CF78A4" w:rsidRDefault="00533D0B" w:rsidP="00F67F90">
      <w:pPr>
        <w:pStyle w:val="BodyText"/>
        <w:numPr>
          <w:ilvl w:val="0"/>
          <w:numId w:val="11"/>
        </w:numPr>
        <w:autoSpaceDE/>
        <w:autoSpaceDN/>
        <w:adjustRightInd/>
        <w:jc w:val="both"/>
        <w:rPr>
          <w:rFonts w:ascii="Aptos" w:eastAsia="Aptos" w:hAnsi="Aptos" w:cs="Aptos"/>
          <w:sz w:val="22"/>
        </w:rPr>
      </w:pPr>
      <w:r w:rsidRPr="00CF78A4">
        <w:rPr>
          <w:rFonts w:ascii="Aptos" w:eastAsia="Aptos" w:hAnsi="Aptos" w:cs="Aptos"/>
          <w:sz w:val="22"/>
        </w:rPr>
        <w:t>Has special educational needs (SEND) (</w:t>
      </w:r>
      <w:proofErr w:type="gramStart"/>
      <w:r w:rsidRPr="00CF78A4">
        <w:rPr>
          <w:rFonts w:ascii="Aptos" w:eastAsia="Aptos" w:hAnsi="Aptos" w:cs="Aptos"/>
          <w:sz w:val="22"/>
        </w:rPr>
        <w:t>whether or not</w:t>
      </w:r>
      <w:proofErr w:type="gramEnd"/>
      <w:r w:rsidRPr="00CF78A4">
        <w:rPr>
          <w:rFonts w:ascii="Aptos" w:eastAsia="Aptos" w:hAnsi="Aptos" w:cs="Aptos"/>
          <w:sz w:val="22"/>
        </w:rPr>
        <w:t xml:space="preserve"> they have a statutory Education, Health and Care Plan)</w:t>
      </w:r>
      <w:r>
        <w:rPr>
          <w:rFonts w:ascii="Aptos" w:eastAsia="Aptos" w:hAnsi="Aptos" w:cs="Aptos"/>
          <w:sz w:val="22"/>
        </w:rPr>
        <w:t>.</w:t>
      </w:r>
    </w:p>
    <w:p w14:paraId="0BEC6CCB" w14:textId="77777777" w:rsidR="00533D0B" w:rsidRPr="00CF78A4" w:rsidRDefault="00533D0B" w:rsidP="00F67F90">
      <w:pPr>
        <w:pStyle w:val="BodyText"/>
        <w:numPr>
          <w:ilvl w:val="0"/>
          <w:numId w:val="11"/>
        </w:numPr>
        <w:autoSpaceDE/>
        <w:autoSpaceDN/>
        <w:adjustRightInd/>
        <w:jc w:val="both"/>
        <w:rPr>
          <w:rFonts w:ascii="Aptos" w:eastAsia="Aptos" w:hAnsi="Aptos" w:cs="Aptos"/>
          <w:sz w:val="22"/>
        </w:rPr>
      </w:pPr>
      <w:r w:rsidRPr="00CF78A4">
        <w:rPr>
          <w:rFonts w:ascii="Aptos" w:eastAsia="Aptos" w:hAnsi="Aptos" w:cs="Aptos"/>
          <w:sz w:val="22"/>
        </w:rPr>
        <w:t>Is a young carer</w:t>
      </w:r>
      <w:r>
        <w:rPr>
          <w:rFonts w:ascii="Aptos" w:eastAsia="Aptos" w:hAnsi="Aptos" w:cs="Aptos"/>
          <w:sz w:val="22"/>
        </w:rPr>
        <w:t>.</w:t>
      </w:r>
    </w:p>
    <w:p w14:paraId="081651EF" w14:textId="77777777" w:rsidR="00533D0B" w:rsidRPr="00CF78A4" w:rsidRDefault="00533D0B" w:rsidP="00F67F90">
      <w:pPr>
        <w:pStyle w:val="BodyText"/>
        <w:numPr>
          <w:ilvl w:val="0"/>
          <w:numId w:val="11"/>
        </w:numPr>
        <w:autoSpaceDE/>
        <w:autoSpaceDN/>
        <w:adjustRightInd/>
        <w:jc w:val="both"/>
        <w:rPr>
          <w:rFonts w:ascii="Aptos" w:eastAsia="Aptos" w:hAnsi="Aptos" w:cs="Aptos"/>
          <w:color w:val="000000" w:themeColor="text1"/>
          <w:sz w:val="22"/>
        </w:rPr>
      </w:pPr>
      <w:r w:rsidRPr="00CF78A4">
        <w:rPr>
          <w:rFonts w:ascii="Aptos" w:eastAsia="Aptos" w:hAnsi="Aptos" w:cs="Aptos"/>
          <w:color w:val="000000" w:themeColor="text1"/>
          <w:sz w:val="22"/>
        </w:rPr>
        <w:t>Has a social worker</w:t>
      </w:r>
      <w:r>
        <w:rPr>
          <w:rFonts w:ascii="Aptos" w:eastAsia="Aptos" w:hAnsi="Aptos" w:cs="Aptos"/>
          <w:color w:val="000000" w:themeColor="text1"/>
          <w:sz w:val="22"/>
        </w:rPr>
        <w:t>.</w:t>
      </w:r>
    </w:p>
    <w:p w14:paraId="5B51FB6A"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Pr>
          <w:rFonts w:ascii="Aptos" w:eastAsia="Aptos" w:hAnsi="Aptos" w:cs="Aptos"/>
          <w:sz w:val="22"/>
        </w:rPr>
        <w:t>S</w:t>
      </w:r>
      <w:r w:rsidRPr="0AF23E34">
        <w:rPr>
          <w:rFonts w:ascii="Aptos" w:eastAsia="Aptos" w:hAnsi="Aptos" w:cs="Aptos"/>
          <w:sz w:val="22"/>
        </w:rPr>
        <w:t>hows signs of being drawn in to anti-social or criminal behavior, including gang involvement and association with organized crime groups</w:t>
      </w:r>
      <w:r>
        <w:rPr>
          <w:rFonts w:ascii="Aptos" w:eastAsia="Aptos" w:hAnsi="Aptos" w:cs="Aptos"/>
          <w:sz w:val="22"/>
        </w:rPr>
        <w:t>.</w:t>
      </w:r>
    </w:p>
    <w:p w14:paraId="7326F72F"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sidRPr="0AF23E34">
        <w:rPr>
          <w:rFonts w:ascii="Aptos" w:eastAsia="Aptos" w:hAnsi="Aptos" w:cs="Aptos"/>
          <w:sz w:val="22"/>
        </w:rPr>
        <w:t>Is frequently missing/goes missing from care or from home</w:t>
      </w:r>
      <w:r>
        <w:rPr>
          <w:rFonts w:ascii="Aptos" w:eastAsia="Aptos" w:hAnsi="Aptos" w:cs="Aptos"/>
          <w:sz w:val="22"/>
        </w:rPr>
        <w:t>.</w:t>
      </w:r>
    </w:p>
    <w:p w14:paraId="38E5B292"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sidRPr="0AF23E34">
        <w:rPr>
          <w:rFonts w:ascii="Aptos" w:eastAsia="Aptos" w:hAnsi="Aptos" w:cs="Aptos"/>
          <w:sz w:val="22"/>
        </w:rPr>
        <w:t>Is at risk of modern slavery, trafficking or exploitation</w:t>
      </w:r>
      <w:r>
        <w:rPr>
          <w:rFonts w:ascii="Aptos" w:eastAsia="Aptos" w:hAnsi="Aptos" w:cs="Aptos"/>
          <w:sz w:val="22"/>
        </w:rPr>
        <w:t>.</w:t>
      </w:r>
    </w:p>
    <w:p w14:paraId="5F00657A"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sidRPr="0AF23E34">
        <w:rPr>
          <w:rFonts w:ascii="Aptos" w:eastAsia="Aptos" w:hAnsi="Aptos" w:cs="Aptos"/>
          <w:sz w:val="22"/>
        </w:rPr>
        <w:t>Is at risk of being radicalized or exploited</w:t>
      </w:r>
      <w:r>
        <w:rPr>
          <w:rFonts w:ascii="Aptos" w:eastAsia="Aptos" w:hAnsi="Aptos" w:cs="Aptos"/>
          <w:sz w:val="22"/>
        </w:rPr>
        <w:t>.</w:t>
      </w:r>
    </w:p>
    <w:p w14:paraId="2D41DC61"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sidRPr="0AF23E34">
        <w:rPr>
          <w:rFonts w:ascii="Aptos" w:eastAsia="Aptos" w:hAnsi="Aptos" w:cs="Aptos"/>
          <w:sz w:val="22"/>
        </w:rPr>
        <w:t xml:space="preserve">Is in a family </w:t>
      </w:r>
      <w:proofErr w:type="gramStart"/>
      <w:r w:rsidRPr="0AF23E34">
        <w:rPr>
          <w:rFonts w:ascii="Aptos" w:eastAsia="Aptos" w:hAnsi="Aptos" w:cs="Aptos"/>
          <w:sz w:val="22"/>
        </w:rPr>
        <w:t>circumstance presenting</w:t>
      </w:r>
      <w:proofErr w:type="gramEnd"/>
      <w:r w:rsidRPr="0AF23E34">
        <w:rPr>
          <w:rFonts w:ascii="Aptos" w:eastAsia="Aptos" w:hAnsi="Aptos" w:cs="Aptos"/>
          <w:sz w:val="22"/>
        </w:rPr>
        <w:t xml:space="preserve"> ch</w:t>
      </w:r>
      <w:r>
        <w:rPr>
          <w:rFonts w:ascii="Aptos" w:eastAsia="Aptos" w:hAnsi="Aptos" w:cs="Aptos"/>
          <w:sz w:val="22"/>
        </w:rPr>
        <w:t>all</w:t>
      </w:r>
      <w:r w:rsidRPr="0AF23E34">
        <w:rPr>
          <w:rFonts w:ascii="Aptos" w:eastAsia="Aptos" w:hAnsi="Aptos" w:cs="Aptos"/>
          <w:sz w:val="22"/>
        </w:rPr>
        <w:t>enges for the child, such as drug and alcohol misuse, adult mental health issues and domestic abuse</w:t>
      </w:r>
      <w:r>
        <w:rPr>
          <w:rFonts w:ascii="Aptos" w:eastAsia="Aptos" w:hAnsi="Aptos" w:cs="Aptos"/>
          <w:sz w:val="22"/>
        </w:rPr>
        <w:t>.</w:t>
      </w:r>
    </w:p>
    <w:p w14:paraId="52B02DA9"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sidRPr="0AF23E34">
        <w:rPr>
          <w:rFonts w:ascii="Aptos" w:eastAsia="Aptos" w:hAnsi="Aptos" w:cs="Aptos"/>
          <w:sz w:val="22"/>
        </w:rPr>
        <w:t>Is misusing drugs or alcohol themselves</w:t>
      </w:r>
      <w:r>
        <w:rPr>
          <w:rFonts w:ascii="Aptos" w:eastAsia="Aptos" w:hAnsi="Aptos" w:cs="Aptos"/>
          <w:sz w:val="22"/>
        </w:rPr>
        <w:t>.</w:t>
      </w:r>
    </w:p>
    <w:p w14:paraId="4BD47D9E"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sidRPr="0AF23E34">
        <w:rPr>
          <w:rFonts w:ascii="Aptos" w:eastAsia="Aptos" w:hAnsi="Aptos" w:cs="Aptos"/>
          <w:sz w:val="22"/>
        </w:rPr>
        <w:t>Has returned home to their family from care</w:t>
      </w:r>
      <w:r>
        <w:rPr>
          <w:rFonts w:ascii="Aptos" w:eastAsia="Aptos" w:hAnsi="Aptos" w:cs="Aptos"/>
          <w:sz w:val="22"/>
        </w:rPr>
        <w:t>.</w:t>
      </w:r>
    </w:p>
    <w:p w14:paraId="31E3EC58"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sidRPr="0AF23E34">
        <w:rPr>
          <w:rFonts w:ascii="Aptos" w:eastAsia="Aptos" w:hAnsi="Aptos" w:cs="Aptos"/>
          <w:sz w:val="22"/>
        </w:rPr>
        <w:t>Is a privately fostered child</w:t>
      </w:r>
      <w:r>
        <w:rPr>
          <w:rFonts w:ascii="Aptos" w:eastAsia="Aptos" w:hAnsi="Aptos" w:cs="Aptos"/>
          <w:sz w:val="22"/>
        </w:rPr>
        <w:t>.</w:t>
      </w:r>
    </w:p>
    <w:p w14:paraId="0FEEAC8F"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sidRPr="0AF23E34">
        <w:rPr>
          <w:rFonts w:ascii="Aptos" w:eastAsia="Aptos" w:hAnsi="Aptos" w:cs="Aptos"/>
          <w:sz w:val="22"/>
        </w:rPr>
        <w:t>Is an international new arrival, refugee or asylum seeker</w:t>
      </w:r>
      <w:r>
        <w:rPr>
          <w:rFonts w:ascii="Aptos" w:eastAsia="Aptos" w:hAnsi="Aptos" w:cs="Aptos"/>
          <w:sz w:val="22"/>
        </w:rPr>
        <w:t>.</w:t>
      </w:r>
    </w:p>
    <w:p w14:paraId="525EB374" w14:textId="77777777" w:rsidR="00533D0B" w:rsidRPr="00CA3F2F" w:rsidRDefault="00533D0B" w:rsidP="00F67F90">
      <w:pPr>
        <w:pStyle w:val="BodyText"/>
        <w:numPr>
          <w:ilvl w:val="0"/>
          <w:numId w:val="11"/>
        </w:numPr>
        <w:autoSpaceDE/>
        <w:autoSpaceDN/>
        <w:adjustRightInd/>
        <w:jc w:val="both"/>
        <w:rPr>
          <w:rFonts w:ascii="Aptos" w:eastAsia="Aptos" w:hAnsi="Aptos" w:cs="Aptos"/>
          <w:sz w:val="22"/>
        </w:rPr>
      </w:pPr>
      <w:r w:rsidRPr="0AF23E34">
        <w:rPr>
          <w:rFonts w:ascii="Aptos" w:eastAsia="Aptos" w:hAnsi="Aptos" w:cs="Aptos"/>
          <w:sz w:val="22"/>
        </w:rPr>
        <w:t>Is looked after (Child Looked After), previously ‘looked after child’ or under a special guardianship order (SGO)</w:t>
      </w:r>
      <w:r>
        <w:rPr>
          <w:rFonts w:ascii="Aptos" w:eastAsia="Aptos" w:hAnsi="Aptos" w:cs="Aptos"/>
          <w:sz w:val="22"/>
        </w:rPr>
        <w:t>.</w:t>
      </w:r>
    </w:p>
    <w:p w14:paraId="16174A40" w14:textId="77777777" w:rsidR="00533D0B" w:rsidRPr="00C0187F" w:rsidRDefault="00533D0B" w:rsidP="00F67F90">
      <w:pPr>
        <w:pStyle w:val="BodyText"/>
        <w:numPr>
          <w:ilvl w:val="0"/>
          <w:numId w:val="11"/>
        </w:numPr>
        <w:autoSpaceDE/>
        <w:autoSpaceDN/>
        <w:adjustRightInd/>
        <w:jc w:val="both"/>
        <w:rPr>
          <w:rFonts w:ascii="Aptos" w:eastAsia="Aptos" w:hAnsi="Aptos" w:cs="Aptos"/>
          <w:color w:val="000000" w:themeColor="text1"/>
          <w:sz w:val="22"/>
        </w:rPr>
      </w:pPr>
      <w:r w:rsidRPr="00C0187F">
        <w:rPr>
          <w:rFonts w:ascii="Aptos" w:eastAsia="Aptos" w:hAnsi="Aptos" w:cs="Aptos"/>
          <w:color w:val="000000" w:themeColor="text1"/>
          <w:sz w:val="22"/>
        </w:rPr>
        <w:t>Requires mental health support.</w:t>
      </w:r>
    </w:p>
    <w:p w14:paraId="16883C50" w14:textId="77777777" w:rsidR="00533D0B" w:rsidRPr="00C0187F" w:rsidRDefault="00533D0B" w:rsidP="00F67F90">
      <w:pPr>
        <w:pStyle w:val="BodyText"/>
        <w:numPr>
          <w:ilvl w:val="0"/>
          <w:numId w:val="11"/>
        </w:numPr>
        <w:jc w:val="both"/>
        <w:rPr>
          <w:rFonts w:ascii="Aptos" w:eastAsia="Aptos" w:hAnsi="Aptos" w:cs="Aptos"/>
          <w:color w:val="000000" w:themeColor="text1"/>
          <w:sz w:val="22"/>
        </w:rPr>
      </w:pPr>
      <w:r w:rsidRPr="00C0187F">
        <w:rPr>
          <w:rFonts w:ascii="Aptos" w:eastAsia="Aptos" w:hAnsi="Aptos" w:cs="Aptos"/>
          <w:color w:val="000000" w:themeColor="text1"/>
          <w:sz w:val="22"/>
        </w:rPr>
        <w:t>Repeatedly removed from the classroom.</w:t>
      </w:r>
    </w:p>
    <w:p w14:paraId="037E9259" w14:textId="77777777" w:rsidR="00533D0B" w:rsidRPr="00C0187F" w:rsidRDefault="00533D0B" w:rsidP="00F67F90">
      <w:pPr>
        <w:pStyle w:val="BodyText"/>
        <w:numPr>
          <w:ilvl w:val="0"/>
          <w:numId w:val="11"/>
        </w:numPr>
        <w:jc w:val="both"/>
        <w:rPr>
          <w:rFonts w:ascii="Aptos" w:eastAsia="Aptos" w:hAnsi="Aptos" w:cs="Aptos"/>
          <w:color w:val="000000" w:themeColor="text1"/>
          <w:sz w:val="22"/>
        </w:rPr>
      </w:pPr>
      <w:r w:rsidRPr="00C0187F">
        <w:rPr>
          <w:rFonts w:ascii="Aptos" w:eastAsia="Aptos" w:hAnsi="Aptos" w:cs="Aptos"/>
          <w:color w:val="000000" w:themeColor="text1"/>
          <w:sz w:val="22"/>
        </w:rPr>
        <w:t>Repeated suspensions or exclusions.</w:t>
      </w:r>
    </w:p>
    <w:p w14:paraId="29C1062C" w14:textId="77777777" w:rsidR="00533D0B" w:rsidRPr="00C0187F" w:rsidRDefault="00533D0B" w:rsidP="00F67F90">
      <w:pPr>
        <w:pStyle w:val="BodyText"/>
        <w:numPr>
          <w:ilvl w:val="0"/>
          <w:numId w:val="11"/>
        </w:numPr>
        <w:jc w:val="both"/>
        <w:rPr>
          <w:rFonts w:ascii="Aptos" w:eastAsia="Aptos" w:hAnsi="Aptos" w:cs="Aptos"/>
          <w:color w:val="000000" w:themeColor="text1"/>
          <w:sz w:val="22"/>
        </w:rPr>
      </w:pPr>
      <w:r w:rsidRPr="00C0187F">
        <w:rPr>
          <w:rFonts w:ascii="Aptos" w:eastAsia="Aptos" w:hAnsi="Aptos" w:cs="Aptos"/>
          <w:color w:val="000000" w:themeColor="text1"/>
          <w:sz w:val="22"/>
        </w:rPr>
        <w:t>On a part-time timetable.</w:t>
      </w:r>
    </w:p>
    <w:p w14:paraId="6D169568" w14:textId="77777777" w:rsidR="00533D0B" w:rsidRPr="00C0187F" w:rsidRDefault="00533D0B" w:rsidP="00F67F90">
      <w:pPr>
        <w:pStyle w:val="BodyText"/>
        <w:numPr>
          <w:ilvl w:val="0"/>
          <w:numId w:val="11"/>
        </w:numPr>
        <w:jc w:val="both"/>
        <w:rPr>
          <w:rFonts w:ascii="Aptos" w:eastAsia="Aptos" w:hAnsi="Aptos" w:cs="Aptos"/>
          <w:color w:val="000000" w:themeColor="text1"/>
          <w:sz w:val="22"/>
        </w:rPr>
      </w:pPr>
      <w:r w:rsidRPr="00C0187F">
        <w:rPr>
          <w:rFonts w:ascii="Aptos" w:eastAsia="Aptos" w:hAnsi="Aptos" w:cs="Aptos"/>
          <w:color w:val="000000" w:themeColor="text1"/>
          <w:sz w:val="22"/>
        </w:rPr>
        <w:t>Is pregnant or is a parent themselves.</w:t>
      </w:r>
    </w:p>
    <w:p w14:paraId="166EA54E" w14:textId="77777777" w:rsidR="00533D0B" w:rsidRPr="00C0187F" w:rsidRDefault="00533D0B" w:rsidP="00F67F90">
      <w:pPr>
        <w:pStyle w:val="BodyText"/>
        <w:numPr>
          <w:ilvl w:val="0"/>
          <w:numId w:val="11"/>
        </w:numPr>
        <w:jc w:val="both"/>
        <w:rPr>
          <w:rFonts w:ascii="Aptos" w:eastAsia="Aptos" w:hAnsi="Aptos" w:cs="Aptos"/>
          <w:color w:val="000000" w:themeColor="text1"/>
          <w:sz w:val="22"/>
        </w:rPr>
      </w:pPr>
      <w:r w:rsidRPr="00C0187F">
        <w:rPr>
          <w:rFonts w:ascii="Aptos" w:eastAsia="Aptos" w:hAnsi="Aptos" w:cs="Aptos"/>
          <w:color w:val="000000" w:themeColor="text1"/>
          <w:sz w:val="22"/>
        </w:rPr>
        <w:t xml:space="preserve">Is exhibiting early signs of abusive, violent or harmful </w:t>
      </w:r>
      <w:proofErr w:type="spellStart"/>
      <w:r w:rsidRPr="00C0187F">
        <w:rPr>
          <w:rFonts w:ascii="Aptos" w:eastAsia="Aptos" w:hAnsi="Aptos" w:cs="Aptos"/>
          <w:color w:val="000000" w:themeColor="text1"/>
          <w:sz w:val="22"/>
        </w:rPr>
        <w:t>behaviours</w:t>
      </w:r>
      <w:proofErr w:type="spellEnd"/>
      <w:r w:rsidRPr="00C0187F">
        <w:rPr>
          <w:rFonts w:ascii="Aptos" w:eastAsia="Aptos" w:hAnsi="Aptos" w:cs="Aptos"/>
          <w:color w:val="000000" w:themeColor="text1"/>
          <w:sz w:val="22"/>
        </w:rPr>
        <w:t>.</w:t>
      </w:r>
    </w:p>
    <w:p w14:paraId="2DC851D1" w14:textId="7308C45E" w:rsidR="00533D0B" w:rsidRPr="00C0187F" w:rsidRDefault="00C0187F" w:rsidP="00533D0B">
      <w:pPr>
        <w:pStyle w:val="Heading1"/>
        <w:rPr>
          <w:rFonts w:asciiTheme="majorHAnsi" w:eastAsia="Aptos" w:hAnsiTheme="majorHAnsi"/>
          <w:sz w:val="32"/>
          <w:szCs w:val="32"/>
          <w:lang w:val="en-US"/>
        </w:rPr>
      </w:pPr>
      <w:bookmarkStart w:id="67" w:name="_Toc238805935"/>
      <w:r>
        <w:rPr>
          <w:rFonts w:asciiTheme="majorHAnsi" w:eastAsia="Aptos" w:hAnsiTheme="majorHAnsi"/>
          <w:sz w:val="32"/>
          <w:szCs w:val="32"/>
          <w:lang w:val="en-US"/>
        </w:rPr>
        <w:t>R</w:t>
      </w:r>
      <w:r w:rsidR="00533D0B" w:rsidRPr="00C0187F">
        <w:rPr>
          <w:rFonts w:asciiTheme="majorHAnsi" w:eastAsia="Aptos" w:hAnsiTheme="majorHAnsi"/>
          <w:sz w:val="32"/>
          <w:szCs w:val="32"/>
          <w:lang w:val="en-US"/>
        </w:rPr>
        <w:t>esidential accommodation</w:t>
      </w:r>
      <w:bookmarkEnd w:id="67"/>
    </w:p>
    <w:p w14:paraId="78F78667" w14:textId="63957E21" w:rsidR="00533D0B" w:rsidRPr="00C0187F" w:rsidRDefault="00533D0B" w:rsidP="00533D0B">
      <w:pPr>
        <w:spacing w:after="0" w:line="240" w:lineRule="auto"/>
        <w:rPr>
          <w:rFonts w:ascii="Aptos" w:eastAsia="Aptos" w:hAnsi="Aptos" w:cs="Aptos"/>
          <w:sz w:val="22"/>
          <w:szCs w:val="22"/>
          <w:lang w:val="en-US"/>
        </w:rPr>
      </w:pPr>
      <w:r w:rsidRPr="00C0187F">
        <w:rPr>
          <w:rFonts w:ascii="Aptos" w:eastAsia="Aptos" w:hAnsi="Aptos" w:cs="Aptos"/>
          <w:sz w:val="22"/>
          <w:szCs w:val="22"/>
          <w:lang w:val="en-US"/>
        </w:rPr>
        <w:t xml:space="preserve">Following </w:t>
      </w:r>
      <w:r w:rsidR="001F3626">
        <w:rPr>
          <w:rFonts w:ascii="Aptos" w:eastAsia="Aptos" w:hAnsi="Aptos" w:cs="Aptos"/>
          <w:sz w:val="22"/>
          <w:szCs w:val="22"/>
          <w:lang w:val="en-US"/>
        </w:rPr>
        <w:t>KCSIE</w:t>
      </w:r>
      <w:r w:rsidRPr="00C0187F">
        <w:rPr>
          <w:rFonts w:ascii="Aptos" w:eastAsia="Aptos" w:hAnsi="Aptos" w:cs="Aptos"/>
          <w:sz w:val="22"/>
          <w:szCs w:val="22"/>
          <w:lang w:val="en-US"/>
        </w:rPr>
        <w:t xml:space="preserve"> 2026 and the Equality Act 2010 we would:</w:t>
      </w:r>
    </w:p>
    <w:p w14:paraId="4AEC288F" w14:textId="77777777" w:rsidR="00533D0B" w:rsidRPr="00C0187F" w:rsidRDefault="00533D0B" w:rsidP="00F67F90">
      <w:pPr>
        <w:pStyle w:val="BodyText"/>
        <w:numPr>
          <w:ilvl w:val="0"/>
          <w:numId w:val="11"/>
        </w:numPr>
        <w:jc w:val="both"/>
        <w:rPr>
          <w:rFonts w:ascii="Aptos" w:eastAsia="Aptos" w:hAnsi="Aptos" w:cs="Aptos"/>
          <w:sz w:val="22"/>
        </w:rPr>
      </w:pPr>
      <w:r w:rsidRPr="00C0187F">
        <w:rPr>
          <w:rFonts w:ascii="Aptos" w:eastAsia="Aptos" w:hAnsi="Aptos" w:cs="Aptos"/>
          <w:sz w:val="22"/>
        </w:rPr>
        <w:t>Not allow a child to share overnight accommodation with a child of the opposite biological sex.</w:t>
      </w:r>
    </w:p>
    <w:p w14:paraId="60DCDBA0" w14:textId="77777777" w:rsidR="00533D0B" w:rsidRPr="00C0187F" w:rsidRDefault="00533D0B" w:rsidP="00F67F90">
      <w:pPr>
        <w:pStyle w:val="BodyText"/>
        <w:numPr>
          <w:ilvl w:val="0"/>
          <w:numId w:val="11"/>
        </w:numPr>
        <w:jc w:val="both"/>
        <w:rPr>
          <w:rFonts w:ascii="Aptos" w:eastAsia="Aptos" w:hAnsi="Aptos" w:cs="Aptos"/>
          <w:sz w:val="22"/>
        </w:rPr>
      </w:pPr>
      <w:r w:rsidRPr="00C0187F">
        <w:rPr>
          <w:rFonts w:ascii="Aptos" w:eastAsia="Aptos" w:hAnsi="Aptos" w:cs="Aptos"/>
          <w:sz w:val="22"/>
        </w:rPr>
        <w:t>Must consider their duties under the Equality Act 2010, their safeguarding obligations and other relevant regulations and standards when allocating sleeping arrangements such as dormitories, tents or shared rooms.</w:t>
      </w:r>
    </w:p>
    <w:p w14:paraId="13E275A0" w14:textId="77777777" w:rsidR="00533D0B" w:rsidRPr="00C0187F" w:rsidRDefault="00533D0B" w:rsidP="00F67F90">
      <w:pPr>
        <w:pStyle w:val="BodyText"/>
        <w:numPr>
          <w:ilvl w:val="0"/>
          <w:numId w:val="11"/>
        </w:numPr>
        <w:jc w:val="both"/>
        <w:rPr>
          <w:rFonts w:ascii="Aptos" w:eastAsia="Aptos" w:hAnsi="Aptos" w:cs="Aptos"/>
          <w:sz w:val="22"/>
        </w:rPr>
      </w:pPr>
      <w:r w:rsidRPr="00C0187F">
        <w:rPr>
          <w:rFonts w:ascii="Aptos" w:eastAsia="Aptos" w:hAnsi="Aptos" w:cs="Aptos"/>
          <w:sz w:val="22"/>
        </w:rPr>
        <w:t>Should make alternative arrangements if a child does not want to share a room with another child of the same biological sex.</w:t>
      </w:r>
    </w:p>
    <w:p w14:paraId="71C72F33" w14:textId="77777777" w:rsidR="00533D0B" w:rsidRPr="00C0187F" w:rsidRDefault="00533D0B" w:rsidP="00F67F90">
      <w:pPr>
        <w:pStyle w:val="BodyText"/>
        <w:numPr>
          <w:ilvl w:val="0"/>
          <w:numId w:val="11"/>
        </w:numPr>
        <w:jc w:val="both"/>
        <w:rPr>
          <w:rFonts w:ascii="Aptos" w:eastAsia="Aptos" w:hAnsi="Aptos" w:cs="Aptos"/>
          <w:sz w:val="22"/>
        </w:rPr>
      </w:pPr>
      <w:r w:rsidRPr="00C0187F">
        <w:rPr>
          <w:rFonts w:ascii="Aptos" w:eastAsia="Aptos" w:hAnsi="Aptos" w:cs="Aptos"/>
          <w:sz w:val="22"/>
        </w:rPr>
        <w:t>Should consider the section in this guidance on ‘considering requests for support with social transition’ where a child’s concern reflects a request for support with social transition.</w:t>
      </w:r>
    </w:p>
    <w:p w14:paraId="2B393D60" w14:textId="77777777" w:rsidR="00533D0B" w:rsidRDefault="00533D0B" w:rsidP="00533D0B">
      <w:pPr>
        <w:pStyle w:val="BodyText"/>
        <w:jc w:val="both"/>
        <w:rPr>
          <w:rFonts w:ascii="Aptos" w:eastAsia="Aptos" w:hAnsi="Aptos" w:cs="Aptos"/>
          <w:sz w:val="22"/>
          <w:highlight w:val="magenta"/>
        </w:rPr>
      </w:pPr>
    </w:p>
    <w:p w14:paraId="463A552D" w14:textId="77777777" w:rsidR="00025497" w:rsidRPr="00C0187F" w:rsidRDefault="00025497" w:rsidP="00025497">
      <w:pPr>
        <w:pStyle w:val="Heading1"/>
        <w:rPr>
          <w:rFonts w:asciiTheme="majorHAnsi" w:hAnsiTheme="majorHAnsi"/>
          <w:sz w:val="32"/>
          <w:szCs w:val="32"/>
        </w:rPr>
      </w:pPr>
      <w:bookmarkStart w:id="68" w:name="_Toc238805936"/>
      <w:r w:rsidRPr="00C0187F">
        <w:rPr>
          <w:rFonts w:asciiTheme="majorHAnsi" w:eastAsia="Aptos" w:hAnsiTheme="majorHAnsi"/>
          <w:sz w:val="32"/>
          <w:szCs w:val="32"/>
        </w:rPr>
        <w:lastRenderedPageBreak/>
        <w:t>Virtual Headteacher</w:t>
      </w:r>
      <w:bookmarkEnd w:id="68"/>
    </w:p>
    <w:p w14:paraId="46E273DE" w14:textId="28C03A6F" w:rsidR="00025497" w:rsidRPr="00C0187F" w:rsidRDefault="00025497" w:rsidP="00025497">
      <w:pPr>
        <w:pStyle w:val="BodyText"/>
        <w:spacing w:after="150"/>
        <w:jc w:val="both"/>
        <w:rPr>
          <w:rFonts w:ascii="Verdana" w:eastAsia="Verdana" w:hAnsi="Verdana" w:cs="Verdana"/>
          <w:sz w:val="22"/>
        </w:rPr>
      </w:pPr>
      <w:r w:rsidRPr="00CF78A4">
        <w:rPr>
          <w:rFonts w:ascii="Aptos" w:eastAsia="Aptos" w:hAnsi="Aptos" w:cs="Aptos"/>
          <w:sz w:val="22"/>
        </w:rPr>
        <w:t xml:space="preserve">The role of virtual school head to include a non-statutory responsibility for oversight of the attendance, attainment and progress of children with a social worker. </w:t>
      </w:r>
      <w:r w:rsidRPr="00CF78A4">
        <w:rPr>
          <w:rFonts w:ascii="Aptos" w:eastAsia="Aptos" w:hAnsi="Aptos" w:cs="Aptos"/>
          <w:color w:val="000000" w:themeColor="text1"/>
          <w:sz w:val="22"/>
        </w:rPr>
        <w:t xml:space="preserve">The Bury Council </w:t>
      </w:r>
      <w:r w:rsidRPr="00C0187F">
        <w:rPr>
          <w:rFonts w:ascii="Aptos" w:eastAsia="Aptos" w:hAnsi="Aptos" w:cs="Aptos"/>
          <w:color w:val="000000" w:themeColor="text1"/>
          <w:sz w:val="22"/>
        </w:rPr>
        <w:t xml:space="preserve">Virtual School provides training and networking opportunities for Designated Teachers to help them carry out their role effectively. </w:t>
      </w:r>
      <w:r w:rsidRPr="00C0187F">
        <w:rPr>
          <w:rFonts w:ascii="Aptos" w:eastAsia="Aptos" w:hAnsi="Aptos" w:cs="Aptos"/>
          <w:sz w:val="22"/>
        </w:rPr>
        <w:t xml:space="preserve">As per </w:t>
      </w:r>
      <w:r w:rsidR="001F3626">
        <w:rPr>
          <w:rFonts w:ascii="Aptos" w:eastAsia="Aptos" w:hAnsi="Aptos" w:cs="Aptos"/>
          <w:sz w:val="22"/>
        </w:rPr>
        <w:t>KCSIE</w:t>
      </w:r>
      <w:r w:rsidRPr="00C0187F">
        <w:rPr>
          <w:rFonts w:ascii="Aptos" w:eastAsia="Aptos" w:hAnsi="Aptos" w:cs="Aptos"/>
          <w:sz w:val="22"/>
        </w:rPr>
        <w:t xml:space="preserve"> 2026 highlights that virtual school heads should </w:t>
      </w:r>
      <w:proofErr w:type="spellStart"/>
      <w:r w:rsidRPr="00C0187F">
        <w:rPr>
          <w:rFonts w:ascii="Aptos" w:eastAsia="Aptos" w:hAnsi="Aptos" w:cs="Aptos"/>
          <w:sz w:val="22"/>
        </w:rPr>
        <w:t>recognise</w:t>
      </w:r>
      <w:proofErr w:type="spellEnd"/>
      <w:r w:rsidRPr="00C0187F">
        <w:rPr>
          <w:rFonts w:ascii="Aptos" w:eastAsia="Aptos" w:hAnsi="Aptos" w:cs="Aptos"/>
          <w:sz w:val="22"/>
        </w:rPr>
        <w:t xml:space="preserve"> attendance as a key factor in safeguarding and </w:t>
      </w:r>
      <w:proofErr w:type="gramStart"/>
      <w:r w:rsidRPr="00C0187F">
        <w:rPr>
          <w:rFonts w:ascii="Aptos" w:eastAsia="Aptos" w:hAnsi="Aptos" w:cs="Aptos"/>
          <w:sz w:val="22"/>
        </w:rPr>
        <w:t>work</w:t>
      </w:r>
      <w:proofErr w:type="gramEnd"/>
      <w:r w:rsidRPr="00C0187F">
        <w:rPr>
          <w:rFonts w:ascii="Aptos" w:eastAsia="Aptos" w:hAnsi="Aptos" w:cs="Aptos"/>
          <w:sz w:val="22"/>
        </w:rPr>
        <w:t xml:space="preserve"> with local authorities to set and report on targets to improve school attendance.</w:t>
      </w:r>
    </w:p>
    <w:p w14:paraId="7666C552" w14:textId="77777777" w:rsidR="00025497" w:rsidRPr="00C0187F" w:rsidRDefault="00025497" w:rsidP="00025497">
      <w:pPr>
        <w:pStyle w:val="Heading1"/>
        <w:rPr>
          <w:rFonts w:asciiTheme="majorHAnsi" w:eastAsia="Aptos" w:hAnsiTheme="majorHAnsi"/>
          <w:sz w:val="32"/>
          <w:szCs w:val="32"/>
        </w:rPr>
      </w:pPr>
      <w:bookmarkStart w:id="69" w:name="_Toc238805937"/>
      <w:r w:rsidRPr="00C0187F">
        <w:rPr>
          <w:rFonts w:asciiTheme="majorHAnsi" w:eastAsia="Aptos" w:hAnsiTheme="majorHAnsi"/>
          <w:sz w:val="32"/>
          <w:szCs w:val="32"/>
        </w:rPr>
        <w:t>Designated Teacher</w:t>
      </w:r>
      <w:bookmarkEnd w:id="69"/>
    </w:p>
    <w:p w14:paraId="5FACDB4A" w14:textId="5FBAD1D6" w:rsidR="00025497" w:rsidRDefault="00025497" w:rsidP="00025497">
      <w:pPr>
        <w:spacing w:after="0" w:line="240" w:lineRule="auto"/>
        <w:jc w:val="both"/>
        <w:rPr>
          <w:rFonts w:ascii="Aptos" w:eastAsia="Aptos" w:hAnsi="Aptos" w:cs="Aptos"/>
          <w:color w:val="000000" w:themeColor="text1"/>
          <w:sz w:val="22"/>
          <w:szCs w:val="22"/>
        </w:rPr>
      </w:pPr>
      <w:r w:rsidRPr="0AF23E34">
        <w:rPr>
          <w:rFonts w:ascii="Aptos" w:eastAsia="Aptos" w:hAnsi="Aptos" w:cs="Aptos"/>
          <w:color w:val="000000" w:themeColor="text1"/>
          <w:sz w:val="22"/>
          <w:szCs w:val="22"/>
        </w:rPr>
        <w:t xml:space="preserve">At </w:t>
      </w:r>
      <w:r w:rsidR="00EA6234">
        <w:rPr>
          <w:rFonts w:ascii="Aptos" w:eastAsia="Aptos" w:hAnsi="Aptos" w:cs="Aptos"/>
          <w:color w:val="000000" w:themeColor="text1"/>
          <w:sz w:val="22"/>
          <w:szCs w:val="22"/>
        </w:rPr>
        <w:t>Old Hall</w:t>
      </w:r>
      <w:r w:rsidR="00C0187F">
        <w:rPr>
          <w:rFonts w:ascii="Aptos" w:eastAsia="Aptos" w:hAnsi="Aptos" w:cs="Aptos"/>
          <w:color w:val="000000" w:themeColor="text1"/>
          <w:sz w:val="22"/>
          <w:szCs w:val="22"/>
        </w:rPr>
        <w:t xml:space="preserve"> Primary School,</w:t>
      </w:r>
      <w:r w:rsidRPr="0AF23E34">
        <w:rPr>
          <w:rFonts w:ascii="Aptos" w:eastAsia="Aptos" w:hAnsi="Aptos" w:cs="Aptos"/>
          <w:color w:val="000000" w:themeColor="text1"/>
          <w:sz w:val="22"/>
          <w:szCs w:val="22"/>
        </w:rPr>
        <w:t xml:space="preserve"> we have a designated teacher, who is a member of the senior leadership team, and they have Qualified </w:t>
      </w:r>
      <w:r w:rsidRPr="00CF78A4">
        <w:rPr>
          <w:rFonts w:ascii="Aptos" w:eastAsia="Aptos" w:hAnsi="Aptos" w:cs="Aptos"/>
          <w:color w:val="000000" w:themeColor="text1"/>
          <w:sz w:val="22"/>
          <w:szCs w:val="22"/>
        </w:rPr>
        <w:t xml:space="preserve">Teacher Status (QTS). The designated teacher is responsible for championing the educational needs </w:t>
      </w:r>
      <w:r w:rsidRPr="00C0187F">
        <w:rPr>
          <w:rFonts w:ascii="Aptos" w:eastAsia="Aptos" w:hAnsi="Aptos" w:cs="Aptos"/>
          <w:color w:val="000000" w:themeColor="text1"/>
          <w:sz w:val="22"/>
          <w:szCs w:val="22"/>
        </w:rPr>
        <w:t>of children who are looked after and ensure that they have good quality PEPs. They should be the main author and champion of the PEP within</w:t>
      </w:r>
      <w:r w:rsidRPr="00CF78A4">
        <w:rPr>
          <w:rFonts w:ascii="Aptos" w:eastAsia="Aptos" w:hAnsi="Aptos" w:cs="Aptos"/>
          <w:color w:val="000000" w:themeColor="text1"/>
          <w:sz w:val="22"/>
          <w:szCs w:val="22"/>
        </w:rPr>
        <w:t xml:space="preserve"> the school context.</w:t>
      </w:r>
    </w:p>
    <w:p w14:paraId="05659382" w14:textId="77777777" w:rsidR="00025497" w:rsidRPr="00CF78A4" w:rsidRDefault="00025497" w:rsidP="00025497">
      <w:pPr>
        <w:spacing w:after="0" w:line="240" w:lineRule="auto"/>
        <w:jc w:val="both"/>
        <w:rPr>
          <w:rFonts w:ascii="Aptos" w:eastAsia="Aptos" w:hAnsi="Aptos" w:cs="Aptos"/>
          <w:color w:val="000000" w:themeColor="text1"/>
          <w:sz w:val="22"/>
          <w:szCs w:val="22"/>
        </w:rPr>
      </w:pPr>
    </w:p>
    <w:p w14:paraId="24D88BBD" w14:textId="2CE82FF5" w:rsidR="00025497" w:rsidRPr="00C0187F" w:rsidRDefault="00025497" w:rsidP="00025497">
      <w:pPr>
        <w:spacing w:after="0" w:line="240" w:lineRule="auto"/>
        <w:jc w:val="both"/>
        <w:rPr>
          <w:rFonts w:ascii="Verdana" w:hAnsi="Verdana" w:cs="Arial"/>
          <w:color w:val="000000" w:themeColor="text1"/>
          <w:sz w:val="22"/>
          <w:szCs w:val="22"/>
        </w:rPr>
      </w:pPr>
      <w:r w:rsidRPr="00CF78A4">
        <w:rPr>
          <w:rFonts w:ascii="Aptos" w:eastAsia="Aptos" w:hAnsi="Aptos" w:cs="Aptos"/>
          <w:color w:val="000000" w:themeColor="text1"/>
          <w:sz w:val="22"/>
          <w:szCs w:val="22"/>
        </w:rPr>
        <w:t xml:space="preserve">At </w:t>
      </w:r>
      <w:r w:rsidR="00EA6234">
        <w:rPr>
          <w:rFonts w:ascii="Aptos" w:eastAsia="Aptos" w:hAnsi="Aptos" w:cs="Aptos"/>
          <w:color w:val="000000" w:themeColor="text1"/>
          <w:sz w:val="22"/>
          <w:szCs w:val="22"/>
        </w:rPr>
        <w:t>Old Hall</w:t>
      </w:r>
      <w:r w:rsidR="00C0187F">
        <w:rPr>
          <w:rFonts w:ascii="Aptos" w:eastAsia="Aptos" w:hAnsi="Aptos" w:cs="Aptos"/>
          <w:color w:val="000000" w:themeColor="text1"/>
          <w:sz w:val="22"/>
          <w:szCs w:val="22"/>
        </w:rPr>
        <w:t xml:space="preserve"> Primary </w:t>
      </w:r>
      <w:proofErr w:type="gramStart"/>
      <w:r w:rsidR="00C0187F" w:rsidRPr="00C0187F">
        <w:rPr>
          <w:rFonts w:ascii="Aptos" w:eastAsia="Aptos" w:hAnsi="Aptos" w:cs="Aptos"/>
          <w:color w:val="000000" w:themeColor="text1"/>
          <w:sz w:val="22"/>
          <w:szCs w:val="22"/>
        </w:rPr>
        <w:t>School</w:t>
      </w:r>
      <w:proofErr w:type="gramEnd"/>
      <w:r w:rsidRPr="00C0187F">
        <w:rPr>
          <w:rFonts w:ascii="Aptos" w:eastAsia="Aptos" w:hAnsi="Aptos" w:cs="Aptos"/>
          <w:color w:val="000000" w:themeColor="text1"/>
          <w:sz w:val="22"/>
          <w:szCs w:val="22"/>
        </w:rPr>
        <w:t xml:space="preserve"> we have high aspirations and expectations for our Children Looked After (CLA) and adopt a trauma informed approach.</w:t>
      </w:r>
      <w:r w:rsidRPr="00C0187F">
        <w:rPr>
          <w:rFonts w:ascii="Verdana" w:hAnsi="Verdana" w:cs="Arial"/>
          <w:color w:val="000000" w:themeColor="text1"/>
          <w:sz w:val="22"/>
          <w:szCs w:val="22"/>
        </w:rPr>
        <w:t xml:space="preserve"> </w:t>
      </w:r>
    </w:p>
    <w:p w14:paraId="22759D44" w14:textId="77777777" w:rsidR="00025497" w:rsidRPr="00C0187F" w:rsidRDefault="00025497" w:rsidP="00025497">
      <w:pPr>
        <w:pStyle w:val="Heading1"/>
        <w:rPr>
          <w:rFonts w:asciiTheme="majorHAnsi" w:eastAsia="Aptos" w:hAnsiTheme="majorHAnsi"/>
          <w:sz w:val="32"/>
          <w:szCs w:val="32"/>
        </w:rPr>
      </w:pPr>
      <w:bookmarkStart w:id="70" w:name="_Toc238805938"/>
      <w:r w:rsidRPr="00C0187F">
        <w:rPr>
          <w:rFonts w:asciiTheme="majorHAnsi" w:eastAsia="Aptos" w:hAnsiTheme="majorHAnsi"/>
          <w:sz w:val="32"/>
          <w:szCs w:val="32"/>
        </w:rPr>
        <w:t>Young carers</w:t>
      </w:r>
      <w:bookmarkEnd w:id="70"/>
    </w:p>
    <w:p w14:paraId="151EF7BF" w14:textId="1097E04E" w:rsidR="00025497" w:rsidRPr="00CF78A4" w:rsidRDefault="00025497" w:rsidP="00025497">
      <w:pPr>
        <w:spacing w:before="240" w:after="240" w:line="240" w:lineRule="auto"/>
        <w:jc w:val="both"/>
        <w:rPr>
          <w:rFonts w:ascii="Aptos" w:eastAsia="Aptos" w:hAnsi="Aptos" w:cs="Aptos"/>
          <w:sz w:val="22"/>
          <w:szCs w:val="22"/>
          <w:lang w:val="en-US"/>
        </w:rPr>
      </w:pPr>
      <w:r w:rsidRPr="00C0187F">
        <w:rPr>
          <w:rFonts w:ascii="Aptos" w:eastAsia="Aptos" w:hAnsi="Aptos" w:cs="Aptos"/>
          <w:sz w:val="22"/>
          <w:szCs w:val="22"/>
          <w:lang w:val="en-US"/>
        </w:rPr>
        <w:t xml:space="preserve">At </w:t>
      </w:r>
      <w:r w:rsidR="00EA6234">
        <w:rPr>
          <w:rFonts w:ascii="Aptos" w:eastAsia="Aptos" w:hAnsi="Aptos" w:cs="Aptos"/>
          <w:sz w:val="22"/>
          <w:szCs w:val="22"/>
          <w:lang w:val="en-US"/>
        </w:rPr>
        <w:t>Old Hall</w:t>
      </w:r>
      <w:r w:rsidR="00C0187F" w:rsidRPr="00C0187F">
        <w:rPr>
          <w:rFonts w:ascii="Aptos" w:eastAsia="Aptos" w:hAnsi="Aptos" w:cs="Aptos"/>
          <w:sz w:val="22"/>
          <w:szCs w:val="22"/>
          <w:lang w:val="en-US"/>
        </w:rPr>
        <w:t xml:space="preserve"> Primary </w:t>
      </w:r>
      <w:proofErr w:type="gramStart"/>
      <w:r w:rsidR="00C0187F" w:rsidRPr="00C0187F">
        <w:rPr>
          <w:rFonts w:ascii="Aptos" w:eastAsia="Aptos" w:hAnsi="Aptos" w:cs="Aptos"/>
          <w:sz w:val="22"/>
          <w:szCs w:val="22"/>
          <w:lang w:val="en-US"/>
        </w:rPr>
        <w:t>School</w:t>
      </w:r>
      <w:proofErr w:type="gramEnd"/>
      <w:r w:rsidRPr="00C0187F">
        <w:rPr>
          <w:rFonts w:ascii="Aptos" w:eastAsia="Aptos" w:hAnsi="Aptos" w:cs="Aptos"/>
          <w:sz w:val="22"/>
          <w:szCs w:val="22"/>
          <w:lang w:val="en-US"/>
        </w:rPr>
        <w:t xml:space="preserve"> we are alert to the needs of young carers and </w:t>
      </w:r>
      <w:proofErr w:type="spellStart"/>
      <w:r w:rsidRPr="00C0187F">
        <w:rPr>
          <w:rFonts w:ascii="Aptos" w:eastAsia="Aptos" w:hAnsi="Aptos" w:cs="Aptos"/>
          <w:sz w:val="22"/>
          <w:szCs w:val="22"/>
          <w:lang w:val="en-US"/>
        </w:rPr>
        <w:t>recognise</w:t>
      </w:r>
      <w:proofErr w:type="spellEnd"/>
      <w:r w:rsidRPr="00C0187F">
        <w:rPr>
          <w:rFonts w:ascii="Aptos" w:eastAsia="Aptos" w:hAnsi="Aptos" w:cs="Aptos"/>
          <w:sz w:val="22"/>
          <w:szCs w:val="22"/>
          <w:lang w:val="en-US"/>
        </w:rPr>
        <w:t xml:space="preserve"> that caring responsibilities can impact attendance, attainment, behaviour and wellbeing. It highlights that early identification is key to making sure that our young carers receive support at the right time from the right service.</w:t>
      </w:r>
    </w:p>
    <w:p w14:paraId="60131D25" w14:textId="77777777" w:rsidR="00025497" w:rsidRPr="00C0187F" w:rsidRDefault="00025497" w:rsidP="00025497">
      <w:pPr>
        <w:pStyle w:val="Heading1"/>
        <w:rPr>
          <w:rFonts w:asciiTheme="majorHAnsi" w:eastAsia="Aptos" w:hAnsiTheme="majorHAnsi"/>
          <w:sz w:val="32"/>
          <w:szCs w:val="32"/>
        </w:rPr>
      </w:pPr>
      <w:bookmarkStart w:id="71" w:name="_Toc238805939"/>
      <w:r w:rsidRPr="00C0187F">
        <w:rPr>
          <w:rFonts w:asciiTheme="majorHAnsi" w:eastAsia="Aptos" w:hAnsiTheme="majorHAnsi"/>
          <w:sz w:val="32"/>
          <w:szCs w:val="32"/>
        </w:rPr>
        <w:t>Private Fostering</w:t>
      </w:r>
      <w:bookmarkEnd w:id="71"/>
    </w:p>
    <w:p w14:paraId="58520E93" w14:textId="77777777" w:rsidR="00025497" w:rsidRPr="00CF78A4" w:rsidRDefault="00025497" w:rsidP="00025497">
      <w:pPr>
        <w:spacing w:after="0" w:line="240" w:lineRule="auto"/>
        <w:rPr>
          <w:rFonts w:ascii="Aptos" w:eastAsia="Aptos" w:hAnsi="Aptos" w:cs="Aptos"/>
          <w:color w:val="202124"/>
          <w:sz w:val="22"/>
          <w:szCs w:val="22"/>
        </w:rPr>
      </w:pPr>
      <w:r w:rsidRPr="00CF78A4">
        <w:rPr>
          <w:rFonts w:ascii="Aptos" w:eastAsia="Aptos" w:hAnsi="Aptos" w:cs="Aptos"/>
          <w:color w:val="202124"/>
          <w:sz w:val="22"/>
          <w:szCs w:val="22"/>
        </w:rPr>
        <w:t>Private fostering is when a child or young person under the age of 16 (or under age 18 if the child or young person is SEND) is cared for by someone who is not</w:t>
      </w:r>
      <w:r w:rsidRPr="00CF78A4">
        <w:rPr>
          <w:rFonts w:ascii="Aptos" w:eastAsia="Aptos" w:hAnsi="Aptos" w:cs="Aptos"/>
          <w:b/>
          <w:bCs/>
          <w:color w:val="202124"/>
          <w:sz w:val="22"/>
          <w:szCs w:val="22"/>
        </w:rPr>
        <w:t xml:space="preserve"> </w:t>
      </w:r>
      <w:r w:rsidRPr="00CF78A4">
        <w:rPr>
          <w:rFonts w:ascii="Aptos" w:eastAsia="Aptos" w:hAnsi="Aptos" w:cs="Aptos"/>
          <w:color w:val="202124"/>
          <w:sz w:val="22"/>
          <w:szCs w:val="22"/>
        </w:rPr>
        <w:t>their parent or a 'close relative' for 28 days or more. This is a</w:t>
      </w:r>
      <w:r w:rsidRPr="00CF78A4">
        <w:rPr>
          <w:rFonts w:ascii="Aptos" w:eastAsia="Aptos" w:hAnsi="Aptos" w:cs="Aptos"/>
          <w:b/>
          <w:bCs/>
          <w:color w:val="202124"/>
          <w:sz w:val="22"/>
          <w:szCs w:val="22"/>
        </w:rPr>
        <w:t> </w:t>
      </w:r>
      <w:r w:rsidRPr="00CF78A4">
        <w:rPr>
          <w:rFonts w:ascii="Aptos" w:eastAsia="Aptos" w:hAnsi="Aptos" w:cs="Aptos"/>
          <w:color w:val="202124"/>
          <w:sz w:val="22"/>
          <w:szCs w:val="22"/>
        </w:rPr>
        <w:t xml:space="preserve">private arrangement made between a parent and a </w:t>
      </w:r>
      <w:proofErr w:type="spellStart"/>
      <w:r w:rsidRPr="00CF78A4">
        <w:rPr>
          <w:rFonts w:ascii="Aptos" w:eastAsia="Aptos" w:hAnsi="Aptos" w:cs="Aptos"/>
          <w:color w:val="202124"/>
          <w:sz w:val="22"/>
          <w:szCs w:val="22"/>
        </w:rPr>
        <w:t>carer</w:t>
      </w:r>
      <w:proofErr w:type="spellEnd"/>
      <w:r w:rsidRPr="00CF78A4">
        <w:rPr>
          <w:rFonts w:ascii="Aptos" w:eastAsia="Aptos" w:hAnsi="Aptos" w:cs="Aptos"/>
          <w:color w:val="202124"/>
          <w:sz w:val="22"/>
          <w:szCs w:val="22"/>
        </w:rPr>
        <w:t>.</w:t>
      </w:r>
    </w:p>
    <w:p w14:paraId="5F05FA16" w14:textId="77777777" w:rsidR="00025497" w:rsidRPr="00CF78A4" w:rsidRDefault="00025497" w:rsidP="00025497">
      <w:pPr>
        <w:spacing w:after="0" w:line="240" w:lineRule="auto"/>
        <w:rPr>
          <w:rFonts w:ascii="Aptos" w:eastAsia="Aptos" w:hAnsi="Aptos" w:cs="Aptos"/>
          <w:sz w:val="22"/>
          <w:szCs w:val="22"/>
        </w:rPr>
      </w:pPr>
    </w:p>
    <w:p w14:paraId="03581249" w14:textId="5C0AB532" w:rsidR="00025497" w:rsidRPr="00CF78A4" w:rsidRDefault="00025497" w:rsidP="00025497">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Where </w:t>
      </w:r>
      <w:r w:rsidR="00EA6234">
        <w:rPr>
          <w:rFonts w:ascii="Aptos" w:eastAsia="Aptos" w:hAnsi="Aptos" w:cs="Aptos"/>
          <w:sz w:val="22"/>
          <w:szCs w:val="22"/>
        </w:rPr>
        <w:t>Old Hall</w:t>
      </w:r>
      <w:r w:rsidR="00C0187F">
        <w:rPr>
          <w:rFonts w:ascii="Aptos" w:eastAsia="Aptos" w:hAnsi="Aptos" w:cs="Aptos"/>
          <w:sz w:val="22"/>
          <w:szCs w:val="22"/>
        </w:rPr>
        <w:t xml:space="preserve"> Primary School</w:t>
      </w:r>
      <w:r w:rsidRPr="00CF78A4">
        <w:rPr>
          <w:rFonts w:ascii="Aptos" w:eastAsia="Aptos" w:hAnsi="Aptos" w:cs="Aptos"/>
          <w:sz w:val="22"/>
          <w:szCs w:val="22"/>
        </w:rPr>
        <w:t xml:space="preserve"> becomes aware of a pupil being privately fostered, they will notify the Local Authority Children’s Social Care as soon as possible to </w:t>
      </w:r>
      <w:r>
        <w:rPr>
          <w:rFonts w:ascii="Aptos" w:eastAsia="Aptos" w:hAnsi="Aptos" w:cs="Aptos"/>
          <w:sz w:val="22"/>
          <w:szCs w:val="22"/>
        </w:rPr>
        <w:t>all</w:t>
      </w:r>
      <w:r w:rsidRPr="00CF78A4">
        <w:rPr>
          <w:rFonts w:ascii="Aptos" w:eastAsia="Aptos" w:hAnsi="Aptos" w:cs="Aptos"/>
          <w:sz w:val="22"/>
          <w:szCs w:val="22"/>
        </w:rPr>
        <w:t xml:space="preserve">ow the LA to conduct any necessary checks. </w:t>
      </w:r>
    </w:p>
    <w:p w14:paraId="64C22A66" w14:textId="77777777" w:rsidR="00025497" w:rsidRPr="00CF78A4" w:rsidRDefault="00025497" w:rsidP="00025497">
      <w:pPr>
        <w:pStyle w:val="Heading1"/>
        <w:rPr>
          <w:rFonts w:eastAsia="Aptos"/>
        </w:rPr>
      </w:pPr>
      <w:bookmarkStart w:id="72" w:name="_Toc238805940"/>
      <w:r w:rsidRPr="00CF78A4">
        <w:rPr>
          <w:rFonts w:eastAsia="Aptos"/>
        </w:rPr>
        <w:t>Disqualification Under the Childcare Act</w:t>
      </w:r>
      <w:bookmarkEnd w:id="72"/>
    </w:p>
    <w:p w14:paraId="07E16785" w14:textId="77777777" w:rsidR="00025497" w:rsidRDefault="00025497" w:rsidP="00025497">
      <w:pPr>
        <w:autoSpaceDE w:val="0"/>
        <w:autoSpaceDN w:val="0"/>
        <w:adjustRightInd w:val="0"/>
        <w:spacing w:after="0" w:line="240" w:lineRule="auto"/>
        <w:jc w:val="both"/>
        <w:rPr>
          <w:rFonts w:ascii="Aptos" w:eastAsia="Aptos" w:hAnsi="Aptos" w:cs="Aptos"/>
          <w:color w:val="000000" w:themeColor="text1"/>
          <w:sz w:val="22"/>
          <w:szCs w:val="22"/>
          <w:lang w:eastAsia="en-GB"/>
        </w:rPr>
      </w:pPr>
      <w:r w:rsidRPr="00CF78A4">
        <w:rPr>
          <w:rFonts w:ascii="Aptos" w:eastAsia="Aptos" w:hAnsi="Aptos" w:cs="Aptos"/>
          <w:color w:val="000000" w:themeColor="text1"/>
          <w:sz w:val="22"/>
          <w:szCs w:val="22"/>
          <w:lang w:eastAsia="en-GB"/>
        </w:rPr>
        <w:t xml:space="preserve">Childcare disqualification is an additional requirement to the general child safeguarding arrangements provided under the Disclosure and Barring Service (DBS) regime, which apply to </w:t>
      </w:r>
      <w:r>
        <w:rPr>
          <w:rFonts w:ascii="Aptos" w:eastAsia="Aptos" w:hAnsi="Aptos" w:cs="Aptos"/>
          <w:color w:val="000000" w:themeColor="text1"/>
          <w:sz w:val="22"/>
          <w:szCs w:val="22"/>
          <w:lang w:eastAsia="en-GB"/>
        </w:rPr>
        <w:t>all</w:t>
      </w:r>
      <w:r w:rsidRPr="00CF78A4">
        <w:rPr>
          <w:rFonts w:ascii="Aptos" w:eastAsia="Aptos" w:hAnsi="Aptos" w:cs="Aptos"/>
          <w:color w:val="000000" w:themeColor="text1"/>
          <w:sz w:val="22"/>
          <w:szCs w:val="22"/>
          <w:lang w:eastAsia="en-GB"/>
        </w:rPr>
        <w:t xml:space="preserve"> children. </w:t>
      </w:r>
    </w:p>
    <w:p w14:paraId="6D4D1256" w14:textId="77777777" w:rsidR="00025497" w:rsidRPr="00CF78A4" w:rsidRDefault="00025497" w:rsidP="00025497">
      <w:pPr>
        <w:autoSpaceDE w:val="0"/>
        <w:autoSpaceDN w:val="0"/>
        <w:adjustRightInd w:val="0"/>
        <w:spacing w:after="0" w:line="240" w:lineRule="auto"/>
        <w:jc w:val="both"/>
        <w:rPr>
          <w:rFonts w:ascii="Aptos" w:eastAsia="Aptos" w:hAnsi="Aptos" w:cs="Aptos"/>
          <w:color w:val="000000"/>
          <w:sz w:val="22"/>
          <w:szCs w:val="22"/>
          <w:lang w:eastAsia="en-GB"/>
        </w:rPr>
      </w:pPr>
    </w:p>
    <w:p w14:paraId="40C54FD9" w14:textId="2EBABF54" w:rsidR="00025497" w:rsidRPr="00EF57B4" w:rsidRDefault="00025497" w:rsidP="00025497">
      <w:pPr>
        <w:spacing w:after="0" w:line="240" w:lineRule="auto"/>
        <w:jc w:val="both"/>
        <w:rPr>
          <w:rFonts w:ascii="Aptos" w:eastAsia="Aptos" w:hAnsi="Aptos" w:cs="Aptos"/>
          <w:sz w:val="22"/>
          <w:szCs w:val="22"/>
        </w:rPr>
      </w:pPr>
      <w:r w:rsidRPr="00CF78A4">
        <w:rPr>
          <w:rFonts w:ascii="Aptos" w:eastAsia="Aptos" w:hAnsi="Aptos" w:cs="Aptos"/>
          <w:sz w:val="22"/>
          <w:szCs w:val="22"/>
        </w:rPr>
        <w:t xml:space="preserve">At </w:t>
      </w:r>
      <w:r w:rsidR="00EA6234">
        <w:rPr>
          <w:rFonts w:ascii="Aptos" w:eastAsia="Aptos" w:hAnsi="Aptos" w:cs="Aptos"/>
          <w:sz w:val="22"/>
          <w:szCs w:val="22"/>
        </w:rPr>
        <w:t>Old Hall</w:t>
      </w:r>
      <w:r w:rsidR="00C0187F">
        <w:rPr>
          <w:rFonts w:ascii="Aptos" w:eastAsia="Aptos" w:hAnsi="Aptos" w:cs="Aptos"/>
          <w:sz w:val="22"/>
          <w:szCs w:val="22"/>
        </w:rPr>
        <w:t xml:space="preserve"> Primary </w:t>
      </w:r>
      <w:proofErr w:type="gramStart"/>
      <w:r w:rsidR="00C0187F">
        <w:rPr>
          <w:rFonts w:ascii="Aptos" w:eastAsia="Aptos" w:hAnsi="Aptos" w:cs="Aptos"/>
          <w:sz w:val="22"/>
          <w:szCs w:val="22"/>
        </w:rPr>
        <w:t>School</w:t>
      </w:r>
      <w:proofErr w:type="gramEnd"/>
      <w:r w:rsidRPr="00CF78A4">
        <w:rPr>
          <w:rFonts w:ascii="Aptos" w:eastAsia="Aptos" w:hAnsi="Aptos" w:cs="Aptos"/>
          <w:sz w:val="22"/>
          <w:szCs w:val="22"/>
        </w:rPr>
        <w:t xml:space="preserve"> we are aware that the childcare disqualification arrangements apply to staff working with young children in childcare settings, including primary schools, nurseries and other registered settings</w:t>
      </w:r>
      <w:r w:rsidRPr="0AF23E34">
        <w:rPr>
          <w:rFonts w:ascii="Aptos" w:eastAsia="Aptos" w:hAnsi="Aptos" w:cs="Aptos"/>
          <w:sz w:val="22"/>
          <w:szCs w:val="22"/>
        </w:rPr>
        <w:t xml:space="preserve">, such as childcare provision on college sites. </w:t>
      </w:r>
    </w:p>
    <w:p w14:paraId="6C95132B" w14:textId="77777777" w:rsidR="00025497" w:rsidRPr="00EF57B4" w:rsidRDefault="00025497" w:rsidP="00025497">
      <w:pPr>
        <w:spacing w:line="240" w:lineRule="auto"/>
        <w:jc w:val="both"/>
        <w:rPr>
          <w:rFonts w:ascii="Verdana" w:hAnsi="Verdana"/>
          <w:sz w:val="22"/>
        </w:rPr>
      </w:pPr>
    </w:p>
    <w:p w14:paraId="2E0D4292" w14:textId="77777777" w:rsidR="00025497" w:rsidRDefault="00025497" w:rsidP="00025497">
      <w:pPr>
        <w:spacing w:after="0" w:line="240" w:lineRule="auto"/>
        <w:jc w:val="both"/>
        <w:rPr>
          <w:rFonts w:ascii="Aptos" w:eastAsia="Aptos" w:hAnsi="Aptos" w:cs="Aptos"/>
          <w:sz w:val="22"/>
          <w:szCs w:val="22"/>
        </w:rPr>
      </w:pPr>
      <w:r w:rsidRPr="0AF23E34">
        <w:rPr>
          <w:rFonts w:ascii="Aptos" w:eastAsia="Aptos" w:hAnsi="Aptos" w:cs="Aptos"/>
          <w:sz w:val="22"/>
          <w:szCs w:val="22"/>
        </w:rPr>
        <w:lastRenderedPageBreak/>
        <w:t xml:space="preserve">The arrangements predominantly apply to </w:t>
      </w:r>
      <w:r w:rsidRPr="00CF78A4">
        <w:rPr>
          <w:rFonts w:ascii="Aptos" w:eastAsia="Aptos" w:hAnsi="Aptos" w:cs="Aptos"/>
          <w:sz w:val="22"/>
          <w:szCs w:val="22"/>
        </w:rPr>
        <w:t>individuals working with children aged 5 and under, including reception classes, but also apply to those working in wraparound care for children up to the age of 8, such as breakfast clubs and after school care.</w:t>
      </w:r>
    </w:p>
    <w:p w14:paraId="4DBFAEE2" w14:textId="77777777" w:rsidR="00025497" w:rsidRPr="00CF78A4" w:rsidRDefault="00025497" w:rsidP="00025497">
      <w:pPr>
        <w:spacing w:after="0" w:line="240" w:lineRule="auto"/>
        <w:jc w:val="both"/>
        <w:rPr>
          <w:rFonts w:ascii="Aptos" w:eastAsia="Aptos" w:hAnsi="Aptos" w:cs="Aptos"/>
          <w:sz w:val="22"/>
          <w:szCs w:val="22"/>
        </w:rPr>
      </w:pPr>
    </w:p>
    <w:p w14:paraId="4DA4F7C1" w14:textId="4850B61D" w:rsidR="00025497" w:rsidRPr="00CF78A4" w:rsidRDefault="00EA6234" w:rsidP="00025497">
      <w:pPr>
        <w:spacing w:after="0" w:line="240" w:lineRule="auto"/>
        <w:jc w:val="both"/>
        <w:rPr>
          <w:rFonts w:ascii="Aptos" w:eastAsia="Aptos" w:hAnsi="Aptos" w:cs="Aptos"/>
          <w:sz w:val="22"/>
          <w:szCs w:val="22"/>
          <w:lang w:eastAsia="en-GB"/>
        </w:rPr>
      </w:pPr>
      <w:r>
        <w:rPr>
          <w:rFonts w:ascii="Aptos" w:eastAsia="Aptos" w:hAnsi="Aptos" w:cs="Aptos"/>
          <w:sz w:val="22"/>
          <w:szCs w:val="22"/>
        </w:rPr>
        <w:t>Old Hall</w:t>
      </w:r>
      <w:r w:rsidR="00C0187F">
        <w:rPr>
          <w:rFonts w:ascii="Aptos" w:eastAsia="Aptos" w:hAnsi="Aptos" w:cs="Aptos"/>
          <w:sz w:val="22"/>
          <w:szCs w:val="22"/>
        </w:rPr>
        <w:t xml:space="preserve"> Primary School</w:t>
      </w:r>
      <w:r w:rsidR="00025497" w:rsidRPr="00CF78A4">
        <w:rPr>
          <w:rFonts w:ascii="Aptos" w:eastAsia="Aptos" w:hAnsi="Aptos" w:cs="Aptos"/>
          <w:sz w:val="22"/>
          <w:szCs w:val="22"/>
        </w:rPr>
        <w:t xml:space="preserve"> will ensure that appropriate checks are carried out to ensure that individuals to whom these regulations apply are not disqualified under the </w:t>
      </w:r>
      <w:r w:rsidR="00025497" w:rsidRPr="00CF78A4">
        <w:rPr>
          <w:rFonts w:ascii="Aptos" w:eastAsia="Aptos" w:hAnsi="Aptos" w:cs="Aptos"/>
          <w:sz w:val="22"/>
          <w:szCs w:val="22"/>
          <w:lang w:eastAsia="en-GB"/>
        </w:rPr>
        <w:t>Childcare Disqualification Regulations 2018. Checks will be recorded in accordance with these regulations.</w:t>
      </w:r>
    </w:p>
    <w:p w14:paraId="4CC19748" w14:textId="77777777" w:rsidR="00025497" w:rsidRDefault="00025497" w:rsidP="00025497">
      <w:pPr>
        <w:spacing w:after="0" w:line="240" w:lineRule="auto"/>
        <w:jc w:val="both"/>
        <w:rPr>
          <w:rFonts w:ascii="Aptos" w:eastAsia="Aptos" w:hAnsi="Aptos" w:cs="Aptos"/>
          <w:sz w:val="22"/>
          <w:szCs w:val="22"/>
        </w:rPr>
      </w:pPr>
    </w:p>
    <w:p w14:paraId="39D57BC6" w14:textId="77777777" w:rsidR="00025497" w:rsidRPr="00C0187F" w:rsidRDefault="00025497" w:rsidP="00025497">
      <w:pPr>
        <w:spacing w:after="0" w:line="240" w:lineRule="auto"/>
        <w:jc w:val="both"/>
        <w:rPr>
          <w:rFonts w:ascii="Aptos" w:eastAsia="Aptos" w:hAnsi="Aptos" w:cs="Aptos"/>
          <w:b/>
          <w:bCs/>
          <w:sz w:val="22"/>
          <w:szCs w:val="22"/>
        </w:rPr>
      </w:pPr>
      <w:r w:rsidRPr="00C0187F">
        <w:rPr>
          <w:rFonts w:ascii="Aptos" w:eastAsia="Aptos" w:hAnsi="Aptos" w:cs="Aptos"/>
          <w:b/>
          <w:bCs/>
          <w:sz w:val="22"/>
          <w:szCs w:val="22"/>
        </w:rPr>
        <w:t xml:space="preserve">Regulations and safeguarding requirements relating to school premises: </w:t>
      </w:r>
    </w:p>
    <w:p w14:paraId="4DFA33DE" w14:textId="77777777" w:rsidR="00025497" w:rsidRPr="00C0187F" w:rsidRDefault="00025497" w:rsidP="00025497">
      <w:pPr>
        <w:spacing w:after="0" w:line="240" w:lineRule="auto"/>
        <w:jc w:val="both"/>
        <w:rPr>
          <w:rFonts w:ascii="Aptos" w:eastAsia="Aptos" w:hAnsi="Aptos" w:cs="Aptos"/>
          <w:sz w:val="22"/>
          <w:szCs w:val="22"/>
        </w:rPr>
      </w:pPr>
      <w:r w:rsidRPr="00C0187F">
        <w:rPr>
          <w:rFonts w:ascii="Aptos" w:eastAsia="Aptos" w:hAnsi="Aptos" w:cs="Aptos"/>
          <w:sz w:val="22"/>
          <w:szCs w:val="22"/>
        </w:rPr>
        <w:t>This new section applies to schools, further education institutions and 16-19 academies. It sets out information on Toilets and Changing rooms and showers.</w:t>
      </w:r>
    </w:p>
    <w:p w14:paraId="12A4BCCB" w14:textId="77777777" w:rsidR="00025497" w:rsidRPr="00C0187F" w:rsidRDefault="00025497" w:rsidP="00025497">
      <w:pPr>
        <w:spacing w:after="0" w:line="240" w:lineRule="auto"/>
        <w:jc w:val="both"/>
        <w:rPr>
          <w:rFonts w:ascii="Aptos" w:eastAsia="Aptos" w:hAnsi="Aptos" w:cs="Aptos"/>
          <w:b/>
          <w:bCs/>
          <w:color w:val="CD5937"/>
          <w:sz w:val="22"/>
          <w:szCs w:val="22"/>
        </w:rPr>
      </w:pPr>
      <w:r w:rsidRPr="00C0187F">
        <w:rPr>
          <w:rFonts w:ascii="Aptos" w:eastAsia="Aptos" w:hAnsi="Aptos" w:cs="Aptos"/>
          <w:b/>
          <w:bCs/>
          <w:sz w:val="22"/>
          <w:szCs w:val="22"/>
        </w:rPr>
        <w:t xml:space="preserve">Toilets: </w:t>
      </w:r>
    </w:p>
    <w:p w14:paraId="54EB75DC" w14:textId="24F38B04" w:rsidR="00025497" w:rsidRPr="00C0187F" w:rsidRDefault="00C0187F" w:rsidP="00F67F90">
      <w:pPr>
        <w:pStyle w:val="ListParagraph"/>
        <w:numPr>
          <w:ilvl w:val="0"/>
          <w:numId w:val="61"/>
        </w:numPr>
        <w:spacing w:after="0" w:line="240" w:lineRule="auto"/>
        <w:jc w:val="both"/>
        <w:rPr>
          <w:rFonts w:ascii="Aptos" w:eastAsia="Aptos" w:hAnsi="Aptos" w:cs="Aptos"/>
          <w:sz w:val="22"/>
          <w:szCs w:val="22"/>
        </w:rPr>
      </w:pPr>
      <w:r>
        <w:rPr>
          <w:rFonts w:ascii="Aptos" w:eastAsia="Aptos" w:hAnsi="Aptos" w:cs="Aptos"/>
          <w:sz w:val="22"/>
          <w:szCs w:val="22"/>
        </w:rPr>
        <w:t xml:space="preserve">At </w:t>
      </w:r>
      <w:r w:rsidR="00EA6234">
        <w:rPr>
          <w:rFonts w:ascii="Aptos" w:eastAsia="Aptos" w:hAnsi="Aptos" w:cs="Aptos"/>
          <w:sz w:val="22"/>
          <w:szCs w:val="22"/>
        </w:rPr>
        <w:t>Old Hall</w:t>
      </w:r>
      <w:r>
        <w:rPr>
          <w:rFonts w:ascii="Aptos" w:eastAsia="Aptos" w:hAnsi="Aptos" w:cs="Aptos"/>
          <w:sz w:val="22"/>
          <w:szCs w:val="22"/>
        </w:rPr>
        <w:t xml:space="preserve"> primary School,</w:t>
      </w:r>
      <w:r w:rsidR="00025497" w:rsidRPr="00C0187F">
        <w:rPr>
          <w:rFonts w:ascii="Aptos" w:eastAsia="Aptos" w:hAnsi="Aptos" w:cs="Aptos"/>
          <w:sz w:val="22"/>
          <w:szCs w:val="22"/>
        </w:rPr>
        <w:t xml:space="preserve"> we </w:t>
      </w:r>
      <w:r>
        <w:rPr>
          <w:rFonts w:ascii="Aptos" w:eastAsia="Aptos" w:hAnsi="Aptos" w:cs="Aptos"/>
          <w:sz w:val="22"/>
          <w:szCs w:val="22"/>
        </w:rPr>
        <w:t>do</w:t>
      </w:r>
      <w:r w:rsidR="00025497" w:rsidRPr="00C0187F">
        <w:rPr>
          <w:rFonts w:ascii="Aptos" w:eastAsia="Aptos" w:hAnsi="Aptos" w:cs="Aptos"/>
          <w:sz w:val="22"/>
          <w:szCs w:val="22"/>
        </w:rPr>
        <w:t xml:space="preserve"> not allow children into toilets designated for the opposite biological sex. This would include where we are responding to requests to support social transition for children who are questioning their gender.</w:t>
      </w:r>
    </w:p>
    <w:p w14:paraId="68156903" w14:textId="66A6BFFB" w:rsidR="00025497" w:rsidRPr="00C0187F" w:rsidRDefault="00025497" w:rsidP="00F67F90">
      <w:pPr>
        <w:pStyle w:val="ListParagraph"/>
        <w:numPr>
          <w:ilvl w:val="0"/>
          <w:numId w:val="61"/>
        </w:numPr>
        <w:spacing w:after="0" w:line="240" w:lineRule="auto"/>
        <w:jc w:val="both"/>
        <w:rPr>
          <w:rFonts w:ascii="Aptos" w:eastAsia="Aptos" w:hAnsi="Aptos" w:cs="Aptos"/>
          <w:sz w:val="22"/>
          <w:szCs w:val="22"/>
        </w:rPr>
      </w:pPr>
      <w:r w:rsidRPr="00C0187F">
        <w:rPr>
          <w:rFonts w:ascii="Aptos" w:eastAsia="Aptos" w:hAnsi="Aptos" w:cs="Aptos"/>
          <w:sz w:val="22"/>
          <w:szCs w:val="22"/>
        </w:rPr>
        <w:t xml:space="preserve">We provide separate toilets for boys and girls aged 8 and over, apart from where a mixed-sex toilet is in a room intended for use by one pupil at a time and is lockable from the inside. </w:t>
      </w:r>
      <w:r w:rsidR="00C0187F">
        <w:rPr>
          <w:rFonts w:ascii="Aptos" w:eastAsia="Aptos" w:hAnsi="Aptos" w:cs="Aptos"/>
          <w:sz w:val="22"/>
          <w:szCs w:val="22"/>
        </w:rPr>
        <w:t>We would</w:t>
      </w:r>
      <w:r w:rsidRPr="00C0187F">
        <w:rPr>
          <w:rFonts w:ascii="Aptos" w:eastAsia="Aptos" w:hAnsi="Aptos" w:cs="Aptos"/>
          <w:sz w:val="22"/>
          <w:szCs w:val="22"/>
        </w:rPr>
        <w:t xml:space="preserve"> assess the safeguarding risks of mixed-sex toilets and plan accordingly.</w:t>
      </w:r>
    </w:p>
    <w:p w14:paraId="186A8E1B" w14:textId="0132BCE4" w:rsidR="00025497" w:rsidRPr="00C0187F" w:rsidRDefault="00025497" w:rsidP="00F67F90">
      <w:pPr>
        <w:pStyle w:val="ListParagraph"/>
        <w:numPr>
          <w:ilvl w:val="0"/>
          <w:numId w:val="61"/>
        </w:numPr>
        <w:spacing w:after="0" w:line="240" w:lineRule="auto"/>
        <w:jc w:val="both"/>
        <w:rPr>
          <w:rFonts w:ascii="Aptos" w:eastAsia="Aptos" w:hAnsi="Aptos" w:cs="Aptos"/>
          <w:sz w:val="22"/>
          <w:szCs w:val="22"/>
        </w:rPr>
      </w:pPr>
      <w:r w:rsidRPr="00C0187F">
        <w:rPr>
          <w:rFonts w:ascii="Aptos" w:eastAsia="Aptos" w:hAnsi="Aptos" w:cs="Aptos"/>
          <w:sz w:val="22"/>
          <w:szCs w:val="22"/>
        </w:rPr>
        <w:t xml:space="preserve">If we have </w:t>
      </w:r>
      <w:r w:rsidR="00C0187F">
        <w:rPr>
          <w:rFonts w:ascii="Aptos" w:eastAsia="Aptos" w:hAnsi="Aptos" w:cs="Aptos"/>
          <w:sz w:val="22"/>
          <w:szCs w:val="22"/>
        </w:rPr>
        <w:t xml:space="preserve">a </w:t>
      </w:r>
      <w:r w:rsidRPr="00C0187F">
        <w:rPr>
          <w:rFonts w:ascii="Aptos" w:eastAsia="Aptos" w:hAnsi="Aptos" w:cs="Aptos"/>
          <w:sz w:val="22"/>
          <w:szCs w:val="22"/>
        </w:rPr>
        <w:t xml:space="preserve">gender-questioning child </w:t>
      </w:r>
      <w:r w:rsidR="00C0187F">
        <w:rPr>
          <w:rFonts w:ascii="Aptos" w:eastAsia="Aptos" w:hAnsi="Aptos" w:cs="Aptos"/>
          <w:sz w:val="22"/>
          <w:szCs w:val="22"/>
        </w:rPr>
        <w:t xml:space="preserve">who </w:t>
      </w:r>
      <w:r w:rsidRPr="00C0187F">
        <w:rPr>
          <w:rFonts w:ascii="Aptos" w:eastAsia="Aptos" w:hAnsi="Aptos" w:cs="Aptos"/>
          <w:sz w:val="22"/>
          <w:szCs w:val="22"/>
        </w:rPr>
        <w:t>does not want to use the toilet designated for their biological sex, we will consider whether the</w:t>
      </w:r>
      <w:r w:rsidR="00C0187F">
        <w:rPr>
          <w:rFonts w:ascii="Aptos" w:eastAsia="Aptos" w:hAnsi="Aptos" w:cs="Aptos"/>
          <w:sz w:val="22"/>
          <w:szCs w:val="22"/>
        </w:rPr>
        <w:t xml:space="preserve"> school</w:t>
      </w:r>
      <w:r w:rsidRPr="00C0187F">
        <w:rPr>
          <w:rFonts w:ascii="Aptos" w:eastAsia="Aptos" w:hAnsi="Aptos" w:cs="Aptos"/>
          <w:sz w:val="22"/>
          <w:szCs w:val="22"/>
        </w:rPr>
        <w:t xml:space="preserve"> can provide an alternative toilet facility, without compromising single-sex toilet provision. </w:t>
      </w:r>
    </w:p>
    <w:p w14:paraId="4ADA5882" w14:textId="26E7449B" w:rsidR="00025497" w:rsidRPr="00C0187F" w:rsidRDefault="00025497" w:rsidP="00F67F90">
      <w:pPr>
        <w:pStyle w:val="ListParagraph"/>
        <w:numPr>
          <w:ilvl w:val="0"/>
          <w:numId w:val="61"/>
        </w:numPr>
        <w:spacing w:after="0" w:line="240" w:lineRule="auto"/>
        <w:jc w:val="both"/>
        <w:rPr>
          <w:rFonts w:ascii="Aptos" w:eastAsia="Aptos" w:hAnsi="Aptos" w:cs="Aptos"/>
          <w:sz w:val="22"/>
          <w:szCs w:val="22"/>
        </w:rPr>
      </w:pPr>
      <w:r w:rsidRPr="00C0187F">
        <w:rPr>
          <w:rFonts w:ascii="Aptos" w:eastAsia="Aptos" w:hAnsi="Aptos" w:cs="Aptos"/>
          <w:sz w:val="22"/>
          <w:szCs w:val="22"/>
        </w:rPr>
        <w:t xml:space="preserve">At our </w:t>
      </w:r>
      <w:r w:rsidR="00C0187F">
        <w:rPr>
          <w:rFonts w:ascii="Aptos" w:eastAsia="Aptos" w:hAnsi="Aptos" w:cs="Aptos"/>
          <w:sz w:val="22"/>
          <w:szCs w:val="22"/>
        </w:rPr>
        <w:t>school</w:t>
      </w:r>
      <w:r w:rsidRPr="00C0187F">
        <w:rPr>
          <w:rFonts w:ascii="Aptos" w:eastAsia="Aptos" w:hAnsi="Aptos" w:cs="Aptos"/>
          <w:sz w:val="22"/>
          <w:szCs w:val="22"/>
        </w:rPr>
        <w:t xml:space="preserve"> we would keep a clear record of these situations, communicate them appropriately and review them regularly. </w:t>
      </w:r>
    </w:p>
    <w:p w14:paraId="35823DA2" w14:textId="77777777" w:rsidR="00025497" w:rsidRPr="00C0187F" w:rsidRDefault="00025497" w:rsidP="00025497">
      <w:pPr>
        <w:spacing w:after="0" w:line="240" w:lineRule="auto"/>
        <w:jc w:val="both"/>
        <w:rPr>
          <w:rFonts w:ascii="Aptos" w:eastAsia="Aptos" w:hAnsi="Aptos" w:cs="Aptos"/>
          <w:b/>
          <w:bCs/>
        </w:rPr>
      </w:pPr>
      <w:r w:rsidRPr="00C0187F">
        <w:rPr>
          <w:rFonts w:ascii="Aptos" w:eastAsia="Aptos" w:hAnsi="Aptos" w:cs="Aptos"/>
          <w:b/>
          <w:bCs/>
        </w:rPr>
        <w:t>Changing rooms and showers:</w:t>
      </w:r>
    </w:p>
    <w:p w14:paraId="6083317D" w14:textId="49167E74" w:rsidR="00025497" w:rsidRPr="00D8080B" w:rsidRDefault="00025497" w:rsidP="00F67F90">
      <w:pPr>
        <w:pStyle w:val="ListParagraph"/>
        <w:numPr>
          <w:ilvl w:val="0"/>
          <w:numId w:val="61"/>
        </w:numPr>
        <w:spacing w:after="0" w:line="240" w:lineRule="auto"/>
        <w:jc w:val="both"/>
        <w:rPr>
          <w:rFonts w:ascii="Aptos" w:eastAsia="Aptos" w:hAnsi="Aptos" w:cs="Aptos"/>
          <w:sz w:val="22"/>
          <w:szCs w:val="22"/>
        </w:rPr>
      </w:pPr>
      <w:r w:rsidRPr="00D8080B">
        <w:rPr>
          <w:rFonts w:ascii="Aptos" w:eastAsia="Aptos" w:hAnsi="Aptos" w:cs="Aptos"/>
          <w:sz w:val="22"/>
          <w:szCs w:val="22"/>
        </w:rPr>
        <w:t>We would not allow a child aged 11 years or older at the start of the school year to undress in front of a child of the opposite biological sex.</w:t>
      </w:r>
    </w:p>
    <w:p w14:paraId="240E66BF" w14:textId="77777777" w:rsidR="00025497" w:rsidRPr="00D8080B" w:rsidRDefault="00025497" w:rsidP="00F67F90">
      <w:pPr>
        <w:pStyle w:val="ListParagraph"/>
        <w:numPr>
          <w:ilvl w:val="0"/>
          <w:numId w:val="61"/>
        </w:numPr>
        <w:spacing w:after="0" w:line="240" w:lineRule="auto"/>
        <w:jc w:val="both"/>
        <w:rPr>
          <w:rFonts w:ascii="Aptos" w:eastAsia="Aptos" w:hAnsi="Aptos" w:cs="Aptos"/>
          <w:sz w:val="22"/>
          <w:szCs w:val="22"/>
        </w:rPr>
      </w:pPr>
      <w:r w:rsidRPr="00D8080B">
        <w:rPr>
          <w:rFonts w:ascii="Aptos" w:eastAsia="Aptos" w:hAnsi="Aptos" w:cs="Aptos"/>
          <w:sz w:val="22"/>
          <w:szCs w:val="22"/>
        </w:rPr>
        <w:t>We would provide suitable changing accommodation and showers for pupils who are aged 11 years or older at the start of the school year, considering age, numbers, sex and any special requirements they may have.</w:t>
      </w:r>
    </w:p>
    <w:p w14:paraId="57887B29" w14:textId="77777777" w:rsidR="00025497" w:rsidRPr="00D8080B" w:rsidRDefault="00025497" w:rsidP="00F67F90">
      <w:pPr>
        <w:pStyle w:val="ListParagraph"/>
        <w:numPr>
          <w:ilvl w:val="0"/>
          <w:numId w:val="61"/>
        </w:numPr>
        <w:spacing w:after="0" w:line="240" w:lineRule="auto"/>
        <w:jc w:val="both"/>
        <w:rPr>
          <w:rFonts w:ascii="Aptos" w:eastAsia="Aptos" w:hAnsi="Aptos" w:cs="Aptos"/>
          <w:sz w:val="22"/>
          <w:szCs w:val="22"/>
        </w:rPr>
      </w:pPr>
      <w:r w:rsidRPr="00D8080B">
        <w:rPr>
          <w:rFonts w:ascii="Aptos" w:eastAsia="Aptos" w:hAnsi="Aptos" w:cs="Aptos"/>
          <w:sz w:val="22"/>
          <w:szCs w:val="22"/>
        </w:rPr>
        <w:t>When responding to a request to support social transition, we would not allow a child to access changing rooms designated for the opposite sex.</w:t>
      </w:r>
    </w:p>
    <w:p w14:paraId="29E9C291" w14:textId="77777777" w:rsidR="00025497" w:rsidRPr="00D8080B" w:rsidRDefault="00025497" w:rsidP="00F67F90">
      <w:pPr>
        <w:pStyle w:val="ListParagraph"/>
        <w:numPr>
          <w:ilvl w:val="0"/>
          <w:numId w:val="61"/>
        </w:numPr>
        <w:spacing w:after="0" w:line="240" w:lineRule="auto"/>
        <w:jc w:val="both"/>
        <w:rPr>
          <w:rFonts w:ascii="Aptos" w:eastAsia="Aptos" w:hAnsi="Aptos" w:cs="Aptos"/>
          <w:sz w:val="22"/>
          <w:szCs w:val="22"/>
        </w:rPr>
      </w:pPr>
      <w:r w:rsidRPr="00D8080B">
        <w:rPr>
          <w:rFonts w:ascii="Aptos" w:eastAsia="Aptos" w:hAnsi="Aptos" w:cs="Aptos"/>
          <w:sz w:val="22"/>
          <w:szCs w:val="22"/>
        </w:rPr>
        <w:t>If a gender-questioning child does not want to use the changing rooms and showers designated for their sex, we would consider whether they can provide an alternative changing or washing facility without compromising the provision of single-sex facilities. This could be achieved by using a separate fully enclosed room or by using existing facilities at separate times. We would keep a clear record of these situations, communicate with them appropriately and review them regularly.</w:t>
      </w:r>
    </w:p>
    <w:p w14:paraId="07D9F305" w14:textId="77777777" w:rsidR="00025497" w:rsidRPr="00D8080B" w:rsidRDefault="00025497" w:rsidP="00025497">
      <w:pPr>
        <w:pStyle w:val="Heading1"/>
        <w:rPr>
          <w:rFonts w:asciiTheme="majorHAnsi" w:eastAsia="Aptos" w:hAnsiTheme="majorHAnsi"/>
          <w:sz w:val="32"/>
          <w:szCs w:val="32"/>
        </w:rPr>
      </w:pPr>
      <w:bookmarkStart w:id="73" w:name="_Toc238805941"/>
      <w:r w:rsidRPr="00D8080B">
        <w:rPr>
          <w:rFonts w:asciiTheme="majorHAnsi" w:eastAsia="Aptos" w:hAnsiTheme="majorHAnsi"/>
          <w:sz w:val="32"/>
          <w:szCs w:val="32"/>
        </w:rPr>
        <w:t>Case Management, Record Keeping and Multi-Agency Working</w:t>
      </w:r>
      <w:bookmarkEnd w:id="73"/>
    </w:p>
    <w:p w14:paraId="4F4CBF16" w14:textId="46E503E9" w:rsidR="00025497" w:rsidRPr="00CF78A4" w:rsidRDefault="00025497" w:rsidP="00025497">
      <w:pPr>
        <w:autoSpaceDE w:val="0"/>
        <w:autoSpaceDN w:val="0"/>
        <w:adjustRightInd w:val="0"/>
        <w:spacing w:after="0" w:line="240" w:lineRule="auto"/>
        <w:ind w:left="567" w:hanging="567"/>
        <w:rPr>
          <w:rFonts w:ascii="Aptos" w:eastAsia="Aptos" w:hAnsi="Aptos" w:cs="Aptos"/>
          <w:sz w:val="22"/>
          <w:szCs w:val="22"/>
        </w:rPr>
      </w:pPr>
      <w:r w:rsidRPr="00CF78A4">
        <w:rPr>
          <w:rFonts w:ascii="Aptos" w:eastAsia="Aptos" w:hAnsi="Aptos" w:cs="Aptos"/>
          <w:sz w:val="22"/>
          <w:szCs w:val="22"/>
          <w:lang w:eastAsia="en-GB"/>
        </w:rPr>
        <w:t>Keeping Records:</w:t>
      </w:r>
      <w:r>
        <w:rPr>
          <w:rFonts w:ascii="Aptos" w:eastAsia="Aptos" w:hAnsi="Aptos" w:cs="Aptos"/>
          <w:sz w:val="22"/>
          <w:szCs w:val="22"/>
          <w:lang w:eastAsia="en-GB"/>
        </w:rPr>
        <w:t xml:space="preserve"> </w:t>
      </w:r>
    </w:p>
    <w:p w14:paraId="4E4B98A4" w14:textId="77777777" w:rsidR="00025497" w:rsidRPr="00667067" w:rsidRDefault="00025497" w:rsidP="00025497">
      <w:pPr>
        <w:spacing w:after="0" w:line="240" w:lineRule="auto"/>
        <w:jc w:val="both"/>
        <w:rPr>
          <w:rFonts w:ascii="Aptos" w:eastAsia="Aptos" w:hAnsi="Aptos" w:cs="Aptos"/>
          <w:sz w:val="22"/>
          <w:szCs w:val="22"/>
        </w:rPr>
      </w:pPr>
      <w:r w:rsidRPr="00CF78A4">
        <w:rPr>
          <w:rFonts w:ascii="Aptos" w:eastAsia="Aptos" w:hAnsi="Aptos" w:cs="Aptos"/>
          <w:sz w:val="22"/>
          <w:szCs w:val="22"/>
        </w:rPr>
        <w:t>We keep and maintain up to date information on children on the school roll including</w:t>
      </w:r>
      <w:r>
        <w:rPr>
          <w:rFonts w:ascii="Aptos" w:eastAsia="Aptos" w:hAnsi="Aptos" w:cs="Aptos"/>
          <w:sz w:val="22"/>
        </w:rPr>
        <w:t xml:space="preserve"> </w:t>
      </w:r>
      <w:r w:rsidRPr="00CF78A4">
        <w:rPr>
          <w:rFonts w:ascii="Aptos" w:eastAsia="Aptos" w:hAnsi="Aptos" w:cs="Aptos"/>
          <w:sz w:val="22"/>
          <w:szCs w:val="22"/>
        </w:rPr>
        <w:t>where and</w:t>
      </w:r>
      <w:r>
        <w:rPr>
          <w:rFonts w:ascii="Aptos" w:eastAsia="Aptos" w:hAnsi="Aptos" w:cs="Aptos"/>
          <w:sz w:val="22"/>
        </w:rPr>
        <w:t xml:space="preserve"> </w:t>
      </w:r>
      <w:r w:rsidRPr="00CF78A4">
        <w:rPr>
          <w:rFonts w:ascii="Aptos" w:eastAsia="Aptos" w:hAnsi="Aptos" w:cs="Aptos"/>
          <w:sz w:val="22"/>
          <w:szCs w:val="22"/>
        </w:rPr>
        <w:t>with whom the child is living, attainment, attendance, referrals and support</w:t>
      </w:r>
      <w:r>
        <w:rPr>
          <w:rFonts w:ascii="Aptos" w:eastAsia="Aptos" w:hAnsi="Aptos" w:cs="Aptos"/>
          <w:sz w:val="22"/>
          <w:szCs w:val="22"/>
        </w:rPr>
        <w:t xml:space="preserve"> </w:t>
      </w:r>
      <w:r w:rsidRPr="00CF78A4">
        <w:rPr>
          <w:rFonts w:ascii="Aptos" w:eastAsia="Aptos" w:hAnsi="Aptos" w:cs="Aptos"/>
          <w:sz w:val="22"/>
          <w:szCs w:val="22"/>
        </w:rPr>
        <w:t>from other agencies. The record will also include a chronology of any other significant</w:t>
      </w:r>
      <w:r>
        <w:rPr>
          <w:rFonts w:ascii="Aptos" w:eastAsia="Aptos" w:hAnsi="Aptos" w:cs="Aptos"/>
          <w:sz w:val="22"/>
          <w:szCs w:val="22"/>
        </w:rPr>
        <w:t xml:space="preserve"> </w:t>
      </w:r>
      <w:r w:rsidRPr="00CF78A4">
        <w:rPr>
          <w:rFonts w:ascii="Aptos" w:eastAsia="Aptos" w:hAnsi="Aptos" w:cs="Aptos"/>
          <w:sz w:val="22"/>
          <w:szCs w:val="22"/>
        </w:rPr>
        <w:t xml:space="preserve">event in a child’s life and up to date contact details for adults who have day-to-day </w:t>
      </w:r>
      <w:r w:rsidRPr="00667067">
        <w:rPr>
          <w:rFonts w:ascii="Aptos" w:eastAsia="Aptos" w:hAnsi="Aptos" w:cs="Aptos"/>
          <w:sz w:val="22"/>
          <w:szCs w:val="22"/>
        </w:rPr>
        <w:t>care for the child/ren.</w:t>
      </w:r>
    </w:p>
    <w:p w14:paraId="452BA9C3" w14:textId="77777777" w:rsidR="00025497" w:rsidRPr="00667067" w:rsidRDefault="00025497" w:rsidP="00025497">
      <w:pPr>
        <w:pStyle w:val="BodyText"/>
        <w:autoSpaceDE/>
        <w:autoSpaceDN/>
        <w:adjustRightInd/>
        <w:rPr>
          <w:rFonts w:ascii="Verdana" w:hAnsi="Verdana" w:cstheme="minorBidi"/>
          <w:color w:val="auto"/>
          <w:sz w:val="22"/>
        </w:rPr>
      </w:pPr>
    </w:p>
    <w:p w14:paraId="371C840B" w14:textId="77777777" w:rsidR="00025497" w:rsidRPr="00667067" w:rsidRDefault="00025497" w:rsidP="00025497">
      <w:pPr>
        <w:spacing w:after="0" w:line="240" w:lineRule="auto"/>
        <w:jc w:val="both"/>
        <w:rPr>
          <w:rFonts w:ascii="Aptos" w:eastAsia="Aptos" w:hAnsi="Aptos" w:cs="Aptos"/>
          <w:sz w:val="22"/>
          <w:szCs w:val="22"/>
        </w:rPr>
      </w:pPr>
      <w:r w:rsidRPr="00667067">
        <w:rPr>
          <w:rFonts w:ascii="Aptos" w:eastAsia="Aptos" w:hAnsi="Aptos" w:cs="Aptos"/>
          <w:sz w:val="22"/>
          <w:szCs w:val="22"/>
        </w:rPr>
        <w:t>We keep copies of all referrals to Children and Families Services; the Targeted Early Help Hubs/Family Hubs and any other agencies related to safeguarding children.</w:t>
      </w:r>
    </w:p>
    <w:p w14:paraId="63CB49D3" w14:textId="77777777" w:rsidR="004E25B5" w:rsidRPr="00667067" w:rsidRDefault="004E25B5" w:rsidP="004E25B5">
      <w:pPr>
        <w:pStyle w:val="BodyText"/>
        <w:autoSpaceDE/>
        <w:autoSpaceDN/>
        <w:adjustRightInd/>
        <w:spacing w:line="264" w:lineRule="auto"/>
        <w:jc w:val="both"/>
        <w:rPr>
          <w:rFonts w:ascii="Aptos" w:eastAsia="Aptos" w:hAnsi="Aptos" w:cs="Aptos"/>
          <w:color w:val="auto"/>
          <w:sz w:val="22"/>
        </w:rPr>
      </w:pPr>
    </w:p>
    <w:p w14:paraId="0B356D7A" w14:textId="2934A5D9" w:rsidR="004E25B5" w:rsidRPr="00667067" w:rsidRDefault="004E25B5" w:rsidP="004E25B5">
      <w:pPr>
        <w:pStyle w:val="BodyText"/>
        <w:autoSpaceDE/>
        <w:autoSpaceDN/>
        <w:adjustRightInd/>
        <w:spacing w:line="264" w:lineRule="auto"/>
        <w:jc w:val="both"/>
        <w:rPr>
          <w:rFonts w:asciiTheme="minorHAnsi" w:hAnsiTheme="minorHAnsi" w:cstheme="minorHAnsi"/>
          <w:color w:val="auto"/>
          <w:sz w:val="22"/>
        </w:rPr>
      </w:pPr>
      <w:r w:rsidRPr="00667067">
        <w:rPr>
          <w:rFonts w:asciiTheme="minorHAnsi" w:hAnsiTheme="minorHAnsi" w:cstheme="minorHAnsi"/>
          <w:bCs w:val="0"/>
          <w:color w:val="auto"/>
          <w:sz w:val="22"/>
        </w:rPr>
        <w:lastRenderedPageBreak/>
        <w:t>We keep our safeguarding records secure.</w:t>
      </w:r>
      <w:r w:rsidRPr="00667067">
        <w:rPr>
          <w:rFonts w:asciiTheme="minorHAnsi" w:eastAsia="Carlito" w:hAnsiTheme="minorHAnsi" w:cs="Tahoma"/>
          <w:sz w:val="22"/>
        </w:rPr>
        <w:t xml:space="preserve"> </w:t>
      </w:r>
      <w:r w:rsidRPr="00667067">
        <w:rPr>
          <w:rFonts w:asciiTheme="minorHAnsi" w:hAnsiTheme="minorHAnsi" w:cstheme="minorHAnsi"/>
          <w:color w:val="auto"/>
          <w:sz w:val="22"/>
        </w:rPr>
        <w:t>We use CPOMS (</w:t>
      </w:r>
      <w:proofErr w:type="gramStart"/>
      <w:r w:rsidRPr="00667067">
        <w:rPr>
          <w:rFonts w:asciiTheme="minorHAnsi" w:hAnsiTheme="minorHAnsi" w:cstheme="minorHAnsi"/>
          <w:color w:val="auto"/>
          <w:sz w:val="22"/>
        </w:rPr>
        <w:t>cloud based</w:t>
      </w:r>
      <w:proofErr w:type="gramEnd"/>
      <w:r w:rsidRPr="00667067">
        <w:rPr>
          <w:rFonts w:asciiTheme="minorHAnsi" w:hAnsiTheme="minorHAnsi" w:cstheme="minorHAnsi"/>
          <w:color w:val="auto"/>
          <w:sz w:val="22"/>
        </w:rPr>
        <w:t xml:space="preserve"> recording) to record all safeguarding concerns. Concerns shared by staff can only be viewed by the DSL and Deputy DSL. They </w:t>
      </w:r>
      <w:proofErr w:type="gramStart"/>
      <w:r w:rsidRPr="00667067">
        <w:rPr>
          <w:rFonts w:asciiTheme="minorHAnsi" w:hAnsiTheme="minorHAnsi" w:cstheme="minorHAnsi"/>
          <w:color w:val="auto"/>
          <w:sz w:val="22"/>
        </w:rPr>
        <w:t>are able to</w:t>
      </w:r>
      <w:proofErr w:type="gramEnd"/>
      <w:r w:rsidRPr="00667067">
        <w:rPr>
          <w:rFonts w:asciiTheme="minorHAnsi" w:hAnsiTheme="minorHAnsi" w:cstheme="minorHAnsi"/>
          <w:color w:val="auto"/>
          <w:sz w:val="22"/>
        </w:rPr>
        <w:t xml:space="preserve"> then share information with other staff as needed.</w:t>
      </w:r>
    </w:p>
    <w:p w14:paraId="5C026A8B" w14:textId="1BB59B2B" w:rsidR="00025497" w:rsidRPr="00667067" w:rsidRDefault="00025497" w:rsidP="00025497">
      <w:pPr>
        <w:pStyle w:val="BodyText"/>
        <w:autoSpaceDE/>
        <w:autoSpaceDN/>
        <w:adjustRightInd/>
        <w:jc w:val="both"/>
        <w:rPr>
          <w:rFonts w:ascii="Aptos" w:eastAsia="Aptos" w:hAnsi="Aptos" w:cs="Aptos"/>
          <w:color w:val="auto"/>
          <w:sz w:val="22"/>
        </w:rPr>
      </w:pPr>
    </w:p>
    <w:p w14:paraId="63BE3A73" w14:textId="77777777" w:rsidR="00025497" w:rsidRPr="00667067" w:rsidRDefault="00025497" w:rsidP="00025497">
      <w:pPr>
        <w:pStyle w:val="BodyText"/>
        <w:autoSpaceDE/>
        <w:autoSpaceDN/>
        <w:adjustRightInd/>
        <w:jc w:val="both"/>
        <w:rPr>
          <w:rFonts w:ascii="Verdana" w:hAnsi="Verdana" w:cstheme="minorHAnsi"/>
          <w:bCs w:val="0"/>
          <w:color w:val="auto"/>
          <w:sz w:val="22"/>
        </w:rPr>
      </w:pPr>
    </w:p>
    <w:p w14:paraId="10AC093C" w14:textId="77777777" w:rsidR="00667067" w:rsidRPr="00667067" w:rsidRDefault="00025497" w:rsidP="00667067">
      <w:pPr>
        <w:pStyle w:val="BodyText"/>
        <w:autoSpaceDE/>
        <w:autoSpaceDN/>
        <w:adjustRightInd/>
        <w:jc w:val="both"/>
        <w:rPr>
          <w:rFonts w:ascii="Aptos" w:eastAsia="Aptos" w:hAnsi="Aptos" w:cs="Aptos"/>
          <w:color w:val="000000" w:themeColor="text1"/>
          <w:sz w:val="22"/>
        </w:rPr>
      </w:pPr>
      <w:r w:rsidRPr="00667067">
        <w:rPr>
          <w:rFonts w:ascii="Aptos" w:eastAsia="Aptos" w:hAnsi="Aptos" w:cs="Aptos"/>
          <w:color w:val="auto"/>
          <w:sz w:val="22"/>
        </w:rPr>
        <w:t xml:space="preserve">We send a pupil’s child protection or safeguarding file separately from the main file to a new establishment if they leave </w:t>
      </w:r>
      <w:r w:rsidRPr="00667067">
        <w:rPr>
          <w:rFonts w:ascii="Aptos" w:eastAsia="Aptos" w:hAnsi="Aptos" w:cs="Aptos"/>
          <w:color w:val="000000" w:themeColor="text1"/>
          <w:sz w:val="22"/>
        </w:rPr>
        <w:t>as soon as we are informed of the new school and request a receipt of receiving such documents.</w:t>
      </w:r>
      <w:r w:rsidR="00667067" w:rsidRPr="00667067">
        <w:rPr>
          <w:rFonts w:ascii="Aptos" w:eastAsia="Aptos" w:hAnsi="Aptos" w:cs="Aptos"/>
          <w:color w:val="000000" w:themeColor="text1"/>
          <w:sz w:val="22"/>
        </w:rPr>
        <w:t xml:space="preserve"> This is sent via CPOMS, whenever possible.</w:t>
      </w:r>
    </w:p>
    <w:p w14:paraId="32EB0E53" w14:textId="77777777" w:rsidR="00667067" w:rsidRPr="00667067" w:rsidRDefault="00667067" w:rsidP="00667067">
      <w:pPr>
        <w:pStyle w:val="BodyText"/>
        <w:rPr>
          <w:rFonts w:ascii="Aptos" w:eastAsia="Aptos" w:hAnsi="Aptos" w:cs="Aptos"/>
          <w:b/>
          <w:color w:val="000000" w:themeColor="text1"/>
          <w:sz w:val="22"/>
          <w:highlight w:val="magenta"/>
        </w:rPr>
      </w:pPr>
    </w:p>
    <w:p w14:paraId="7523D5A2" w14:textId="77777777" w:rsidR="00025497" w:rsidRPr="00667067" w:rsidRDefault="00025497" w:rsidP="00025497">
      <w:pPr>
        <w:pStyle w:val="Heading1"/>
        <w:rPr>
          <w:rFonts w:asciiTheme="majorHAnsi" w:hAnsiTheme="majorHAnsi"/>
          <w:sz w:val="32"/>
          <w:szCs w:val="32"/>
        </w:rPr>
      </w:pPr>
      <w:bookmarkStart w:id="74" w:name="_Toc238805942"/>
      <w:r w:rsidRPr="00667067">
        <w:rPr>
          <w:rFonts w:asciiTheme="majorHAnsi" w:hAnsiTheme="majorHAnsi"/>
          <w:sz w:val="32"/>
          <w:szCs w:val="32"/>
        </w:rPr>
        <w:t>Pupils Moving Schools/Transition</w:t>
      </w:r>
      <w:bookmarkEnd w:id="74"/>
    </w:p>
    <w:p w14:paraId="7AC7A8A6" w14:textId="77777777" w:rsidR="00025497" w:rsidRPr="00FD6394" w:rsidRDefault="00025497" w:rsidP="00025497">
      <w:pPr>
        <w:pStyle w:val="BodyText"/>
        <w:autoSpaceDE/>
        <w:autoSpaceDN/>
        <w:adjustRightInd/>
        <w:jc w:val="both"/>
        <w:rPr>
          <w:rFonts w:ascii="Aptos" w:eastAsia="Aptos" w:hAnsi="Aptos" w:cs="Aptos"/>
          <w:color w:val="auto"/>
          <w:sz w:val="22"/>
        </w:rPr>
      </w:pPr>
      <w:r w:rsidRPr="26327023">
        <w:rPr>
          <w:rFonts w:ascii="Aptos" w:eastAsia="Aptos" w:hAnsi="Aptos" w:cs="Aptos"/>
          <w:color w:val="auto"/>
          <w:sz w:val="22"/>
        </w:rPr>
        <w:t xml:space="preserve">Where </w:t>
      </w:r>
      <w:r w:rsidRPr="00CF78A4">
        <w:rPr>
          <w:rFonts w:ascii="Aptos" w:eastAsia="Aptos" w:hAnsi="Aptos" w:cs="Aptos"/>
          <w:color w:val="auto"/>
          <w:sz w:val="22"/>
        </w:rPr>
        <w:t>pupils are moving to another setting, the school will continue to do whatever it reasonably can to provide the receiving institution with any relevant welfare, safeguarding and child protection information. The DSL will ensure that the receiving school has access to pupils’ EHC plans, Child in Need plans, Child Protection Plans or, for CLA/LAC, their Personal Education Plan (PEP), and is informed who the child’s</w:t>
      </w:r>
      <w:r w:rsidRPr="26327023">
        <w:rPr>
          <w:rFonts w:ascii="Aptos" w:eastAsia="Aptos" w:hAnsi="Aptos" w:cs="Aptos"/>
          <w:color w:val="auto"/>
          <w:sz w:val="22"/>
        </w:rPr>
        <w:t xml:space="preserve"> Social Worker is (and, for CLA, who the responsible Virtual School is).</w:t>
      </w:r>
    </w:p>
    <w:p w14:paraId="589DF1CC" w14:textId="77777777" w:rsidR="00025497" w:rsidRPr="00FD6394" w:rsidRDefault="00025497" w:rsidP="00025497">
      <w:pPr>
        <w:pStyle w:val="BodyText"/>
        <w:autoSpaceDE/>
        <w:autoSpaceDN/>
        <w:adjustRightInd/>
        <w:jc w:val="both"/>
        <w:rPr>
          <w:rFonts w:ascii="Verdana" w:hAnsi="Verdana" w:cstheme="minorHAnsi"/>
          <w:bCs w:val="0"/>
          <w:color w:val="auto"/>
          <w:sz w:val="22"/>
        </w:rPr>
      </w:pPr>
    </w:p>
    <w:p w14:paraId="3E5204F0" w14:textId="77777777" w:rsidR="00025497" w:rsidRDefault="00025497" w:rsidP="00025497">
      <w:pPr>
        <w:pStyle w:val="BodyText"/>
        <w:jc w:val="both"/>
      </w:pPr>
      <w:r w:rsidRPr="26327023">
        <w:rPr>
          <w:rFonts w:ascii="Aptos" w:eastAsia="Aptos" w:hAnsi="Aptos" w:cs="Aptos"/>
          <w:color w:val="auto"/>
          <w:sz w:val="22"/>
        </w:rPr>
        <w:t xml:space="preserve">Information sharing is vital in identifying and tackling </w:t>
      </w:r>
      <w:r>
        <w:rPr>
          <w:rFonts w:ascii="Aptos" w:eastAsia="Aptos" w:hAnsi="Aptos" w:cs="Aptos"/>
          <w:color w:val="auto"/>
          <w:sz w:val="22"/>
        </w:rPr>
        <w:t>all</w:t>
      </w:r>
      <w:r w:rsidRPr="26327023">
        <w:rPr>
          <w:rFonts w:ascii="Aptos" w:eastAsia="Aptos" w:hAnsi="Aptos" w:cs="Aptos"/>
          <w:color w:val="auto"/>
          <w:sz w:val="22"/>
        </w:rPr>
        <w:t xml:space="preserve"> forms of abuse, neglect, and exploitation, and in promoting children’s welfare, including in relation to their educational outcomes. Schools and colleges have clear powers to share, hold and use information for these purposes.</w:t>
      </w:r>
    </w:p>
    <w:p w14:paraId="6B943F41" w14:textId="77777777" w:rsidR="00025497" w:rsidRPr="00667067" w:rsidRDefault="00025497" w:rsidP="00025497">
      <w:pPr>
        <w:pStyle w:val="Heading1"/>
        <w:rPr>
          <w:rFonts w:asciiTheme="majorHAnsi" w:hAnsiTheme="majorHAnsi"/>
          <w:sz w:val="32"/>
          <w:szCs w:val="32"/>
        </w:rPr>
      </w:pPr>
      <w:bookmarkStart w:id="75" w:name="_Toc238805943"/>
      <w:r w:rsidRPr="00667067">
        <w:rPr>
          <w:rFonts w:asciiTheme="majorHAnsi" w:hAnsiTheme="majorHAnsi"/>
          <w:sz w:val="32"/>
          <w:szCs w:val="32"/>
        </w:rPr>
        <w:t>Recording and Reporting Concerns</w:t>
      </w:r>
      <w:bookmarkEnd w:id="75"/>
    </w:p>
    <w:p w14:paraId="314B992D" w14:textId="77777777" w:rsidR="00025497" w:rsidRPr="005E7EAE" w:rsidRDefault="00025497" w:rsidP="00025497">
      <w:pPr>
        <w:pStyle w:val="BodyText"/>
        <w:spacing w:line="264" w:lineRule="auto"/>
        <w:jc w:val="both"/>
        <w:rPr>
          <w:rFonts w:ascii="Aptos" w:eastAsia="Aptos" w:hAnsi="Aptos" w:cs="Aptos"/>
          <w:color w:val="auto"/>
          <w:sz w:val="22"/>
        </w:rPr>
      </w:pPr>
      <w:r>
        <w:rPr>
          <w:rFonts w:ascii="Aptos" w:eastAsia="Aptos" w:hAnsi="Aptos" w:cs="Aptos"/>
          <w:color w:val="auto"/>
          <w:sz w:val="22"/>
        </w:rPr>
        <w:t>All</w:t>
      </w:r>
      <w:r w:rsidRPr="005E7EAE">
        <w:rPr>
          <w:rFonts w:ascii="Aptos" w:eastAsia="Aptos" w:hAnsi="Aptos" w:cs="Aptos"/>
          <w:color w:val="auto"/>
          <w:sz w:val="22"/>
        </w:rPr>
        <w:t xml:space="preserve"> staff, volunteers and visitors have a responsibility to report any concerns about the welfare and safety of a child, and </w:t>
      </w:r>
      <w:r>
        <w:rPr>
          <w:rFonts w:ascii="Aptos" w:eastAsia="Aptos" w:hAnsi="Aptos" w:cs="Aptos"/>
          <w:color w:val="auto"/>
          <w:sz w:val="22"/>
        </w:rPr>
        <w:t>all</w:t>
      </w:r>
      <w:r w:rsidRPr="005E7EAE">
        <w:rPr>
          <w:rFonts w:ascii="Aptos" w:eastAsia="Aptos" w:hAnsi="Aptos" w:cs="Aptos"/>
          <w:color w:val="auto"/>
          <w:sz w:val="22"/>
        </w:rPr>
        <w:t xml:space="preserve"> such concerns must be taken seriously.  If a concern arises </w:t>
      </w:r>
      <w:r>
        <w:rPr>
          <w:rFonts w:ascii="Aptos" w:eastAsia="Aptos" w:hAnsi="Aptos" w:cs="Aptos"/>
          <w:color w:val="auto"/>
          <w:sz w:val="22"/>
        </w:rPr>
        <w:t>all</w:t>
      </w:r>
      <w:r w:rsidRPr="005E7EAE">
        <w:rPr>
          <w:rFonts w:ascii="Aptos" w:eastAsia="Aptos" w:hAnsi="Aptos" w:cs="Aptos"/>
          <w:color w:val="auto"/>
          <w:sz w:val="22"/>
        </w:rPr>
        <w:t xml:space="preserve"> staff, including supply teachers, volunteers and visitors must:</w:t>
      </w:r>
    </w:p>
    <w:p w14:paraId="3C4010DD" w14:textId="77777777" w:rsidR="00025497" w:rsidRPr="002B110D" w:rsidRDefault="00025497" w:rsidP="00F67F90">
      <w:pPr>
        <w:pStyle w:val="BodyText"/>
        <w:numPr>
          <w:ilvl w:val="0"/>
          <w:numId w:val="60"/>
        </w:numPr>
        <w:autoSpaceDE/>
        <w:autoSpaceDN/>
        <w:adjustRightInd/>
        <w:spacing w:line="264" w:lineRule="auto"/>
        <w:jc w:val="both"/>
        <w:rPr>
          <w:rFonts w:ascii="Aptos" w:eastAsia="Aptos" w:hAnsi="Aptos" w:cs="Aptos"/>
          <w:sz w:val="22"/>
        </w:rPr>
      </w:pPr>
      <w:r w:rsidRPr="51800914">
        <w:rPr>
          <w:rFonts w:ascii="Aptos" w:eastAsia="Aptos" w:hAnsi="Aptos" w:cs="Aptos"/>
          <w:sz w:val="22"/>
        </w:rPr>
        <w:t>Speak to the Designated Safeguarding Lead or the person who acts in their absence.</w:t>
      </w:r>
    </w:p>
    <w:p w14:paraId="00D3CD00" w14:textId="77777777" w:rsidR="00025497" w:rsidRPr="00CF78A4" w:rsidRDefault="00025497" w:rsidP="00F67F90">
      <w:pPr>
        <w:pStyle w:val="BodyText"/>
        <w:numPr>
          <w:ilvl w:val="0"/>
          <w:numId w:val="60"/>
        </w:numPr>
        <w:autoSpaceDE/>
        <w:autoSpaceDN/>
        <w:adjustRightInd/>
        <w:spacing w:line="264" w:lineRule="auto"/>
        <w:jc w:val="both"/>
        <w:rPr>
          <w:rFonts w:ascii="Aptos" w:eastAsia="Aptos" w:hAnsi="Aptos" w:cs="Aptos"/>
          <w:sz w:val="22"/>
        </w:rPr>
      </w:pPr>
      <w:r w:rsidRPr="00CF78A4">
        <w:rPr>
          <w:rFonts w:ascii="Aptos" w:eastAsia="Aptos" w:hAnsi="Aptos" w:cs="Aptos"/>
          <w:sz w:val="22"/>
        </w:rPr>
        <w:t>Agree with this person what action should be taken, by whom and when it will be reviewed.</w:t>
      </w:r>
    </w:p>
    <w:p w14:paraId="469D30E5" w14:textId="66C82511" w:rsidR="00025497" w:rsidRPr="007E3890" w:rsidRDefault="00025497" w:rsidP="00F67F90">
      <w:pPr>
        <w:pStyle w:val="BodyText"/>
        <w:numPr>
          <w:ilvl w:val="0"/>
          <w:numId w:val="60"/>
        </w:numPr>
        <w:autoSpaceDE/>
        <w:autoSpaceDN/>
        <w:adjustRightInd/>
        <w:spacing w:line="264" w:lineRule="auto"/>
        <w:jc w:val="both"/>
        <w:rPr>
          <w:rFonts w:ascii="Verdana" w:hAnsi="Verdana" w:cstheme="minorHAnsi"/>
          <w:bCs w:val="0"/>
          <w:sz w:val="24"/>
        </w:rPr>
      </w:pPr>
      <w:r w:rsidRPr="007E3890">
        <w:rPr>
          <w:rFonts w:ascii="Aptos" w:eastAsia="Aptos" w:hAnsi="Aptos" w:cs="Aptos"/>
          <w:sz w:val="22"/>
        </w:rPr>
        <w:t xml:space="preserve">Record the </w:t>
      </w:r>
      <w:proofErr w:type="gramStart"/>
      <w:r w:rsidRPr="007E3890">
        <w:rPr>
          <w:rFonts w:ascii="Aptos" w:eastAsia="Aptos" w:hAnsi="Aptos" w:cs="Aptos"/>
          <w:sz w:val="22"/>
        </w:rPr>
        <w:t>concern</w:t>
      </w:r>
      <w:proofErr w:type="gramEnd"/>
      <w:r w:rsidRPr="007E3890">
        <w:rPr>
          <w:rFonts w:ascii="Aptos" w:eastAsia="Aptos" w:hAnsi="Aptos" w:cs="Aptos"/>
          <w:sz w:val="22"/>
        </w:rPr>
        <w:t xml:space="preserve"> using our safeguarding recording system, </w:t>
      </w:r>
      <w:proofErr w:type="gramStart"/>
      <w:r w:rsidR="007E3890">
        <w:rPr>
          <w:rFonts w:ascii="Aptos" w:eastAsia="Aptos" w:hAnsi="Aptos" w:cs="Aptos"/>
          <w:sz w:val="22"/>
        </w:rPr>
        <w:t>CPOMS</w:t>
      </w:r>
      <w:r w:rsidR="005B1F75">
        <w:rPr>
          <w:rFonts w:ascii="Aptos" w:eastAsia="Aptos" w:hAnsi="Aptos" w:cs="Aptos"/>
          <w:sz w:val="22"/>
        </w:rPr>
        <w:t>,  by</w:t>
      </w:r>
      <w:proofErr w:type="gramEnd"/>
      <w:r w:rsidR="005B1F75">
        <w:rPr>
          <w:rFonts w:ascii="Aptos" w:eastAsia="Aptos" w:hAnsi="Aptos" w:cs="Aptos"/>
          <w:sz w:val="22"/>
        </w:rPr>
        <w:t xml:space="preserve"> the staff mem</w:t>
      </w:r>
      <w:r w:rsidR="002C2195">
        <w:rPr>
          <w:rFonts w:ascii="Aptos" w:eastAsia="Aptos" w:hAnsi="Aptos" w:cs="Aptos"/>
          <w:sz w:val="22"/>
        </w:rPr>
        <w:t>ber informed</w:t>
      </w:r>
    </w:p>
    <w:p w14:paraId="17698CDF" w14:textId="60EE8147" w:rsidR="00025497" w:rsidRDefault="00025497" w:rsidP="00025497">
      <w:pPr>
        <w:pStyle w:val="BodyText"/>
        <w:autoSpaceDE/>
        <w:autoSpaceDN/>
        <w:adjustRightInd/>
        <w:spacing w:line="264" w:lineRule="auto"/>
        <w:jc w:val="both"/>
        <w:rPr>
          <w:rFonts w:ascii="Aptos" w:eastAsia="Aptos" w:hAnsi="Aptos" w:cs="Aptos"/>
          <w:color w:val="auto"/>
          <w:sz w:val="22"/>
        </w:rPr>
      </w:pPr>
    </w:p>
    <w:p w14:paraId="5F068729" w14:textId="4A9FCB0D" w:rsidR="002A1F88" w:rsidRDefault="002A1F88" w:rsidP="00025497">
      <w:pPr>
        <w:pStyle w:val="BodyText"/>
        <w:autoSpaceDE/>
        <w:autoSpaceDN/>
        <w:adjustRightInd/>
        <w:spacing w:line="264" w:lineRule="auto"/>
        <w:jc w:val="both"/>
        <w:rPr>
          <w:rFonts w:ascii="Aptos" w:eastAsia="Aptos" w:hAnsi="Aptos" w:cs="Aptos"/>
          <w:color w:val="auto"/>
          <w:sz w:val="22"/>
        </w:rPr>
      </w:pPr>
      <w:r w:rsidRPr="00081618">
        <w:rPr>
          <w:rFonts w:ascii="Tahoma" w:hAnsi="Tahoma" w:cs="Tahoma"/>
          <w:noProof/>
        </w:rPr>
        <w:lastRenderedPageBreak/>
        <w:drawing>
          <wp:inline distT="0" distB="0" distL="0" distR="0" wp14:anchorId="6F3D8A23" wp14:editId="26E94772">
            <wp:extent cx="5905435" cy="5518975"/>
            <wp:effectExtent l="0" t="0" r="0" b="0"/>
            <wp:docPr id="122" name="Image 122" descr="A diagram of a school work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descr="A diagram of a school worker&#10;&#10;AI-generated content may be incorrect."/>
                    <pic:cNvPicPr/>
                  </pic:nvPicPr>
                  <pic:blipFill>
                    <a:blip r:embed="rId33" cstate="print"/>
                    <a:stretch>
                      <a:fillRect/>
                    </a:stretch>
                  </pic:blipFill>
                  <pic:spPr>
                    <a:xfrm>
                      <a:off x="0" y="0"/>
                      <a:ext cx="5905435" cy="5518975"/>
                    </a:xfrm>
                    <a:prstGeom prst="rect">
                      <a:avLst/>
                    </a:prstGeom>
                  </pic:spPr>
                </pic:pic>
              </a:graphicData>
            </a:graphic>
          </wp:inline>
        </w:drawing>
      </w:r>
    </w:p>
    <w:p w14:paraId="6AADB609" w14:textId="77777777" w:rsidR="002A1F88" w:rsidRDefault="002A1F88" w:rsidP="00025497">
      <w:pPr>
        <w:pStyle w:val="BodyText"/>
        <w:autoSpaceDE/>
        <w:autoSpaceDN/>
        <w:adjustRightInd/>
        <w:spacing w:line="264" w:lineRule="auto"/>
        <w:jc w:val="both"/>
        <w:rPr>
          <w:rFonts w:ascii="Aptos" w:eastAsia="Aptos" w:hAnsi="Aptos" w:cs="Aptos"/>
          <w:color w:val="auto"/>
          <w:sz w:val="22"/>
        </w:rPr>
      </w:pPr>
    </w:p>
    <w:p w14:paraId="183000D3" w14:textId="77777777" w:rsidR="00025497" w:rsidRPr="002A1F88" w:rsidRDefault="00025497" w:rsidP="00025497">
      <w:pPr>
        <w:pStyle w:val="Heading2"/>
        <w:rPr>
          <w:rFonts w:asciiTheme="majorHAnsi" w:eastAsia="Aptos" w:hAnsiTheme="majorHAnsi"/>
        </w:rPr>
      </w:pPr>
      <w:bookmarkStart w:id="76" w:name="_Toc238805944"/>
      <w:r w:rsidRPr="002A1F88">
        <w:rPr>
          <w:rFonts w:asciiTheme="majorHAnsi" w:eastAsia="Aptos" w:hAnsiTheme="majorHAnsi"/>
        </w:rPr>
        <w:t>Working With Parents/Carers</w:t>
      </w:r>
      <w:bookmarkEnd w:id="76"/>
    </w:p>
    <w:p w14:paraId="049C4C70" w14:textId="77777777" w:rsidR="00025497" w:rsidRPr="002A1F88" w:rsidRDefault="00025497" w:rsidP="00025497">
      <w:pPr>
        <w:pStyle w:val="BodyText"/>
        <w:ind w:left="567" w:hanging="567"/>
        <w:jc w:val="both"/>
        <w:rPr>
          <w:rFonts w:ascii="Aptos" w:eastAsia="Aptos" w:hAnsi="Aptos" w:cs="Aptos"/>
          <w:sz w:val="22"/>
        </w:rPr>
      </w:pPr>
      <w:r w:rsidRPr="002A1F88">
        <w:rPr>
          <w:rFonts w:ascii="Aptos" w:eastAsia="Aptos" w:hAnsi="Aptos" w:cs="Aptos"/>
          <w:sz w:val="22"/>
        </w:rPr>
        <w:t>Parents and carers should be actively involved and their views treated with importance.</w:t>
      </w:r>
    </w:p>
    <w:p w14:paraId="7B2D177C" w14:textId="77777777" w:rsidR="00025497" w:rsidRPr="002A1F88" w:rsidRDefault="00025497" w:rsidP="00025497">
      <w:pPr>
        <w:pStyle w:val="BodyText"/>
        <w:ind w:left="567" w:hanging="567"/>
        <w:jc w:val="both"/>
        <w:rPr>
          <w:rFonts w:ascii="Aptos" w:eastAsia="Aptos" w:hAnsi="Aptos" w:cs="Aptos"/>
          <w:sz w:val="22"/>
        </w:rPr>
      </w:pPr>
    </w:p>
    <w:p w14:paraId="0BEAF619" w14:textId="77777777" w:rsidR="00025497" w:rsidRPr="002A1F88" w:rsidRDefault="00025497" w:rsidP="00025497">
      <w:pPr>
        <w:pStyle w:val="BodyText"/>
        <w:jc w:val="both"/>
        <w:rPr>
          <w:rFonts w:ascii="Aptos" w:eastAsia="Aptos" w:hAnsi="Aptos" w:cs="Aptos"/>
          <w:sz w:val="22"/>
        </w:rPr>
      </w:pPr>
      <w:r w:rsidRPr="002A1F88">
        <w:rPr>
          <w:rFonts w:ascii="Aptos" w:eastAsia="Aptos" w:hAnsi="Aptos" w:cs="Aptos"/>
          <w:sz w:val="22"/>
        </w:rPr>
        <w:t xml:space="preserve">The views of the child’s parents or carers are always considered. In circumstances where involving parents or carers would put the child at </w:t>
      </w:r>
      <w:proofErr w:type="gramStart"/>
      <w:r w:rsidRPr="002A1F88">
        <w:rPr>
          <w:rFonts w:ascii="Aptos" w:eastAsia="Aptos" w:hAnsi="Aptos" w:cs="Aptos"/>
          <w:sz w:val="22"/>
        </w:rPr>
        <w:t>a greater</w:t>
      </w:r>
      <w:proofErr w:type="gramEnd"/>
      <w:r w:rsidRPr="002A1F88">
        <w:rPr>
          <w:rFonts w:ascii="Aptos" w:eastAsia="Aptos" w:hAnsi="Aptos" w:cs="Aptos"/>
          <w:sz w:val="22"/>
        </w:rPr>
        <w:t xml:space="preserve"> risk than not involving them, the school should involve the DSL to determine what action should be taken.</w:t>
      </w:r>
    </w:p>
    <w:p w14:paraId="4FEFCEE9" w14:textId="77777777" w:rsidR="00025497" w:rsidRPr="002A1F88" w:rsidRDefault="00025497" w:rsidP="00025497">
      <w:pPr>
        <w:pStyle w:val="BodyText"/>
        <w:ind w:left="567" w:hanging="567"/>
        <w:rPr>
          <w:rFonts w:ascii="Aptos" w:eastAsia="Aptos" w:hAnsi="Aptos" w:cs="Aptos"/>
          <w:sz w:val="22"/>
        </w:rPr>
      </w:pPr>
      <w:r w:rsidRPr="002A1F88">
        <w:rPr>
          <w:rFonts w:ascii="Aptos" w:eastAsia="Aptos" w:hAnsi="Aptos" w:cs="Aptos"/>
          <w:sz w:val="22"/>
        </w:rPr>
        <w:t xml:space="preserve"> </w:t>
      </w:r>
    </w:p>
    <w:p w14:paraId="3DE19277" w14:textId="70352356" w:rsidR="00025497" w:rsidRPr="002A1F88" w:rsidRDefault="00025497" w:rsidP="00025497">
      <w:pPr>
        <w:pStyle w:val="BodyText"/>
        <w:jc w:val="both"/>
        <w:rPr>
          <w:rFonts w:ascii="Aptos" w:eastAsia="Aptos" w:hAnsi="Aptos" w:cs="Aptos"/>
          <w:sz w:val="22"/>
        </w:rPr>
      </w:pPr>
      <w:r w:rsidRPr="002A1F88">
        <w:rPr>
          <w:rFonts w:ascii="Aptos" w:eastAsia="Aptos" w:hAnsi="Aptos" w:cs="Aptos"/>
          <w:sz w:val="22"/>
        </w:rPr>
        <w:t xml:space="preserve">At </w:t>
      </w:r>
      <w:r w:rsidR="00EA6234">
        <w:rPr>
          <w:rFonts w:ascii="Aptos" w:eastAsia="Aptos" w:hAnsi="Aptos" w:cs="Aptos"/>
          <w:sz w:val="22"/>
        </w:rPr>
        <w:t>Old Hall</w:t>
      </w:r>
      <w:r w:rsidR="002A1F88" w:rsidRPr="002A1F88">
        <w:rPr>
          <w:rFonts w:ascii="Aptos" w:eastAsia="Aptos" w:hAnsi="Aptos" w:cs="Aptos"/>
          <w:sz w:val="22"/>
        </w:rPr>
        <w:t xml:space="preserve"> Primary School,</w:t>
      </w:r>
      <w:r w:rsidRPr="002A1F88">
        <w:rPr>
          <w:rFonts w:ascii="Aptos" w:eastAsia="Aptos" w:hAnsi="Aptos" w:cs="Aptos"/>
          <w:sz w:val="22"/>
        </w:rPr>
        <w:t xml:space="preserve"> we </w:t>
      </w:r>
      <w:proofErr w:type="gramStart"/>
      <w:r w:rsidRPr="002A1F88">
        <w:rPr>
          <w:rFonts w:ascii="Aptos" w:eastAsia="Aptos" w:hAnsi="Aptos" w:cs="Aptos"/>
          <w:sz w:val="22"/>
        </w:rPr>
        <w:t>explore</w:t>
      </w:r>
      <w:proofErr w:type="gramEnd"/>
      <w:r w:rsidRPr="002A1F88">
        <w:rPr>
          <w:rFonts w:ascii="Aptos" w:eastAsia="Aptos" w:hAnsi="Aptos" w:cs="Aptos"/>
          <w:sz w:val="22"/>
        </w:rPr>
        <w:t xml:space="preserve"> how best to support conversations with parents and carers, including offering a staff member to be present or speak to parents and carers on the child’s behalf there is no reason to share this information any further. In cases where a child speaks to a staff member about their feelings but does not ask the school to make any changes around support with social transition, unless there is a related safeguarding risk.</w:t>
      </w:r>
    </w:p>
    <w:p w14:paraId="11BCC68F" w14:textId="77777777" w:rsidR="00025497" w:rsidRPr="002A1F88" w:rsidRDefault="00025497" w:rsidP="00025497">
      <w:pPr>
        <w:pStyle w:val="BodyText"/>
        <w:ind w:left="567" w:hanging="567"/>
        <w:rPr>
          <w:rFonts w:ascii="Aptos" w:eastAsia="Aptos" w:hAnsi="Aptos" w:cs="Aptos"/>
          <w:sz w:val="22"/>
        </w:rPr>
      </w:pPr>
    </w:p>
    <w:p w14:paraId="121A21EF" w14:textId="77777777" w:rsidR="00025497" w:rsidRPr="002A1F88" w:rsidRDefault="00025497" w:rsidP="00025497">
      <w:pPr>
        <w:pStyle w:val="BodyText"/>
        <w:autoSpaceDE/>
        <w:autoSpaceDN/>
        <w:adjustRightInd/>
        <w:jc w:val="both"/>
        <w:rPr>
          <w:rFonts w:ascii="Aptos" w:eastAsia="Aptos" w:hAnsi="Aptos" w:cs="Aptos"/>
          <w:sz w:val="22"/>
        </w:rPr>
      </w:pPr>
      <w:r w:rsidRPr="002A1F88">
        <w:rPr>
          <w:rFonts w:ascii="Aptos" w:eastAsia="Aptos" w:hAnsi="Aptos" w:cs="Aptos"/>
          <w:sz w:val="22"/>
        </w:rPr>
        <w:lastRenderedPageBreak/>
        <w:t>Our responsibility is to safeguard and promote the welfare of all the children in our care.  We aim to do this in partnership with our parents/carers and would expect them to provide up-to-date contact details, including at least two emergency contacts.</w:t>
      </w:r>
    </w:p>
    <w:p w14:paraId="0F949A54" w14:textId="77777777" w:rsidR="00025497" w:rsidRPr="002A1F88" w:rsidRDefault="00025497" w:rsidP="00025497">
      <w:pPr>
        <w:pStyle w:val="BodyText"/>
        <w:jc w:val="both"/>
        <w:rPr>
          <w:rFonts w:ascii="Verdana" w:hAnsi="Verdana" w:cstheme="minorBidi"/>
          <w:sz w:val="22"/>
        </w:rPr>
      </w:pPr>
    </w:p>
    <w:p w14:paraId="52F14D73" w14:textId="77777777" w:rsidR="00025497" w:rsidRPr="002A1F88" w:rsidRDefault="00025497" w:rsidP="00025497">
      <w:pPr>
        <w:pStyle w:val="BodyText"/>
        <w:autoSpaceDE/>
        <w:autoSpaceDN/>
        <w:adjustRightInd/>
        <w:jc w:val="both"/>
        <w:rPr>
          <w:rFonts w:ascii="Aptos" w:eastAsia="Aptos" w:hAnsi="Aptos" w:cs="Aptos"/>
          <w:sz w:val="22"/>
        </w:rPr>
      </w:pPr>
      <w:r w:rsidRPr="002A1F88">
        <w:rPr>
          <w:rFonts w:ascii="Aptos" w:eastAsia="Aptos" w:hAnsi="Aptos" w:cs="Aptos"/>
          <w:sz w:val="22"/>
        </w:rPr>
        <w:t xml:space="preserve">In most cases, parents/carers will be informed when concerns are raised about the safety and/or welfare of their child and given the opportunity to address any concerns raised.  </w:t>
      </w:r>
    </w:p>
    <w:p w14:paraId="0E3512D1" w14:textId="77777777" w:rsidR="00025497" w:rsidRPr="002A1F88" w:rsidRDefault="00025497" w:rsidP="00025497">
      <w:pPr>
        <w:pStyle w:val="BodyText"/>
        <w:autoSpaceDE/>
        <w:autoSpaceDN/>
        <w:adjustRightInd/>
        <w:jc w:val="both"/>
        <w:rPr>
          <w:rFonts w:ascii="Aptos" w:eastAsia="Aptos" w:hAnsi="Aptos" w:cs="Aptos"/>
          <w:sz w:val="22"/>
        </w:rPr>
      </w:pPr>
    </w:p>
    <w:p w14:paraId="251F8DD4" w14:textId="77777777" w:rsidR="00025497" w:rsidRPr="002A1F88" w:rsidRDefault="00025497" w:rsidP="00025497">
      <w:pPr>
        <w:pStyle w:val="BodyText"/>
        <w:autoSpaceDE/>
        <w:autoSpaceDN/>
        <w:adjustRightInd/>
        <w:jc w:val="both"/>
        <w:rPr>
          <w:rFonts w:ascii="Aptos" w:eastAsia="Aptos" w:hAnsi="Aptos" w:cs="Aptos"/>
          <w:sz w:val="22"/>
        </w:rPr>
      </w:pPr>
      <w:r w:rsidRPr="002A1F88">
        <w:rPr>
          <w:rFonts w:ascii="Aptos" w:eastAsia="Aptos" w:hAnsi="Aptos" w:cs="Aptos"/>
          <w:sz w:val="22"/>
        </w:rPr>
        <w:t>We aim to engage with parents/carers through the Local Authority Targeted Early Help processes, including holding ‘strength-based model’ conversations.</w:t>
      </w:r>
    </w:p>
    <w:p w14:paraId="4690D6CE" w14:textId="77777777" w:rsidR="00025497" w:rsidRPr="002A1F88" w:rsidRDefault="00025497" w:rsidP="00025497">
      <w:pPr>
        <w:pStyle w:val="BodyText"/>
        <w:autoSpaceDE/>
        <w:autoSpaceDN/>
        <w:adjustRightInd/>
        <w:jc w:val="both"/>
        <w:rPr>
          <w:rFonts w:ascii="Aptos" w:eastAsia="Aptos" w:hAnsi="Aptos" w:cs="Aptos"/>
          <w:sz w:val="22"/>
        </w:rPr>
      </w:pPr>
    </w:p>
    <w:p w14:paraId="3D8D800B" w14:textId="77777777" w:rsidR="00025497" w:rsidRPr="002A1F88" w:rsidRDefault="00025497" w:rsidP="00025497">
      <w:pPr>
        <w:pStyle w:val="BodyText"/>
        <w:autoSpaceDE/>
        <w:autoSpaceDN/>
        <w:adjustRightInd/>
        <w:jc w:val="both"/>
        <w:rPr>
          <w:rFonts w:ascii="Aptos" w:eastAsia="Aptos" w:hAnsi="Aptos" w:cs="Aptos"/>
          <w:sz w:val="22"/>
        </w:rPr>
      </w:pPr>
      <w:r w:rsidRPr="002A1F88">
        <w:rPr>
          <w:rFonts w:ascii="Aptos" w:eastAsia="Aptos" w:hAnsi="Aptos" w:cs="Aptos"/>
          <w:sz w:val="22"/>
        </w:rPr>
        <w:t>We will inform, and gain consent from parents/carers where possible</w:t>
      </w:r>
      <w:r w:rsidRPr="00CF78A4">
        <w:rPr>
          <w:rFonts w:ascii="Aptos" w:eastAsia="Aptos" w:hAnsi="Aptos" w:cs="Aptos"/>
          <w:sz w:val="22"/>
        </w:rPr>
        <w:t xml:space="preserve">, if a referral is to be made to Children’s Social Care or any other agency unless it is believed that by doing so </w:t>
      </w:r>
      <w:r w:rsidRPr="002A1F88">
        <w:rPr>
          <w:rFonts w:ascii="Aptos" w:eastAsia="Aptos" w:hAnsi="Aptos" w:cs="Aptos"/>
          <w:sz w:val="22"/>
        </w:rPr>
        <w:t xml:space="preserve">would put the child at risk e.g. in cases of suspected sexual abuse, Fabricated or Induced Illness (FII) or placing the child at risk of significant harm.  We will record our defensible decision making and rationale as to why we have not requested consent. </w:t>
      </w:r>
    </w:p>
    <w:p w14:paraId="7875EC5A" w14:textId="77777777" w:rsidR="00025497" w:rsidRPr="002A1F88" w:rsidRDefault="00025497" w:rsidP="00025497">
      <w:pPr>
        <w:pStyle w:val="BodyText"/>
        <w:autoSpaceDE/>
        <w:autoSpaceDN/>
        <w:adjustRightInd/>
        <w:jc w:val="both"/>
        <w:rPr>
          <w:rFonts w:ascii="Aptos" w:eastAsia="Aptos" w:hAnsi="Aptos" w:cs="Aptos"/>
          <w:sz w:val="22"/>
        </w:rPr>
      </w:pPr>
    </w:p>
    <w:p w14:paraId="5EF9280A" w14:textId="41CE470E" w:rsidR="00025497" w:rsidRPr="00C85057" w:rsidRDefault="00025497" w:rsidP="00025497">
      <w:pPr>
        <w:pStyle w:val="BodyText"/>
        <w:autoSpaceDE/>
        <w:autoSpaceDN/>
        <w:adjustRightInd/>
        <w:jc w:val="both"/>
        <w:rPr>
          <w:rFonts w:ascii="Aptos" w:eastAsia="Aptos" w:hAnsi="Aptos" w:cs="Aptos"/>
          <w:sz w:val="22"/>
        </w:rPr>
      </w:pPr>
      <w:r w:rsidRPr="002A1F88">
        <w:rPr>
          <w:rFonts w:ascii="Aptos" w:eastAsia="Aptos" w:hAnsi="Aptos" w:cs="Aptos"/>
          <w:sz w:val="22"/>
        </w:rPr>
        <w:t>In such cases, the DSL or Headteacher will seek advice from MA</w:t>
      </w:r>
      <w:r w:rsidR="002C3D81">
        <w:rPr>
          <w:rFonts w:ascii="Aptos" w:eastAsia="Aptos" w:hAnsi="Aptos" w:cs="Aptos"/>
          <w:sz w:val="22"/>
        </w:rPr>
        <w:t>S</w:t>
      </w:r>
      <w:r w:rsidRPr="002A1F88">
        <w:rPr>
          <w:rFonts w:ascii="Aptos" w:eastAsia="Aptos" w:hAnsi="Aptos" w:cs="Aptos"/>
          <w:sz w:val="22"/>
        </w:rPr>
        <w:t xml:space="preserve">SH/Children’s Social Care/Police </w:t>
      </w:r>
      <w:r w:rsidR="00D02695">
        <w:rPr>
          <w:rFonts w:ascii="Aptos" w:eastAsia="Aptos" w:hAnsi="Aptos" w:cs="Aptos"/>
          <w:sz w:val="22"/>
        </w:rPr>
        <w:t>as</w:t>
      </w:r>
      <w:r w:rsidRPr="002A1F88">
        <w:rPr>
          <w:rFonts w:ascii="Aptos" w:eastAsia="Aptos" w:hAnsi="Aptos" w:cs="Aptos"/>
          <w:sz w:val="22"/>
        </w:rPr>
        <w:t xml:space="preserve"> appropriate.</w:t>
      </w:r>
      <w:r w:rsidRPr="26327023">
        <w:rPr>
          <w:rFonts w:ascii="Aptos" w:eastAsia="Aptos" w:hAnsi="Aptos" w:cs="Aptos"/>
          <w:sz w:val="22"/>
        </w:rPr>
        <w:t xml:space="preserve"> </w:t>
      </w:r>
    </w:p>
    <w:p w14:paraId="1781DE7A" w14:textId="77777777" w:rsidR="00025497" w:rsidRPr="002C3D81" w:rsidRDefault="00025497" w:rsidP="00025497">
      <w:pPr>
        <w:pStyle w:val="Heading1"/>
        <w:rPr>
          <w:rFonts w:asciiTheme="majorHAnsi" w:eastAsia="Aptos" w:hAnsiTheme="majorHAnsi"/>
          <w:sz w:val="32"/>
          <w:szCs w:val="32"/>
        </w:rPr>
      </w:pPr>
      <w:bookmarkStart w:id="77" w:name="_Toc238805945"/>
      <w:r w:rsidRPr="002C3D81">
        <w:rPr>
          <w:rFonts w:asciiTheme="majorHAnsi" w:eastAsia="Aptos" w:hAnsiTheme="majorHAnsi"/>
          <w:sz w:val="32"/>
          <w:szCs w:val="32"/>
        </w:rPr>
        <w:t>Multi-Agency Working</w:t>
      </w:r>
      <w:bookmarkEnd w:id="77"/>
    </w:p>
    <w:p w14:paraId="22C4F9CA" w14:textId="77777777" w:rsidR="00240475" w:rsidRPr="002B110D" w:rsidRDefault="00240475" w:rsidP="00240475">
      <w:pPr>
        <w:pStyle w:val="BodyText"/>
        <w:autoSpaceDE/>
        <w:autoSpaceDN/>
        <w:adjustRightInd/>
        <w:jc w:val="both"/>
        <w:rPr>
          <w:rFonts w:ascii="Aptos" w:eastAsia="Aptos" w:hAnsi="Aptos" w:cs="Aptos"/>
          <w:sz w:val="22"/>
        </w:rPr>
      </w:pPr>
      <w:r w:rsidRPr="26327023">
        <w:rPr>
          <w:rFonts w:ascii="Aptos" w:eastAsia="Aptos" w:hAnsi="Aptos" w:cs="Aptos"/>
          <w:sz w:val="22"/>
        </w:rPr>
        <w:t>We develop effective links with other relevant agencies and co-operate as required with</w:t>
      </w:r>
      <w:r>
        <w:rPr>
          <w:rFonts w:ascii="Aptos" w:eastAsia="Aptos" w:hAnsi="Aptos" w:cs="Aptos"/>
          <w:sz w:val="22"/>
        </w:rPr>
        <w:t xml:space="preserve"> </w:t>
      </w:r>
      <w:r w:rsidRPr="26327023">
        <w:rPr>
          <w:rFonts w:ascii="Aptos" w:eastAsia="Aptos" w:hAnsi="Aptos" w:cs="Aptos"/>
          <w:sz w:val="22"/>
        </w:rPr>
        <w:t xml:space="preserve">any enquiries regarding safeguarding or child protection issues. </w:t>
      </w:r>
    </w:p>
    <w:p w14:paraId="79AF927F" w14:textId="77777777" w:rsidR="00240475" w:rsidRPr="002B110D" w:rsidRDefault="00240475" w:rsidP="00240475">
      <w:pPr>
        <w:pStyle w:val="BodyText"/>
        <w:autoSpaceDE/>
        <w:autoSpaceDN/>
        <w:adjustRightInd/>
        <w:ind w:left="567"/>
        <w:jc w:val="both"/>
        <w:rPr>
          <w:rFonts w:ascii="Aptos" w:eastAsia="Aptos" w:hAnsi="Aptos" w:cs="Aptos"/>
          <w:sz w:val="22"/>
        </w:rPr>
      </w:pPr>
    </w:p>
    <w:p w14:paraId="5F94035A" w14:textId="77777777" w:rsidR="00240475" w:rsidRPr="002B110D" w:rsidRDefault="00240475" w:rsidP="00240475">
      <w:pPr>
        <w:pStyle w:val="BodyText"/>
        <w:autoSpaceDE/>
        <w:autoSpaceDN/>
        <w:adjustRightInd/>
        <w:jc w:val="both"/>
        <w:rPr>
          <w:rFonts w:ascii="Aptos" w:eastAsia="Aptos" w:hAnsi="Aptos" w:cs="Aptos"/>
          <w:sz w:val="22"/>
        </w:rPr>
      </w:pPr>
      <w:r w:rsidRPr="0AF23E34">
        <w:rPr>
          <w:rFonts w:ascii="Aptos" w:eastAsia="Aptos" w:hAnsi="Aptos" w:cs="Aptos"/>
          <w:sz w:val="22"/>
        </w:rPr>
        <w:t>We will develop effective links with the Targeted Early Help Hubs and carry out an Early Help Assessment as appropriate.</w:t>
      </w:r>
    </w:p>
    <w:p w14:paraId="4C517F38" w14:textId="77777777" w:rsidR="00240475" w:rsidRPr="002B110D" w:rsidRDefault="00240475" w:rsidP="00240475">
      <w:pPr>
        <w:pStyle w:val="BodyText"/>
        <w:autoSpaceDE/>
        <w:autoSpaceDN/>
        <w:adjustRightInd/>
        <w:jc w:val="both"/>
        <w:rPr>
          <w:rFonts w:ascii="Aptos" w:eastAsia="Aptos" w:hAnsi="Aptos" w:cs="Aptos"/>
          <w:sz w:val="22"/>
        </w:rPr>
      </w:pPr>
    </w:p>
    <w:p w14:paraId="6D8A53EB" w14:textId="77777777" w:rsidR="00240475" w:rsidRPr="002B110D" w:rsidRDefault="00240475" w:rsidP="00240475">
      <w:pPr>
        <w:pStyle w:val="BodyText"/>
        <w:autoSpaceDE/>
        <w:autoSpaceDN/>
        <w:adjustRightInd/>
        <w:jc w:val="both"/>
        <w:rPr>
          <w:rFonts w:ascii="Aptos" w:eastAsia="Aptos" w:hAnsi="Aptos" w:cs="Aptos"/>
          <w:sz w:val="22"/>
        </w:rPr>
      </w:pPr>
      <w:r w:rsidRPr="0AF23E34">
        <w:rPr>
          <w:rFonts w:ascii="Aptos" w:eastAsia="Aptos" w:hAnsi="Aptos" w:cs="Aptos"/>
          <w:sz w:val="22"/>
        </w:rPr>
        <w:t xml:space="preserve">We will notify the named Social Worker if: </w:t>
      </w:r>
    </w:p>
    <w:p w14:paraId="6EC250A2" w14:textId="77777777" w:rsidR="00240475" w:rsidRPr="002B110D" w:rsidRDefault="00240475" w:rsidP="00F67F90">
      <w:pPr>
        <w:pStyle w:val="BodyText"/>
        <w:numPr>
          <w:ilvl w:val="0"/>
          <w:numId w:val="62"/>
        </w:numPr>
        <w:autoSpaceDE/>
        <w:autoSpaceDN/>
        <w:adjustRightInd/>
        <w:jc w:val="both"/>
        <w:rPr>
          <w:rFonts w:ascii="Aptos" w:eastAsia="Aptos" w:hAnsi="Aptos" w:cs="Aptos"/>
          <w:sz w:val="22"/>
        </w:rPr>
      </w:pPr>
      <w:r w:rsidRPr="0AF23E34">
        <w:rPr>
          <w:rFonts w:ascii="Aptos" w:eastAsia="Aptos" w:hAnsi="Aptos" w:cs="Aptos"/>
          <w:sz w:val="22"/>
        </w:rPr>
        <w:t>A child subject to a Child Protection Plan is at risk of permanent exclusion.</w:t>
      </w:r>
    </w:p>
    <w:p w14:paraId="2F9C5734" w14:textId="77777777" w:rsidR="00240475" w:rsidRPr="002B110D" w:rsidRDefault="00240475" w:rsidP="00F67F90">
      <w:pPr>
        <w:pStyle w:val="BodyText"/>
        <w:numPr>
          <w:ilvl w:val="0"/>
          <w:numId w:val="62"/>
        </w:numPr>
        <w:autoSpaceDE/>
        <w:autoSpaceDN/>
        <w:adjustRightInd/>
        <w:jc w:val="both"/>
        <w:rPr>
          <w:rFonts w:ascii="Aptos" w:eastAsia="Aptos" w:hAnsi="Aptos" w:cs="Aptos"/>
          <w:sz w:val="22"/>
        </w:rPr>
      </w:pPr>
      <w:r w:rsidRPr="0AF23E34">
        <w:rPr>
          <w:rFonts w:ascii="Aptos" w:eastAsia="Aptos" w:hAnsi="Aptos" w:cs="Aptos"/>
          <w:sz w:val="22"/>
        </w:rPr>
        <w:t>There is an unexplained absence of a child who is subject to a Child Protection Plan.</w:t>
      </w:r>
    </w:p>
    <w:p w14:paraId="1BCA4594" w14:textId="77777777" w:rsidR="00240475" w:rsidRPr="002C3D81" w:rsidRDefault="00240475" w:rsidP="00F67F90">
      <w:pPr>
        <w:pStyle w:val="BodyText"/>
        <w:numPr>
          <w:ilvl w:val="0"/>
          <w:numId w:val="62"/>
        </w:numPr>
        <w:autoSpaceDE/>
        <w:autoSpaceDN/>
        <w:adjustRightInd/>
        <w:jc w:val="both"/>
        <w:rPr>
          <w:rFonts w:ascii="Aptos" w:eastAsia="Aptos" w:hAnsi="Aptos" w:cs="Aptos"/>
          <w:sz w:val="22"/>
        </w:rPr>
      </w:pPr>
      <w:r w:rsidRPr="0AF23E34">
        <w:rPr>
          <w:rFonts w:ascii="Aptos" w:eastAsia="Aptos" w:hAnsi="Aptos" w:cs="Aptos"/>
          <w:sz w:val="22"/>
        </w:rPr>
        <w:t xml:space="preserve">It has been agreed as part </w:t>
      </w:r>
      <w:r w:rsidRPr="002C3D81">
        <w:rPr>
          <w:rFonts w:ascii="Aptos" w:eastAsia="Aptos" w:hAnsi="Aptos" w:cs="Aptos"/>
          <w:sz w:val="22"/>
        </w:rPr>
        <w:t>of any Child Protection Plan or Core Group Plan. (This list isn’t exhaustive).</w:t>
      </w:r>
    </w:p>
    <w:p w14:paraId="39DBF085" w14:textId="77777777" w:rsidR="00240475" w:rsidRPr="002C3D81" w:rsidRDefault="00240475" w:rsidP="00240475">
      <w:pPr>
        <w:pStyle w:val="BodyText"/>
        <w:autoSpaceDE/>
        <w:autoSpaceDN/>
        <w:adjustRightInd/>
        <w:jc w:val="both"/>
        <w:rPr>
          <w:rFonts w:ascii="Aptos" w:eastAsia="Aptos" w:hAnsi="Aptos" w:cs="Aptos"/>
          <w:sz w:val="22"/>
        </w:rPr>
      </w:pPr>
    </w:p>
    <w:p w14:paraId="45A6E92B" w14:textId="77777777" w:rsidR="00240475" w:rsidRPr="002C3D81" w:rsidRDefault="00240475" w:rsidP="00240475">
      <w:pPr>
        <w:pStyle w:val="BodyText"/>
        <w:autoSpaceDE/>
        <w:autoSpaceDN/>
        <w:adjustRightInd/>
        <w:jc w:val="both"/>
        <w:rPr>
          <w:rFonts w:ascii="Aptos" w:eastAsia="Aptos" w:hAnsi="Aptos" w:cs="Aptos"/>
          <w:sz w:val="22"/>
        </w:rPr>
      </w:pPr>
      <w:r w:rsidRPr="002C3D81">
        <w:rPr>
          <w:rFonts w:ascii="Aptos" w:eastAsia="Aptos" w:hAnsi="Aptos" w:cs="Aptos"/>
          <w:sz w:val="22"/>
        </w:rPr>
        <w:t>We will regularly review and report concerns, if necessary, as detailed and will follow Local Authority as well as the Greater Manchester Tri-X procedures if there is a need to re-refer or to escalate with regards to disagreements re: safeguarding cases, this covers the three statutory partners.</w:t>
      </w:r>
    </w:p>
    <w:p w14:paraId="2F4C0212" w14:textId="77777777" w:rsidR="00240475" w:rsidRPr="002C3D81" w:rsidRDefault="00240475" w:rsidP="00240475">
      <w:pPr>
        <w:pStyle w:val="BodyText"/>
        <w:jc w:val="both"/>
      </w:pPr>
      <w:hyperlink r:id="rId34">
        <w:r w:rsidRPr="002C3D81">
          <w:rPr>
            <w:rStyle w:val="Hyperlink"/>
            <w:rFonts w:ascii="Aptos" w:eastAsia="Aptos" w:hAnsi="Aptos" w:cs="Aptos"/>
            <w:sz w:val="22"/>
          </w:rPr>
          <w:t>Greater Manchester Tri-X ESCALATION procedures</w:t>
        </w:r>
      </w:hyperlink>
    </w:p>
    <w:p w14:paraId="11F83227" w14:textId="77777777" w:rsidR="00240475" w:rsidRPr="002C3D81" w:rsidRDefault="00240475" w:rsidP="00240475">
      <w:pPr>
        <w:pStyle w:val="Heading1"/>
        <w:rPr>
          <w:rFonts w:asciiTheme="majorHAnsi" w:eastAsia="Aptos" w:hAnsiTheme="majorHAnsi"/>
          <w:sz w:val="32"/>
          <w:szCs w:val="32"/>
        </w:rPr>
      </w:pPr>
      <w:bookmarkStart w:id="78" w:name="_Toc238805946"/>
      <w:r w:rsidRPr="002C3D81">
        <w:rPr>
          <w:rFonts w:asciiTheme="majorHAnsi" w:eastAsia="Aptos" w:hAnsiTheme="majorHAnsi"/>
          <w:sz w:val="32"/>
          <w:szCs w:val="32"/>
        </w:rPr>
        <w:t>Confidentiality &amp; Information Sharing</w:t>
      </w:r>
      <w:bookmarkEnd w:id="78"/>
    </w:p>
    <w:p w14:paraId="79A8ABD3" w14:textId="275E6FA2" w:rsidR="00240475" w:rsidRPr="005B633B" w:rsidRDefault="00240475" w:rsidP="00240475">
      <w:pPr>
        <w:pStyle w:val="BodyText"/>
        <w:jc w:val="both"/>
      </w:pPr>
      <w:r w:rsidRPr="005B633B">
        <w:rPr>
          <w:rFonts w:ascii="Aptos" w:eastAsia="Aptos" w:hAnsi="Aptos" w:cs="Aptos"/>
          <w:sz w:val="22"/>
        </w:rPr>
        <w:t>Our</w:t>
      </w:r>
      <w:r w:rsidR="002C3D81" w:rsidRPr="005B633B">
        <w:rPr>
          <w:rFonts w:ascii="Aptos" w:eastAsia="Aptos" w:hAnsi="Aptos" w:cs="Aptos"/>
          <w:sz w:val="22"/>
        </w:rPr>
        <w:t xml:space="preserve"> Trustees, Local</w:t>
      </w:r>
      <w:r w:rsidRPr="005B633B">
        <w:rPr>
          <w:rFonts w:ascii="Aptos" w:eastAsia="Aptos" w:hAnsi="Aptos" w:cs="Aptos"/>
          <w:sz w:val="22"/>
        </w:rPr>
        <w:t xml:space="preserve"> Governing </w:t>
      </w:r>
      <w:r w:rsidR="002C3D81" w:rsidRPr="005B633B">
        <w:rPr>
          <w:rFonts w:ascii="Aptos" w:eastAsia="Aptos" w:hAnsi="Aptos" w:cs="Aptos"/>
          <w:sz w:val="22"/>
        </w:rPr>
        <w:t>committee</w:t>
      </w:r>
      <w:r w:rsidRPr="005B633B">
        <w:rPr>
          <w:rFonts w:ascii="Aptos" w:eastAsia="Aptos" w:hAnsi="Aptos" w:cs="Aptos"/>
          <w:sz w:val="22"/>
        </w:rPr>
        <w:t xml:space="preserve"> and our Senior leaders ensure that relevant staff have due regard to the relevant data protection principles, which allow them to share (and withhold) personal information, as provided for in the data protection laws.</w:t>
      </w:r>
    </w:p>
    <w:p w14:paraId="56D4BD8E" w14:textId="77777777" w:rsidR="00240475" w:rsidRPr="005B633B" w:rsidRDefault="00240475" w:rsidP="00240475">
      <w:pPr>
        <w:pStyle w:val="BodyText"/>
        <w:jc w:val="both"/>
        <w:rPr>
          <w:rFonts w:ascii="Aptos" w:eastAsia="Aptos" w:hAnsi="Aptos" w:cs="Aptos"/>
          <w:sz w:val="22"/>
        </w:rPr>
      </w:pPr>
    </w:p>
    <w:p w14:paraId="3A78CCD3" w14:textId="77777777" w:rsidR="00240475" w:rsidRPr="005B633B" w:rsidRDefault="00240475" w:rsidP="00240475">
      <w:pPr>
        <w:pStyle w:val="BodyText"/>
        <w:jc w:val="both"/>
        <w:rPr>
          <w:rFonts w:ascii="Aptos" w:eastAsia="Aptos" w:hAnsi="Aptos" w:cs="Aptos"/>
          <w:b/>
          <w:sz w:val="22"/>
        </w:rPr>
      </w:pPr>
      <w:r w:rsidRPr="005B633B">
        <w:rPr>
          <w:rFonts w:ascii="Aptos" w:eastAsia="Aptos" w:hAnsi="Aptos" w:cs="Aptos"/>
          <w:b/>
          <w:sz w:val="22"/>
        </w:rPr>
        <w:t>This includes:</w:t>
      </w:r>
    </w:p>
    <w:p w14:paraId="47568522" w14:textId="77777777" w:rsidR="00240475" w:rsidRPr="005B633B" w:rsidRDefault="00240475" w:rsidP="00F67F90">
      <w:pPr>
        <w:pStyle w:val="BodyText"/>
        <w:numPr>
          <w:ilvl w:val="0"/>
          <w:numId w:val="63"/>
        </w:numPr>
        <w:jc w:val="both"/>
        <w:rPr>
          <w:rFonts w:ascii="Aptos" w:eastAsia="Aptos" w:hAnsi="Aptos" w:cs="Aptos"/>
          <w:sz w:val="22"/>
        </w:rPr>
      </w:pPr>
      <w:r w:rsidRPr="005B633B">
        <w:rPr>
          <w:rFonts w:ascii="Aptos" w:eastAsia="Aptos" w:hAnsi="Aptos" w:cs="Aptos"/>
          <w:sz w:val="22"/>
        </w:rPr>
        <w:t>Being confident of the processing conditions which allow them to store and share information for safeguarding purposes, including information, which is sensitive and personal, and should be treated as ‘special category personal data’,</w:t>
      </w:r>
      <w:r w:rsidRPr="005B633B">
        <w:t xml:space="preserve"> </w:t>
      </w:r>
      <w:r w:rsidRPr="005B633B">
        <w:rPr>
          <w:rFonts w:ascii="Aptos" w:eastAsia="Aptos" w:hAnsi="Aptos" w:cs="Aptos"/>
          <w:sz w:val="22"/>
        </w:rPr>
        <w:t xml:space="preserve">understanding that ‘safeguarding of children and individuals at risk’ is a processing condition that allows practitioners to share special category personal data. This </w:t>
      </w:r>
      <w:r w:rsidRPr="005B633B">
        <w:rPr>
          <w:rFonts w:ascii="Aptos" w:eastAsia="Aptos" w:hAnsi="Aptos" w:cs="Aptos"/>
          <w:sz w:val="22"/>
        </w:rPr>
        <w:lastRenderedPageBreak/>
        <w:t>includes allowing practitioners to share information without consent where there is good reason to do so, and that the sharing of information will enhance the safeguarding of a child in a timely manner. It would be legitimate to share information without consent where: it is not possible to gain consent; it cannot be reasonably expected that a practitioner gains consent; and, if to gain consent would place a child at risk, and</w:t>
      </w:r>
    </w:p>
    <w:p w14:paraId="5D3E31F5" w14:textId="77777777" w:rsidR="00240475" w:rsidRPr="005B633B" w:rsidRDefault="00240475" w:rsidP="00F67F90">
      <w:pPr>
        <w:pStyle w:val="BodyText"/>
        <w:numPr>
          <w:ilvl w:val="0"/>
          <w:numId w:val="63"/>
        </w:numPr>
        <w:jc w:val="both"/>
        <w:rPr>
          <w:rFonts w:ascii="Aptos" w:eastAsia="Aptos" w:hAnsi="Aptos" w:cs="Aptos"/>
          <w:sz w:val="22"/>
        </w:rPr>
      </w:pPr>
      <w:r w:rsidRPr="005B633B">
        <w:rPr>
          <w:rFonts w:ascii="Aptos" w:eastAsia="Aptos" w:hAnsi="Aptos" w:cs="Aptos"/>
          <w:sz w:val="22"/>
        </w:rPr>
        <w:t>For schools, not providing pupils’ personal data where the serious harm test under the legislation is met. For example, in a situation where a child is in a refuge or another form of emergency accommodation, and the serious harm test is met, they must withhold providing the data in compliance with schools’ obligations under the data protection laws. Where in doubt, schools should seek independent legal advice.</w:t>
      </w:r>
    </w:p>
    <w:p w14:paraId="360F5E38" w14:textId="77777777" w:rsidR="00240475" w:rsidRPr="005B633B" w:rsidRDefault="00240475" w:rsidP="00240475">
      <w:pPr>
        <w:pStyle w:val="BodyText"/>
        <w:ind w:left="567" w:hanging="567"/>
        <w:rPr>
          <w:rFonts w:ascii="Aptos" w:eastAsia="Aptos" w:hAnsi="Aptos" w:cs="Aptos"/>
          <w:sz w:val="24"/>
          <w:szCs w:val="24"/>
        </w:rPr>
      </w:pPr>
    </w:p>
    <w:p w14:paraId="069E587F" w14:textId="77777777" w:rsidR="00240475" w:rsidRPr="005B633B" w:rsidRDefault="00240475" w:rsidP="00240475">
      <w:pPr>
        <w:pStyle w:val="BodyText"/>
        <w:autoSpaceDE/>
        <w:autoSpaceDN/>
        <w:adjustRightInd/>
        <w:jc w:val="both"/>
        <w:rPr>
          <w:rFonts w:ascii="Aptos" w:eastAsia="Aptos" w:hAnsi="Aptos" w:cs="Aptos"/>
          <w:color w:val="auto"/>
          <w:sz w:val="22"/>
        </w:rPr>
      </w:pPr>
      <w:r w:rsidRPr="005B633B">
        <w:rPr>
          <w:rFonts w:ascii="Aptos" w:eastAsia="Aptos" w:hAnsi="Aptos" w:cs="Aptos"/>
          <w:color w:val="auto"/>
          <w:sz w:val="22"/>
        </w:rPr>
        <w:t>Staff will ensure that confidentiality protocols are followed and under no circumstances will they disclose any information about children outside their professional role.</w:t>
      </w:r>
    </w:p>
    <w:p w14:paraId="03B5C4ED" w14:textId="77777777" w:rsidR="00240475" w:rsidRPr="005B633B" w:rsidRDefault="00240475" w:rsidP="00240475">
      <w:pPr>
        <w:pStyle w:val="BodyText"/>
        <w:autoSpaceDE/>
        <w:autoSpaceDN/>
        <w:adjustRightInd/>
        <w:jc w:val="both"/>
        <w:rPr>
          <w:rFonts w:ascii="Aptos" w:eastAsia="Aptos" w:hAnsi="Aptos" w:cs="Aptos"/>
          <w:color w:val="auto"/>
          <w:sz w:val="22"/>
        </w:rPr>
      </w:pPr>
    </w:p>
    <w:p w14:paraId="6F5061D5" w14:textId="77777777" w:rsidR="00240475" w:rsidRPr="005B633B" w:rsidRDefault="00240475" w:rsidP="00240475">
      <w:pPr>
        <w:pStyle w:val="BodyText"/>
        <w:autoSpaceDE/>
        <w:autoSpaceDN/>
        <w:adjustRightInd/>
        <w:jc w:val="both"/>
        <w:rPr>
          <w:rFonts w:ascii="Aptos" w:eastAsia="Aptos" w:hAnsi="Aptos" w:cs="Aptos"/>
          <w:color w:val="auto"/>
          <w:sz w:val="22"/>
        </w:rPr>
      </w:pPr>
      <w:r w:rsidRPr="005B633B">
        <w:rPr>
          <w:rFonts w:ascii="Aptos" w:eastAsia="Aptos" w:hAnsi="Aptos" w:cs="Aptos"/>
          <w:color w:val="auto"/>
          <w:sz w:val="22"/>
        </w:rPr>
        <w:t>Information about children will only be shared with other members of staff on a need-to-know basis.</w:t>
      </w:r>
    </w:p>
    <w:p w14:paraId="79C608E2" w14:textId="77777777" w:rsidR="00240475" w:rsidRPr="005B633B" w:rsidRDefault="00240475" w:rsidP="00240475">
      <w:pPr>
        <w:pStyle w:val="ListParagraph"/>
        <w:spacing w:after="0" w:line="240" w:lineRule="auto"/>
        <w:jc w:val="both"/>
        <w:rPr>
          <w:rFonts w:ascii="Aptos" w:eastAsia="Aptos" w:hAnsi="Aptos" w:cs="Aptos"/>
          <w:sz w:val="22"/>
          <w:szCs w:val="22"/>
        </w:rPr>
      </w:pPr>
    </w:p>
    <w:p w14:paraId="3D4FC482" w14:textId="77777777" w:rsidR="00240475" w:rsidRPr="005B633B" w:rsidRDefault="00240475" w:rsidP="00240475">
      <w:pPr>
        <w:pStyle w:val="BodyText"/>
        <w:autoSpaceDE/>
        <w:autoSpaceDN/>
        <w:adjustRightInd/>
        <w:jc w:val="both"/>
        <w:rPr>
          <w:rFonts w:ascii="Aptos" w:eastAsia="Aptos" w:hAnsi="Aptos" w:cs="Aptos"/>
          <w:color w:val="000000" w:themeColor="text1"/>
          <w:sz w:val="22"/>
        </w:rPr>
      </w:pPr>
      <w:r w:rsidRPr="005B633B">
        <w:rPr>
          <w:rFonts w:ascii="Aptos" w:eastAsia="Aptos" w:hAnsi="Aptos" w:cs="Aptos"/>
          <w:color w:val="auto"/>
          <w:sz w:val="22"/>
        </w:rPr>
        <w:t xml:space="preserve"> All staff and volunteers understand that they have a professional responsibility to share information with other agencies, </w:t>
      </w:r>
      <w:r w:rsidRPr="005B633B">
        <w:rPr>
          <w:rFonts w:ascii="Aptos" w:eastAsia="Aptos" w:hAnsi="Aptos" w:cs="Aptos"/>
          <w:color w:val="000000" w:themeColor="text1"/>
          <w:sz w:val="22"/>
        </w:rPr>
        <w:t>in the best interests of the child’s safety, welfare and educational outcomes. This is a matter of routine.</w:t>
      </w:r>
    </w:p>
    <w:p w14:paraId="38327330" w14:textId="77777777" w:rsidR="00240475" w:rsidRPr="005B633B" w:rsidRDefault="00240475" w:rsidP="00240475">
      <w:pPr>
        <w:spacing w:after="0" w:line="240" w:lineRule="auto"/>
        <w:jc w:val="both"/>
        <w:rPr>
          <w:rFonts w:ascii="Aptos" w:eastAsia="Aptos" w:hAnsi="Aptos" w:cs="Aptos"/>
          <w:sz w:val="22"/>
          <w:szCs w:val="22"/>
          <w:lang w:val="en-US"/>
        </w:rPr>
      </w:pPr>
    </w:p>
    <w:p w14:paraId="0279C89D" w14:textId="77777777" w:rsidR="00240475" w:rsidRPr="005B633B" w:rsidRDefault="00240475" w:rsidP="00240475">
      <w:pPr>
        <w:spacing w:after="0" w:line="240" w:lineRule="auto"/>
        <w:jc w:val="both"/>
        <w:rPr>
          <w:rFonts w:ascii="Aptos" w:eastAsia="Aptos" w:hAnsi="Aptos" w:cs="Aptos"/>
          <w:sz w:val="22"/>
          <w:szCs w:val="22"/>
          <w:lang w:val="en-US"/>
        </w:rPr>
      </w:pPr>
      <w:r w:rsidRPr="005B633B">
        <w:rPr>
          <w:rFonts w:ascii="Aptos" w:eastAsia="Aptos" w:hAnsi="Aptos" w:cs="Aptos"/>
          <w:sz w:val="22"/>
          <w:szCs w:val="22"/>
          <w:lang w:val="en-US"/>
        </w:rPr>
        <w:t xml:space="preserve">When deciding what information to share, we would consider the relevancy of the information, what the receiving setting needs to </w:t>
      </w:r>
      <w:proofErr w:type="gramStart"/>
      <w:r w:rsidRPr="005B633B">
        <w:rPr>
          <w:rFonts w:ascii="Aptos" w:eastAsia="Aptos" w:hAnsi="Aptos" w:cs="Aptos"/>
          <w:sz w:val="22"/>
          <w:szCs w:val="22"/>
          <w:lang w:val="en-US"/>
        </w:rPr>
        <w:t>know</w:t>
      </w:r>
      <w:proofErr w:type="gramEnd"/>
      <w:r w:rsidRPr="005B633B">
        <w:rPr>
          <w:rFonts w:ascii="Aptos" w:eastAsia="Aptos" w:hAnsi="Aptos" w:cs="Aptos"/>
          <w:sz w:val="22"/>
          <w:szCs w:val="22"/>
          <w:lang w:val="en-US"/>
        </w:rPr>
        <w:t xml:space="preserve"> and whether the information is clearly presented and suitably contextualized.</w:t>
      </w:r>
    </w:p>
    <w:p w14:paraId="1511F027" w14:textId="77777777" w:rsidR="00240475" w:rsidRPr="005B633B" w:rsidRDefault="00240475" w:rsidP="00240475">
      <w:pPr>
        <w:spacing w:before="240" w:after="240" w:line="240" w:lineRule="auto"/>
        <w:jc w:val="both"/>
        <w:rPr>
          <w:rFonts w:ascii="Aptos" w:eastAsia="Aptos" w:hAnsi="Aptos" w:cs="Aptos"/>
          <w:sz w:val="22"/>
          <w:szCs w:val="22"/>
          <w:lang w:val="en-US"/>
        </w:rPr>
      </w:pPr>
      <w:r w:rsidRPr="005B633B">
        <w:rPr>
          <w:rFonts w:ascii="Aptos" w:eastAsia="Aptos" w:hAnsi="Aptos" w:cs="Aptos"/>
          <w:sz w:val="22"/>
          <w:szCs w:val="22"/>
          <w:lang w:val="en-US"/>
        </w:rPr>
        <w:t>Our staff should use professional judgement to make sure that any information shared is focused and proportionate.</w:t>
      </w:r>
    </w:p>
    <w:p w14:paraId="6C36B5B9" w14:textId="77777777" w:rsidR="00240475" w:rsidRPr="00CF78A4" w:rsidRDefault="00240475" w:rsidP="00240475">
      <w:pPr>
        <w:spacing w:before="240" w:after="240" w:line="240" w:lineRule="auto"/>
        <w:jc w:val="both"/>
        <w:rPr>
          <w:rFonts w:ascii="Aptos" w:eastAsia="Aptos" w:hAnsi="Aptos" w:cs="Aptos"/>
          <w:sz w:val="22"/>
          <w:szCs w:val="22"/>
          <w:lang w:val="en-US"/>
        </w:rPr>
      </w:pPr>
      <w:r w:rsidRPr="005B633B">
        <w:rPr>
          <w:rFonts w:ascii="Aptos" w:eastAsia="Aptos" w:hAnsi="Aptos" w:cs="Aptos"/>
          <w:sz w:val="22"/>
          <w:szCs w:val="22"/>
          <w:lang w:val="en-US"/>
        </w:rPr>
        <w:t>Where a pupil is changing settings and information indicates a risk to others and/or the individual pupil, the receiving school is responsible for assessing risk and putting a safety and support plan in place; the DSLs from both settings should have a conversation where there are concerns.</w:t>
      </w:r>
    </w:p>
    <w:p w14:paraId="09E67BD6" w14:textId="77777777" w:rsidR="00240475" w:rsidRPr="005B633B" w:rsidRDefault="00240475" w:rsidP="00240475">
      <w:pPr>
        <w:pStyle w:val="BodyText"/>
        <w:autoSpaceDE/>
        <w:autoSpaceDN/>
        <w:adjustRightInd/>
        <w:jc w:val="both"/>
      </w:pPr>
      <w:r w:rsidRPr="5A9D6B0C">
        <w:rPr>
          <w:rFonts w:ascii="Aptos" w:eastAsia="Aptos" w:hAnsi="Aptos" w:cs="Aptos"/>
          <w:color w:val="auto"/>
          <w:sz w:val="22"/>
        </w:rPr>
        <w:t xml:space="preserve">We have arrangements in place </w:t>
      </w:r>
      <w:r w:rsidRPr="00CF78A4">
        <w:rPr>
          <w:rFonts w:ascii="Aptos" w:eastAsia="Aptos" w:hAnsi="Aptos" w:cs="Aptos"/>
          <w:color w:val="auto"/>
          <w:sz w:val="22"/>
        </w:rPr>
        <w:t xml:space="preserve">that set out clearly the process and principles for sharing information within school and with the three </w:t>
      </w:r>
      <w:r w:rsidRPr="005B633B">
        <w:rPr>
          <w:rFonts w:ascii="Aptos" w:eastAsia="Aptos" w:hAnsi="Aptos" w:cs="Aptos"/>
          <w:color w:val="auto"/>
          <w:sz w:val="22"/>
        </w:rPr>
        <w:t xml:space="preserve">statutory safeguarding partners, other </w:t>
      </w:r>
      <w:proofErr w:type="spellStart"/>
      <w:r w:rsidRPr="005B633B">
        <w:rPr>
          <w:rFonts w:ascii="Aptos" w:eastAsia="Aptos" w:hAnsi="Aptos" w:cs="Aptos"/>
          <w:color w:val="auto"/>
          <w:sz w:val="22"/>
        </w:rPr>
        <w:t>organisations</w:t>
      </w:r>
      <w:proofErr w:type="spellEnd"/>
      <w:r w:rsidRPr="005B633B">
        <w:rPr>
          <w:rFonts w:ascii="Aptos" w:eastAsia="Aptos" w:hAnsi="Aptos" w:cs="Aptos"/>
          <w:color w:val="auto"/>
          <w:sz w:val="22"/>
        </w:rPr>
        <w:t>, agencies and practitioners as required.  This includes an agreed rationale for gaining consent, when and what to share, when and what not to share and systems for recording these decisions.</w:t>
      </w:r>
    </w:p>
    <w:p w14:paraId="6A297D82" w14:textId="77777777" w:rsidR="00240475" w:rsidRPr="005B633B" w:rsidRDefault="00240475" w:rsidP="00240475">
      <w:pPr>
        <w:pStyle w:val="BodyText"/>
        <w:jc w:val="both"/>
        <w:rPr>
          <w:rFonts w:ascii="Aptos" w:eastAsia="Aptos" w:hAnsi="Aptos" w:cs="Aptos"/>
          <w:color w:val="auto"/>
          <w:sz w:val="22"/>
        </w:rPr>
      </w:pPr>
    </w:p>
    <w:p w14:paraId="54C0C9FA" w14:textId="05A0CEE4" w:rsidR="00240475" w:rsidRPr="00CF78A4" w:rsidRDefault="00240475" w:rsidP="00240475">
      <w:pPr>
        <w:pStyle w:val="BodyText"/>
        <w:autoSpaceDE/>
        <w:autoSpaceDN/>
        <w:adjustRightInd/>
        <w:jc w:val="both"/>
      </w:pPr>
      <w:r w:rsidRPr="005B633B">
        <w:rPr>
          <w:rFonts w:ascii="Aptos" w:eastAsia="Aptos" w:hAnsi="Aptos" w:cs="Aptos"/>
          <w:color w:val="auto"/>
          <w:sz w:val="22"/>
        </w:rPr>
        <w:t xml:space="preserve">We comply with the Data Protection Act 2018 and GDPR </w:t>
      </w:r>
      <w:proofErr w:type="gramStart"/>
      <w:r w:rsidRPr="005B633B">
        <w:rPr>
          <w:rFonts w:ascii="Aptos" w:eastAsia="Aptos" w:hAnsi="Aptos" w:cs="Aptos"/>
          <w:color w:val="auto"/>
          <w:sz w:val="22"/>
        </w:rPr>
        <w:t>in order to</w:t>
      </w:r>
      <w:proofErr w:type="gramEnd"/>
      <w:r w:rsidRPr="005B633B">
        <w:rPr>
          <w:rFonts w:ascii="Aptos" w:eastAsia="Aptos" w:hAnsi="Aptos" w:cs="Aptos"/>
          <w:color w:val="auto"/>
          <w:sz w:val="22"/>
        </w:rPr>
        <w:t xml:space="preserve"> ensure</w:t>
      </w:r>
      <w:r w:rsidRPr="00CF78A4">
        <w:rPr>
          <w:rFonts w:ascii="Aptos" w:eastAsia="Aptos" w:hAnsi="Aptos" w:cs="Aptos"/>
          <w:color w:val="auto"/>
          <w:sz w:val="22"/>
        </w:rPr>
        <w:t xml:space="preserve"> that we process </w:t>
      </w:r>
      <w:r>
        <w:rPr>
          <w:rFonts w:ascii="Aptos" w:eastAsia="Aptos" w:hAnsi="Aptos" w:cs="Aptos"/>
          <w:color w:val="auto"/>
          <w:sz w:val="22"/>
        </w:rPr>
        <w:t>all</w:t>
      </w:r>
      <w:r w:rsidRPr="00CF78A4">
        <w:rPr>
          <w:rFonts w:ascii="Aptos" w:eastAsia="Aptos" w:hAnsi="Aptos" w:cs="Aptos"/>
          <w:color w:val="auto"/>
          <w:sz w:val="22"/>
        </w:rPr>
        <w:t xml:space="preserve"> </w:t>
      </w:r>
      <w:r w:rsidRPr="00CF78A4">
        <w:rPr>
          <w:rFonts w:ascii="Aptos" w:eastAsia="Aptos" w:hAnsi="Aptos" w:cs="Aptos"/>
          <w:color w:val="000000" w:themeColor="text1"/>
          <w:sz w:val="22"/>
        </w:rPr>
        <w:t xml:space="preserve">personal information lawfully and keep it safe and secure, with appropriate retention schedules. </w:t>
      </w:r>
      <w:r w:rsidR="009D5B78">
        <w:rPr>
          <w:rFonts w:ascii="Aptos" w:eastAsia="Aptos" w:hAnsi="Aptos" w:cs="Aptos"/>
          <w:color w:val="auto"/>
          <w:sz w:val="22"/>
        </w:rPr>
        <w:t xml:space="preserve">The school uses CPOMs to </w:t>
      </w:r>
      <w:r w:rsidR="00ED65CB">
        <w:rPr>
          <w:rFonts w:ascii="Aptos" w:eastAsia="Aptos" w:hAnsi="Aptos" w:cs="Aptos"/>
          <w:color w:val="auto"/>
          <w:sz w:val="22"/>
        </w:rPr>
        <w:t xml:space="preserve">hold all information about </w:t>
      </w:r>
      <w:r w:rsidR="003B1904">
        <w:rPr>
          <w:rFonts w:ascii="Aptos" w:eastAsia="Aptos" w:hAnsi="Aptos" w:cs="Aptos"/>
          <w:color w:val="auto"/>
          <w:sz w:val="22"/>
        </w:rPr>
        <w:t>the pupils attending our school</w:t>
      </w:r>
      <w:r w:rsidR="00ED65CB">
        <w:rPr>
          <w:rFonts w:ascii="Aptos" w:eastAsia="Aptos" w:hAnsi="Aptos" w:cs="Aptos"/>
          <w:color w:val="auto"/>
          <w:sz w:val="22"/>
        </w:rPr>
        <w:t>.</w:t>
      </w:r>
    </w:p>
    <w:p w14:paraId="03116F4A" w14:textId="77777777" w:rsidR="00240475" w:rsidRPr="003B1904" w:rsidRDefault="00240475" w:rsidP="00240475">
      <w:pPr>
        <w:pStyle w:val="Heading1"/>
        <w:rPr>
          <w:rFonts w:asciiTheme="majorHAnsi" w:eastAsia="Aptos" w:hAnsiTheme="majorHAnsi"/>
          <w:sz w:val="32"/>
          <w:szCs w:val="32"/>
        </w:rPr>
      </w:pPr>
      <w:bookmarkStart w:id="79" w:name="_Toc238805947"/>
      <w:r w:rsidRPr="003B1904">
        <w:rPr>
          <w:rFonts w:asciiTheme="majorHAnsi" w:eastAsia="Aptos" w:hAnsiTheme="majorHAnsi"/>
          <w:sz w:val="32"/>
          <w:szCs w:val="32"/>
        </w:rPr>
        <w:t>Holding and sharing information</w:t>
      </w:r>
      <w:bookmarkEnd w:id="79"/>
    </w:p>
    <w:p w14:paraId="4EE719D6" w14:textId="0358854C" w:rsidR="00240475" w:rsidRPr="00CF78A4" w:rsidRDefault="00240475" w:rsidP="00240475">
      <w:pPr>
        <w:pStyle w:val="BodyText"/>
        <w:spacing w:line="264" w:lineRule="auto"/>
        <w:rPr>
          <w:rFonts w:ascii="Aptos" w:eastAsia="Aptos" w:hAnsi="Aptos" w:cs="Aptos"/>
          <w:sz w:val="22"/>
        </w:rPr>
      </w:pPr>
      <w:r w:rsidRPr="00CF78A4">
        <w:rPr>
          <w:rFonts w:ascii="Aptos" w:eastAsia="Aptos" w:hAnsi="Aptos" w:cs="Aptos"/>
          <w:sz w:val="22"/>
        </w:rPr>
        <w:t xml:space="preserve">The critical importance of recording, holding, using and sharing information effectively </w:t>
      </w:r>
      <w:r w:rsidRPr="003B1904">
        <w:rPr>
          <w:rFonts w:ascii="Aptos" w:eastAsia="Aptos" w:hAnsi="Aptos" w:cs="Aptos"/>
          <w:sz w:val="22"/>
        </w:rPr>
        <w:t xml:space="preserve">is set out in Parts 2 and Annex B of </w:t>
      </w:r>
      <w:r w:rsidR="001F3626">
        <w:rPr>
          <w:rFonts w:ascii="Aptos" w:eastAsia="Aptos" w:hAnsi="Aptos" w:cs="Aptos"/>
          <w:sz w:val="22"/>
        </w:rPr>
        <w:t>KCSIE</w:t>
      </w:r>
      <w:r w:rsidRPr="003B1904">
        <w:rPr>
          <w:rFonts w:ascii="Aptos" w:eastAsia="Aptos" w:hAnsi="Aptos" w:cs="Aptos"/>
          <w:sz w:val="22"/>
        </w:rPr>
        <w:t xml:space="preserve"> 2026, and therefore the designated safeguarding lead should be equipped</w:t>
      </w:r>
      <w:r w:rsidRPr="00CF78A4">
        <w:rPr>
          <w:rFonts w:ascii="Aptos" w:eastAsia="Aptos" w:hAnsi="Aptos" w:cs="Aptos"/>
          <w:sz w:val="22"/>
        </w:rPr>
        <w:t xml:space="preserve"> to: </w:t>
      </w:r>
    </w:p>
    <w:p w14:paraId="12D70A2D" w14:textId="77777777" w:rsidR="00240475" w:rsidRPr="00CF78A4" w:rsidRDefault="00240475" w:rsidP="00F67F90">
      <w:pPr>
        <w:pStyle w:val="BodyText"/>
        <w:numPr>
          <w:ilvl w:val="0"/>
          <w:numId w:val="63"/>
        </w:numPr>
        <w:spacing w:line="264" w:lineRule="auto"/>
        <w:jc w:val="both"/>
        <w:rPr>
          <w:rFonts w:ascii="Aptos" w:eastAsia="Aptos" w:hAnsi="Aptos" w:cs="Aptos"/>
          <w:sz w:val="22"/>
        </w:rPr>
      </w:pPr>
      <w:r>
        <w:rPr>
          <w:rFonts w:ascii="Aptos" w:eastAsia="Aptos" w:hAnsi="Aptos" w:cs="Aptos"/>
          <w:sz w:val="22"/>
        </w:rPr>
        <w:t>U</w:t>
      </w:r>
      <w:r w:rsidRPr="00CF78A4">
        <w:rPr>
          <w:rFonts w:ascii="Aptos" w:eastAsia="Aptos" w:hAnsi="Aptos" w:cs="Aptos"/>
          <w:sz w:val="22"/>
        </w:rPr>
        <w:t xml:space="preserve">nderstand the importance of information sharing, both within the school and college, and with other schools and colleges on transfer including in-year and between primary and secondary education, and with the safeguarding partners, other agencies, </w:t>
      </w:r>
      <w:proofErr w:type="spellStart"/>
      <w:r w:rsidRPr="00CF78A4">
        <w:rPr>
          <w:rFonts w:ascii="Aptos" w:eastAsia="Aptos" w:hAnsi="Aptos" w:cs="Aptos"/>
          <w:sz w:val="22"/>
        </w:rPr>
        <w:t>organisations</w:t>
      </w:r>
      <w:proofErr w:type="spellEnd"/>
      <w:r w:rsidRPr="00CF78A4">
        <w:rPr>
          <w:rFonts w:ascii="Aptos" w:eastAsia="Aptos" w:hAnsi="Aptos" w:cs="Aptos"/>
          <w:sz w:val="22"/>
        </w:rPr>
        <w:t xml:space="preserve"> and practitioners</w:t>
      </w:r>
      <w:r>
        <w:rPr>
          <w:rFonts w:ascii="Aptos" w:eastAsia="Aptos" w:hAnsi="Aptos" w:cs="Aptos"/>
          <w:sz w:val="22"/>
        </w:rPr>
        <w:t>.</w:t>
      </w:r>
    </w:p>
    <w:p w14:paraId="5EAE2C40" w14:textId="77777777" w:rsidR="00240475" w:rsidRPr="00CF78A4" w:rsidRDefault="00240475" w:rsidP="00F67F90">
      <w:pPr>
        <w:pStyle w:val="BodyText"/>
        <w:numPr>
          <w:ilvl w:val="0"/>
          <w:numId w:val="63"/>
        </w:numPr>
        <w:spacing w:line="264" w:lineRule="auto"/>
        <w:jc w:val="both"/>
        <w:rPr>
          <w:rFonts w:ascii="Aptos" w:eastAsia="Aptos" w:hAnsi="Aptos" w:cs="Aptos"/>
          <w:sz w:val="22"/>
        </w:rPr>
      </w:pPr>
      <w:r>
        <w:rPr>
          <w:rFonts w:ascii="Aptos" w:eastAsia="Aptos" w:hAnsi="Aptos" w:cs="Aptos"/>
          <w:sz w:val="22"/>
        </w:rPr>
        <w:t>U</w:t>
      </w:r>
      <w:r w:rsidRPr="00CF78A4">
        <w:rPr>
          <w:rFonts w:ascii="Aptos" w:eastAsia="Aptos" w:hAnsi="Aptos" w:cs="Aptos"/>
          <w:sz w:val="22"/>
        </w:rPr>
        <w:t>nderstand relevant data protection legislation and regulations, especi</w:t>
      </w:r>
      <w:r>
        <w:rPr>
          <w:rFonts w:ascii="Aptos" w:eastAsia="Aptos" w:hAnsi="Aptos" w:cs="Aptos"/>
          <w:sz w:val="22"/>
        </w:rPr>
        <w:t>ally</w:t>
      </w:r>
      <w:r w:rsidRPr="00CF78A4">
        <w:rPr>
          <w:rFonts w:ascii="Aptos" w:eastAsia="Aptos" w:hAnsi="Aptos" w:cs="Aptos"/>
          <w:sz w:val="22"/>
        </w:rPr>
        <w:t xml:space="preserve"> the Data Protection Act 2018 and the UK General Data Protection Regulation (UK GDPR)</w:t>
      </w:r>
      <w:r>
        <w:rPr>
          <w:rFonts w:ascii="Aptos" w:eastAsia="Aptos" w:hAnsi="Aptos" w:cs="Aptos"/>
          <w:sz w:val="22"/>
        </w:rPr>
        <w:t>.</w:t>
      </w:r>
    </w:p>
    <w:p w14:paraId="5AE46D2A" w14:textId="77777777" w:rsidR="00240475" w:rsidRPr="00CF78A4" w:rsidRDefault="00240475" w:rsidP="00F67F90">
      <w:pPr>
        <w:pStyle w:val="BodyText"/>
        <w:numPr>
          <w:ilvl w:val="0"/>
          <w:numId w:val="63"/>
        </w:numPr>
        <w:spacing w:line="264" w:lineRule="auto"/>
        <w:jc w:val="both"/>
        <w:rPr>
          <w:rFonts w:ascii="Aptos" w:eastAsia="Aptos" w:hAnsi="Aptos" w:cs="Aptos"/>
          <w:sz w:val="22"/>
        </w:rPr>
      </w:pPr>
      <w:r>
        <w:rPr>
          <w:rFonts w:ascii="Aptos" w:eastAsia="Aptos" w:hAnsi="Aptos" w:cs="Aptos"/>
          <w:sz w:val="22"/>
        </w:rPr>
        <w:lastRenderedPageBreak/>
        <w:t>B</w:t>
      </w:r>
      <w:r w:rsidRPr="00CF78A4">
        <w:rPr>
          <w:rFonts w:ascii="Aptos" w:eastAsia="Aptos" w:hAnsi="Aptos" w:cs="Aptos"/>
          <w:sz w:val="22"/>
        </w:rPr>
        <w:t xml:space="preserve">e able to keep detailed, accurate, secure written records of </w:t>
      </w:r>
      <w:r>
        <w:rPr>
          <w:rFonts w:ascii="Aptos" w:eastAsia="Aptos" w:hAnsi="Aptos" w:cs="Aptos"/>
          <w:sz w:val="22"/>
        </w:rPr>
        <w:t>all</w:t>
      </w:r>
      <w:r w:rsidRPr="00CF78A4">
        <w:rPr>
          <w:rFonts w:ascii="Aptos" w:eastAsia="Aptos" w:hAnsi="Aptos" w:cs="Aptos"/>
          <w:sz w:val="22"/>
        </w:rPr>
        <w:t xml:space="preserve"> concerns, discussions and decisions made, including the rationale for those decisions. This should include instances where referrals were or were not made to another agency such as LA children’s social care or the Prevent program.</w:t>
      </w:r>
    </w:p>
    <w:p w14:paraId="083CBCE7" w14:textId="77777777" w:rsidR="00240475" w:rsidRPr="003B1904" w:rsidRDefault="00240475" w:rsidP="00240475">
      <w:pPr>
        <w:pStyle w:val="Heading1"/>
        <w:rPr>
          <w:rFonts w:asciiTheme="majorHAnsi" w:hAnsiTheme="majorHAnsi"/>
          <w:sz w:val="32"/>
          <w:szCs w:val="32"/>
          <w:highlight w:val="magenta"/>
        </w:rPr>
      </w:pPr>
      <w:bookmarkStart w:id="80" w:name="_Toc238805948"/>
      <w:r w:rsidRPr="003B1904">
        <w:rPr>
          <w:rFonts w:asciiTheme="majorHAnsi" w:hAnsiTheme="majorHAnsi"/>
          <w:sz w:val="32"/>
          <w:szCs w:val="32"/>
          <w:highlight w:val="magenta"/>
        </w:rPr>
        <w:t>Child Protection (CP) and Child in Need (</w:t>
      </w:r>
      <w:proofErr w:type="spellStart"/>
      <w:r w:rsidRPr="003B1904">
        <w:rPr>
          <w:rFonts w:asciiTheme="majorHAnsi" w:hAnsiTheme="majorHAnsi"/>
          <w:sz w:val="32"/>
          <w:szCs w:val="32"/>
          <w:highlight w:val="magenta"/>
        </w:rPr>
        <w:t>CiN</w:t>
      </w:r>
      <w:proofErr w:type="spellEnd"/>
      <w:r w:rsidRPr="003B1904">
        <w:rPr>
          <w:rFonts w:asciiTheme="majorHAnsi" w:hAnsiTheme="majorHAnsi"/>
          <w:sz w:val="32"/>
          <w:szCs w:val="32"/>
          <w:highlight w:val="magenta"/>
        </w:rPr>
        <w:t>)</w:t>
      </w:r>
      <w:bookmarkEnd w:id="80"/>
    </w:p>
    <w:p w14:paraId="1D2798D3" w14:textId="77777777" w:rsidR="00240475" w:rsidRPr="003B1904" w:rsidRDefault="00240475" w:rsidP="00240475">
      <w:pPr>
        <w:pStyle w:val="BodyText"/>
        <w:autoSpaceDE/>
        <w:autoSpaceDN/>
        <w:adjustRightInd/>
        <w:rPr>
          <w:rFonts w:ascii="Aptos" w:eastAsia="Aptos" w:hAnsi="Aptos" w:cs="Aptos"/>
          <w:sz w:val="22"/>
        </w:rPr>
      </w:pPr>
      <w:r w:rsidRPr="003B1904">
        <w:rPr>
          <w:rFonts w:ascii="Aptos" w:eastAsia="Aptos" w:hAnsi="Aptos" w:cs="Aptos"/>
          <w:b/>
          <w:sz w:val="22"/>
        </w:rPr>
        <w:t>Meetings:</w:t>
      </w:r>
      <w:r w:rsidRPr="003B1904">
        <w:rPr>
          <w:rFonts w:ascii="Aptos" w:eastAsia="Aptos" w:hAnsi="Aptos" w:cs="Aptos"/>
          <w:sz w:val="22"/>
        </w:rPr>
        <w:t xml:space="preserve"> Team Around the Family, Strategy, Conferences and Core groups.</w:t>
      </w:r>
    </w:p>
    <w:p w14:paraId="131EA541" w14:textId="77777777" w:rsidR="00240475" w:rsidRPr="00CF78A4" w:rsidRDefault="00240475" w:rsidP="00240475">
      <w:pPr>
        <w:pStyle w:val="BodyText"/>
        <w:jc w:val="both"/>
        <w:rPr>
          <w:rFonts w:ascii="Aptos" w:eastAsia="Aptos" w:hAnsi="Aptos" w:cs="Aptos"/>
          <w:sz w:val="22"/>
        </w:rPr>
      </w:pPr>
      <w:r w:rsidRPr="003B1904">
        <w:rPr>
          <w:rFonts w:ascii="Aptos" w:eastAsia="Aptos" w:hAnsi="Aptos" w:cs="Aptos"/>
          <w:sz w:val="22"/>
        </w:rPr>
        <w:t>The statutory guidance Working Together to Safeguard Children 2026 outlines that strategy meetings must be held whenever there is reasonable cause to suspect a child is suffering, or is likely to suffer, significant harm.</w:t>
      </w:r>
    </w:p>
    <w:p w14:paraId="19B676D9" w14:textId="77777777" w:rsidR="00240475" w:rsidRPr="00CF78A4" w:rsidRDefault="00240475" w:rsidP="00240475">
      <w:pPr>
        <w:pStyle w:val="BodyText"/>
        <w:rPr>
          <w:rFonts w:ascii="Verdana" w:hAnsi="Verdana" w:cstheme="minorHAnsi"/>
          <w:bCs w:val="0"/>
          <w:color w:val="auto"/>
          <w:sz w:val="22"/>
        </w:rPr>
      </w:pPr>
    </w:p>
    <w:p w14:paraId="07FA1A35" w14:textId="77777777" w:rsidR="00240475" w:rsidRPr="00CF78A4" w:rsidRDefault="00240475" w:rsidP="00240475">
      <w:pPr>
        <w:pStyle w:val="BodyText"/>
        <w:jc w:val="both"/>
        <w:rPr>
          <w:color w:val="auto"/>
        </w:rPr>
      </w:pPr>
      <w:r w:rsidRPr="00CF78A4">
        <w:rPr>
          <w:rFonts w:ascii="Aptos" w:eastAsia="Aptos" w:hAnsi="Aptos" w:cs="Aptos"/>
          <w:color w:val="auto"/>
          <w:sz w:val="22"/>
        </w:rPr>
        <w:t xml:space="preserve">A Child Protection Conference will be held by Children’s Social Care (CSC) if it is considered </w:t>
      </w:r>
      <w:proofErr w:type="gramStart"/>
      <w:r w:rsidRPr="00CF78A4">
        <w:rPr>
          <w:rFonts w:ascii="Aptos" w:eastAsia="Aptos" w:hAnsi="Aptos" w:cs="Aptos"/>
          <w:color w:val="auto"/>
          <w:sz w:val="22"/>
        </w:rPr>
        <w:t>that</w:t>
      </w:r>
      <w:proofErr w:type="gramEnd"/>
      <w:r w:rsidRPr="00CF78A4">
        <w:rPr>
          <w:rFonts w:ascii="Aptos" w:eastAsia="Aptos" w:hAnsi="Aptos" w:cs="Aptos"/>
          <w:color w:val="auto"/>
          <w:sz w:val="22"/>
        </w:rPr>
        <w:t xml:space="preserve"> the child is suffering or at risk of significant harm.</w:t>
      </w:r>
    </w:p>
    <w:p w14:paraId="20CC1FA6" w14:textId="77777777" w:rsidR="00240475" w:rsidRPr="00CF78A4" w:rsidRDefault="00240475" w:rsidP="00240475">
      <w:pPr>
        <w:pStyle w:val="BodyText"/>
        <w:jc w:val="both"/>
        <w:rPr>
          <w:rFonts w:ascii="Aptos" w:eastAsia="Aptos" w:hAnsi="Aptos" w:cs="Aptos"/>
          <w:color w:val="auto"/>
          <w:sz w:val="22"/>
        </w:rPr>
      </w:pPr>
    </w:p>
    <w:p w14:paraId="1859EA58" w14:textId="77777777" w:rsidR="001F05C2" w:rsidRPr="001F05C2" w:rsidRDefault="00240475" w:rsidP="001F05C2">
      <w:pPr>
        <w:pStyle w:val="BodyText"/>
        <w:jc w:val="both"/>
        <w:rPr>
          <w:rFonts w:ascii="Aptos" w:eastAsia="Aptos" w:hAnsi="Aptos" w:cs="Aptos"/>
          <w:color w:val="auto"/>
          <w:sz w:val="22"/>
        </w:rPr>
      </w:pPr>
      <w:r w:rsidRPr="00CF78A4">
        <w:rPr>
          <w:rFonts w:ascii="Aptos" w:eastAsia="Aptos" w:hAnsi="Aptos" w:cs="Aptos"/>
          <w:color w:val="auto"/>
          <w:sz w:val="22"/>
        </w:rPr>
        <w:t xml:space="preserve">We will attend and contribute to initial and review Child Protection (CP) conferences, Child in Need (CIN) reviews and relevant multi-agency meetings, including Core Groups.  </w:t>
      </w:r>
      <w:r w:rsidR="001F05C2" w:rsidRPr="001F05C2">
        <w:rPr>
          <w:rFonts w:ascii="Aptos" w:eastAsia="Aptos" w:hAnsi="Aptos" w:cs="Aptos"/>
          <w:color w:val="auto"/>
          <w:sz w:val="22"/>
        </w:rPr>
        <w:t>Whenever possible a DSL will attend during the school holidays. A report will always be sent.</w:t>
      </w:r>
    </w:p>
    <w:p w14:paraId="221AADB0" w14:textId="4C7FFB06" w:rsidR="00240475" w:rsidRDefault="00240475" w:rsidP="00240475">
      <w:pPr>
        <w:pStyle w:val="BodyText"/>
        <w:jc w:val="both"/>
        <w:rPr>
          <w:rFonts w:ascii="Aptos" w:eastAsia="Aptos" w:hAnsi="Aptos" w:cs="Aptos"/>
          <w:b/>
          <w:sz w:val="22"/>
        </w:rPr>
      </w:pPr>
    </w:p>
    <w:p w14:paraId="74860D61" w14:textId="3D5055A1" w:rsidR="00240475" w:rsidRDefault="00240475" w:rsidP="00240475">
      <w:pPr>
        <w:pStyle w:val="BodyText"/>
        <w:jc w:val="both"/>
        <w:rPr>
          <w:rFonts w:ascii="Aptos" w:eastAsia="Aptos" w:hAnsi="Aptos" w:cs="Aptos"/>
          <w:sz w:val="22"/>
        </w:rPr>
      </w:pPr>
      <w:r w:rsidRPr="00F469E9">
        <w:rPr>
          <w:rFonts w:ascii="Aptos" w:eastAsia="Aptos" w:hAnsi="Aptos" w:cs="Aptos"/>
          <w:b/>
          <w:sz w:val="22"/>
        </w:rPr>
        <w:t>Children in need</w:t>
      </w:r>
      <w:r w:rsidRPr="00F469E9">
        <w:rPr>
          <w:rFonts w:ascii="Aptos" w:eastAsia="Aptos" w:hAnsi="Aptos" w:cs="Aptos"/>
          <w:sz w:val="22"/>
        </w:rPr>
        <w:t xml:space="preserve"> (CIN) </w:t>
      </w:r>
      <w:r w:rsidR="001F3626">
        <w:rPr>
          <w:rFonts w:ascii="Aptos" w:eastAsia="Aptos" w:hAnsi="Aptos" w:cs="Aptos"/>
          <w:sz w:val="22"/>
        </w:rPr>
        <w:t>KCSIE</w:t>
      </w:r>
      <w:r w:rsidRPr="00F469E9">
        <w:rPr>
          <w:rFonts w:ascii="Aptos" w:eastAsia="Aptos" w:hAnsi="Aptos" w:cs="Aptos"/>
          <w:sz w:val="22"/>
        </w:rPr>
        <w:t xml:space="preserve"> 2026 states that qualified lead practitioners who are not social workers can lead work with families up to and including section 17. Local authorities, with their safeguarding partners and any relevant agencies, should set out who can act as a lead practitioner in supporting children and their families under Section 17.</w:t>
      </w:r>
    </w:p>
    <w:p w14:paraId="55BC3746" w14:textId="77777777" w:rsidR="00240475" w:rsidRPr="00CF78A4" w:rsidRDefault="00240475" w:rsidP="00240475">
      <w:pPr>
        <w:pStyle w:val="BodyText"/>
        <w:jc w:val="both"/>
        <w:rPr>
          <w:rFonts w:ascii="Aptos" w:eastAsia="Aptos" w:hAnsi="Aptos" w:cs="Aptos"/>
          <w:sz w:val="22"/>
        </w:rPr>
      </w:pPr>
    </w:p>
    <w:p w14:paraId="30A16E25" w14:textId="77777777" w:rsidR="00240475" w:rsidRPr="002B110D" w:rsidRDefault="00240475" w:rsidP="00240475">
      <w:pPr>
        <w:pStyle w:val="BodyText"/>
        <w:jc w:val="both"/>
        <w:rPr>
          <w:rFonts w:ascii="Aptos" w:eastAsia="Aptos" w:hAnsi="Aptos" w:cs="Aptos"/>
          <w:sz w:val="22"/>
        </w:rPr>
      </w:pPr>
      <w:r w:rsidRPr="00CF78A4">
        <w:rPr>
          <w:rFonts w:ascii="Aptos" w:eastAsia="Aptos" w:hAnsi="Aptos" w:cs="Aptos"/>
          <w:sz w:val="22"/>
        </w:rPr>
        <w:t xml:space="preserve">Members of staff who are asked to attend a Child Protection Conference or other Core Group Meetings </w:t>
      </w:r>
      <w:r w:rsidRPr="00CF78A4">
        <w:rPr>
          <w:rFonts w:ascii="Aptos" w:eastAsia="Aptos" w:hAnsi="Aptos" w:cs="Aptos"/>
          <w:color w:val="000000" w:themeColor="text1"/>
          <w:sz w:val="22"/>
        </w:rPr>
        <w:t>(either in person or virtu</w:t>
      </w:r>
      <w:r>
        <w:rPr>
          <w:rFonts w:ascii="Aptos" w:eastAsia="Aptos" w:hAnsi="Aptos" w:cs="Aptos"/>
          <w:color w:val="000000" w:themeColor="text1"/>
          <w:sz w:val="22"/>
        </w:rPr>
        <w:t>ally</w:t>
      </w:r>
      <w:r w:rsidRPr="00CF78A4">
        <w:rPr>
          <w:rFonts w:ascii="Aptos" w:eastAsia="Aptos" w:hAnsi="Aptos" w:cs="Aptos"/>
          <w:color w:val="000000" w:themeColor="text1"/>
          <w:sz w:val="22"/>
        </w:rPr>
        <w:t xml:space="preserve">) </w:t>
      </w:r>
      <w:r w:rsidRPr="00CF78A4">
        <w:rPr>
          <w:rFonts w:ascii="Aptos" w:eastAsia="Aptos" w:hAnsi="Aptos" w:cs="Aptos"/>
          <w:sz w:val="22"/>
        </w:rPr>
        <w:t xml:space="preserve">about an individual </w:t>
      </w:r>
      <w:r w:rsidRPr="00F469E9">
        <w:rPr>
          <w:rFonts w:ascii="Aptos" w:eastAsia="Aptos" w:hAnsi="Aptos" w:cs="Aptos"/>
          <w:sz w:val="22"/>
        </w:rPr>
        <w:t>child/family</w:t>
      </w:r>
      <w:r w:rsidRPr="00CF78A4">
        <w:rPr>
          <w:rFonts w:ascii="Aptos" w:eastAsia="Aptos" w:hAnsi="Aptos" w:cs="Aptos"/>
          <w:sz w:val="22"/>
        </w:rPr>
        <w:t xml:space="preserve"> will need to have as much relevant updated information about the child as possible using the most up-to-date proforma to the Chair, within the required timescales, at least 48 hours prior to the meeting</w:t>
      </w:r>
      <w:r w:rsidRPr="0AF23E34">
        <w:rPr>
          <w:rFonts w:ascii="Aptos" w:eastAsia="Aptos" w:hAnsi="Aptos" w:cs="Aptos"/>
          <w:sz w:val="22"/>
        </w:rPr>
        <w:t>.</w:t>
      </w:r>
    </w:p>
    <w:p w14:paraId="3C0B42A1" w14:textId="77777777" w:rsidR="00240475" w:rsidRPr="002B110D" w:rsidRDefault="00240475" w:rsidP="00240475">
      <w:pPr>
        <w:pStyle w:val="ListParagraph"/>
        <w:spacing w:after="0" w:line="240" w:lineRule="auto"/>
        <w:jc w:val="both"/>
        <w:rPr>
          <w:rFonts w:ascii="Verdana" w:hAnsi="Verdana"/>
          <w:bCs/>
          <w:sz w:val="22"/>
        </w:rPr>
      </w:pPr>
    </w:p>
    <w:p w14:paraId="1707F561" w14:textId="77777777" w:rsidR="00240475" w:rsidRPr="002B110D" w:rsidRDefault="00240475" w:rsidP="00240475">
      <w:pPr>
        <w:pStyle w:val="BodyText"/>
        <w:autoSpaceDE/>
        <w:autoSpaceDN/>
        <w:adjustRightInd/>
        <w:jc w:val="both"/>
      </w:pPr>
      <w:r w:rsidRPr="0AF23E34">
        <w:rPr>
          <w:rFonts w:ascii="Aptos" w:eastAsia="Aptos" w:hAnsi="Aptos" w:cs="Aptos"/>
          <w:sz w:val="22"/>
        </w:rPr>
        <w:t>Reports will always include the voice of the child, which is especi</w:t>
      </w:r>
      <w:r>
        <w:rPr>
          <w:rFonts w:ascii="Aptos" w:eastAsia="Aptos" w:hAnsi="Aptos" w:cs="Aptos"/>
          <w:sz w:val="22"/>
        </w:rPr>
        <w:t>ally</w:t>
      </w:r>
      <w:r w:rsidRPr="0AF23E34">
        <w:rPr>
          <w:rFonts w:ascii="Aptos" w:eastAsia="Aptos" w:hAnsi="Aptos" w:cs="Aptos"/>
          <w:sz w:val="22"/>
        </w:rPr>
        <w:t xml:space="preserve"> important where there may be barriers to communication. We will discuss and share reports with the parents/carers before the conference.</w:t>
      </w:r>
    </w:p>
    <w:p w14:paraId="275D4A61" w14:textId="77777777" w:rsidR="00240475" w:rsidRPr="00F469E9" w:rsidRDefault="00240475" w:rsidP="00240475">
      <w:pPr>
        <w:pStyle w:val="Heading1"/>
        <w:rPr>
          <w:rFonts w:asciiTheme="majorHAnsi" w:eastAsia="Aptos" w:hAnsiTheme="majorHAnsi"/>
          <w:sz w:val="32"/>
          <w:szCs w:val="32"/>
        </w:rPr>
      </w:pPr>
      <w:bookmarkStart w:id="81" w:name="_Toc238805949"/>
      <w:r w:rsidRPr="00F469E9">
        <w:rPr>
          <w:rFonts w:asciiTheme="majorHAnsi" w:eastAsia="Aptos" w:hAnsiTheme="majorHAnsi"/>
          <w:sz w:val="32"/>
          <w:szCs w:val="32"/>
        </w:rPr>
        <w:t>Concerns/Disclosures by Children, Staff, Volunteers or visitors</w:t>
      </w:r>
      <w:bookmarkEnd w:id="81"/>
    </w:p>
    <w:p w14:paraId="40FB314C" w14:textId="77777777" w:rsidR="00240475" w:rsidRPr="00830E43" w:rsidRDefault="00240475" w:rsidP="00240475">
      <w:pPr>
        <w:pStyle w:val="BodyText"/>
        <w:jc w:val="both"/>
        <w:rPr>
          <w:rFonts w:ascii="Aptos" w:eastAsia="Aptos" w:hAnsi="Aptos" w:cs="Aptos"/>
          <w:sz w:val="22"/>
        </w:rPr>
      </w:pPr>
      <w:r w:rsidRPr="26327023">
        <w:rPr>
          <w:rFonts w:ascii="Aptos" w:eastAsia="Aptos" w:hAnsi="Aptos" w:cs="Aptos"/>
          <w:sz w:val="22"/>
        </w:rPr>
        <w:t>Any concern, disclosure or expression made by a child will be listened to seriously and acted upon as quickly as possible to safeguard his or her welfare.</w:t>
      </w:r>
    </w:p>
    <w:p w14:paraId="7F9F0413" w14:textId="77777777" w:rsidR="00240475" w:rsidRPr="00830E43" w:rsidRDefault="00240475" w:rsidP="00240475">
      <w:pPr>
        <w:pStyle w:val="BodyText"/>
        <w:ind w:left="720"/>
        <w:jc w:val="both"/>
        <w:rPr>
          <w:rFonts w:ascii="Aptos" w:eastAsia="Aptos" w:hAnsi="Aptos" w:cs="Aptos"/>
          <w:sz w:val="22"/>
        </w:rPr>
      </w:pPr>
    </w:p>
    <w:p w14:paraId="126C5A72" w14:textId="77777777" w:rsidR="00240475" w:rsidRPr="00830E43" w:rsidRDefault="00240475" w:rsidP="00240475">
      <w:pPr>
        <w:pStyle w:val="BodyText"/>
        <w:jc w:val="both"/>
        <w:rPr>
          <w:rFonts w:ascii="Aptos" w:eastAsia="Aptos" w:hAnsi="Aptos" w:cs="Aptos"/>
          <w:sz w:val="22"/>
        </w:rPr>
      </w:pPr>
      <w:r>
        <w:rPr>
          <w:rFonts w:ascii="Aptos" w:eastAsia="Aptos" w:hAnsi="Aptos" w:cs="Aptos"/>
          <w:sz w:val="22"/>
        </w:rPr>
        <w:t>All</w:t>
      </w:r>
      <w:r w:rsidRPr="5A9D6B0C">
        <w:rPr>
          <w:rFonts w:ascii="Aptos" w:eastAsia="Aptos" w:hAnsi="Aptos" w:cs="Aptos"/>
          <w:sz w:val="22"/>
        </w:rPr>
        <w:t xml:space="preserve"> staff; volunteers and visitors must be clear with children </w:t>
      </w:r>
      <w:proofErr w:type="gramStart"/>
      <w:r w:rsidRPr="5A9D6B0C">
        <w:rPr>
          <w:rFonts w:ascii="Aptos" w:eastAsia="Aptos" w:hAnsi="Aptos" w:cs="Aptos"/>
          <w:sz w:val="22"/>
        </w:rPr>
        <w:t>that</w:t>
      </w:r>
      <w:proofErr w:type="gramEnd"/>
      <w:r w:rsidRPr="5A9D6B0C">
        <w:rPr>
          <w:rFonts w:ascii="Aptos" w:eastAsia="Aptos" w:hAnsi="Aptos" w:cs="Aptos"/>
          <w:sz w:val="22"/>
        </w:rPr>
        <w:t xml:space="preserve"> they cannot promise to keep secrets.</w:t>
      </w:r>
    </w:p>
    <w:p w14:paraId="32B59D40" w14:textId="77777777" w:rsidR="00533D0B" w:rsidRDefault="00533D0B" w:rsidP="00533D0B">
      <w:pPr>
        <w:pStyle w:val="BodyText"/>
        <w:jc w:val="both"/>
        <w:rPr>
          <w:rFonts w:ascii="Aptos" w:eastAsia="Aptos" w:hAnsi="Aptos" w:cs="Aptos"/>
          <w:sz w:val="22"/>
          <w:highlight w:val="magenta"/>
        </w:rPr>
      </w:pPr>
    </w:p>
    <w:p w14:paraId="4C55AA1A" w14:textId="77777777" w:rsidR="001C2774" w:rsidRPr="00830E43" w:rsidRDefault="001C2774" w:rsidP="001C2774">
      <w:pPr>
        <w:pStyle w:val="BodyText"/>
        <w:jc w:val="both"/>
        <w:rPr>
          <w:rFonts w:ascii="Aptos" w:eastAsia="Aptos" w:hAnsi="Aptos" w:cs="Aptos"/>
          <w:sz w:val="22"/>
        </w:rPr>
      </w:pPr>
      <w:r w:rsidRPr="5A9D6B0C">
        <w:rPr>
          <w:rFonts w:ascii="Aptos" w:eastAsia="Aptos" w:hAnsi="Aptos" w:cs="Aptos"/>
          <w:sz w:val="22"/>
        </w:rPr>
        <w:t xml:space="preserve">We will make sure that the child or adult who has expressed </w:t>
      </w:r>
      <w:r>
        <w:rPr>
          <w:rFonts w:ascii="Aptos" w:eastAsia="Aptos" w:hAnsi="Aptos" w:cs="Aptos"/>
          <w:sz w:val="22"/>
        </w:rPr>
        <w:t>a</w:t>
      </w:r>
      <w:r w:rsidRPr="5A9D6B0C">
        <w:rPr>
          <w:rFonts w:ascii="Aptos" w:eastAsia="Aptos" w:hAnsi="Aptos" w:cs="Aptos"/>
          <w:sz w:val="22"/>
        </w:rPr>
        <w:t xml:space="preserve"> concern or made the complaint will be informed not only about the action to be taken but also where possible about the length of time required to resolve the complaint.  </w:t>
      </w:r>
    </w:p>
    <w:p w14:paraId="0D6B985E" w14:textId="77777777" w:rsidR="001C2774" w:rsidRPr="00830E43" w:rsidRDefault="001C2774" w:rsidP="001C2774">
      <w:pPr>
        <w:pStyle w:val="ListParagraph"/>
        <w:spacing w:after="0" w:line="240" w:lineRule="auto"/>
        <w:jc w:val="both"/>
        <w:rPr>
          <w:rFonts w:ascii="Aptos" w:eastAsia="Aptos" w:hAnsi="Aptos" w:cs="Aptos"/>
          <w:sz w:val="22"/>
          <w:szCs w:val="22"/>
        </w:rPr>
      </w:pPr>
    </w:p>
    <w:p w14:paraId="73C0F75B" w14:textId="77777777" w:rsidR="001C2774" w:rsidRPr="00830E43" w:rsidRDefault="001C2774" w:rsidP="001C2774">
      <w:pPr>
        <w:pStyle w:val="BodyText"/>
        <w:jc w:val="both"/>
        <w:rPr>
          <w:rFonts w:ascii="Aptos" w:eastAsia="Aptos" w:hAnsi="Aptos" w:cs="Aptos"/>
          <w:sz w:val="22"/>
        </w:rPr>
      </w:pPr>
      <w:r w:rsidRPr="0AF23E34">
        <w:rPr>
          <w:rFonts w:ascii="Aptos" w:eastAsia="Aptos" w:hAnsi="Aptos" w:cs="Aptos"/>
          <w:sz w:val="22"/>
        </w:rPr>
        <w:t>We will endeavor to keep the child or parent/carer informed about the progress of the complaint/expression of concern.</w:t>
      </w:r>
    </w:p>
    <w:p w14:paraId="4CDE5A84" w14:textId="77777777" w:rsidR="001C2774" w:rsidRPr="00F469E9" w:rsidRDefault="001C2774" w:rsidP="001C2774">
      <w:pPr>
        <w:pStyle w:val="Heading1"/>
        <w:rPr>
          <w:rFonts w:asciiTheme="majorHAnsi" w:eastAsia="Aptos" w:hAnsiTheme="majorHAnsi"/>
          <w:sz w:val="32"/>
          <w:szCs w:val="32"/>
        </w:rPr>
      </w:pPr>
      <w:bookmarkStart w:id="82" w:name="_Toc238805950"/>
      <w:r w:rsidRPr="00F469E9">
        <w:rPr>
          <w:rFonts w:asciiTheme="majorHAnsi" w:eastAsia="Aptos" w:hAnsiTheme="majorHAnsi"/>
          <w:sz w:val="32"/>
          <w:szCs w:val="32"/>
        </w:rPr>
        <w:lastRenderedPageBreak/>
        <w:t>Learning From Rapid Reviews</w:t>
      </w:r>
      <w:bookmarkEnd w:id="82"/>
    </w:p>
    <w:p w14:paraId="0943488E" w14:textId="77777777" w:rsidR="001C2774" w:rsidRDefault="001C2774" w:rsidP="001C2774">
      <w:pPr>
        <w:pStyle w:val="BodyText"/>
        <w:jc w:val="both"/>
        <w:rPr>
          <w:rFonts w:ascii="Aptos" w:eastAsia="Aptos" w:hAnsi="Aptos" w:cs="Aptos"/>
          <w:sz w:val="22"/>
        </w:rPr>
      </w:pPr>
      <w:r w:rsidRPr="26327023">
        <w:rPr>
          <w:rFonts w:ascii="Aptos" w:eastAsia="Aptos" w:hAnsi="Aptos" w:cs="Aptos"/>
          <w:sz w:val="22"/>
        </w:rPr>
        <w:t>The Bury Safeguarding Children’s Partnership (BCSP) will always undertake a Rapid</w:t>
      </w:r>
      <w:r>
        <w:rPr>
          <w:rFonts w:ascii="Aptos" w:eastAsia="Aptos" w:hAnsi="Aptos" w:cs="Aptos"/>
          <w:sz w:val="22"/>
        </w:rPr>
        <w:t xml:space="preserve"> </w:t>
      </w:r>
      <w:r w:rsidRPr="26327023">
        <w:rPr>
          <w:rFonts w:ascii="Aptos" w:eastAsia="Aptos" w:hAnsi="Aptos" w:cs="Aptos"/>
          <w:sz w:val="22"/>
        </w:rPr>
        <w:t>Review (RR) when a child has been seriously harmed or when a child dies (including</w:t>
      </w:r>
      <w:r>
        <w:rPr>
          <w:rFonts w:ascii="Aptos" w:eastAsia="Aptos" w:hAnsi="Aptos" w:cs="Aptos"/>
          <w:sz w:val="22"/>
        </w:rPr>
        <w:t xml:space="preserve"> </w:t>
      </w:r>
      <w:r w:rsidRPr="26327023">
        <w:rPr>
          <w:rFonts w:ascii="Aptos" w:eastAsia="Aptos" w:hAnsi="Aptos" w:cs="Aptos"/>
          <w:sz w:val="22"/>
        </w:rPr>
        <w:t>death by suicide), where abuse or neglect is known or suspected to be a factor in their</w:t>
      </w:r>
      <w:r>
        <w:rPr>
          <w:rFonts w:ascii="Aptos" w:eastAsia="Aptos" w:hAnsi="Aptos" w:cs="Aptos"/>
          <w:sz w:val="22"/>
        </w:rPr>
        <w:t xml:space="preserve"> </w:t>
      </w:r>
      <w:r w:rsidRPr="26327023">
        <w:rPr>
          <w:rFonts w:ascii="Aptos" w:eastAsia="Aptos" w:hAnsi="Aptos" w:cs="Aptos"/>
          <w:sz w:val="22"/>
        </w:rPr>
        <w:t xml:space="preserve">death or if a child has been significantly harmed. </w:t>
      </w:r>
    </w:p>
    <w:p w14:paraId="754337D0" w14:textId="77777777" w:rsidR="001C2774" w:rsidRPr="00830E43" w:rsidRDefault="001C2774" w:rsidP="001C2774">
      <w:pPr>
        <w:pStyle w:val="BodyText"/>
        <w:jc w:val="both"/>
        <w:rPr>
          <w:rFonts w:ascii="Aptos" w:eastAsia="Aptos" w:hAnsi="Aptos" w:cs="Aptos"/>
          <w:sz w:val="22"/>
        </w:rPr>
      </w:pPr>
    </w:p>
    <w:p w14:paraId="2EC12AAA" w14:textId="77777777" w:rsidR="001C2774" w:rsidRDefault="001C2774" w:rsidP="001C2774">
      <w:pPr>
        <w:pStyle w:val="BodyText"/>
      </w:pPr>
      <w:r w:rsidRPr="26327023">
        <w:rPr>
          <w:rFonts w:ascii="Aptos" w:eastAsia="Aptos" w:hAnsi="Aptos" w:cs="Aptos"/>
          <w:b/>
          <w:sz w:val="22"/>
        </w:rPr>
        <w:t>The purpose is to:</w:t>
      </w:r>
    </w:p>
    <w:p w14:paraId="438E783A" w14:textId="77777777" w:rsidR="001C2774" w:rsidRPr="00830E43" w:rsidRDefault="001C2774" w:rsidP="00F67F90">
      <w:pPr>
        <w:pStyle w:val="BodyText"/>
        <w:numPr>
          <w:ilvl w:val="0"/>
          <w:numId w:val="64"/>
        </w:numPr>
        <w:autoSpaceDE/>
        <w:autoSpaceDN/>
        <w:adjustRightInd/>
        <w:jc w:val="both"/>
        <w:rPr>
          <w:rFonts w:ascii="Aptos" w:eastAsia="Aptos" w:hAnsi="Aptos" w:cs="Aptos"/>
          <w:sz w:val="22"/>
        </w:rPr>
      </w:pPr>
      <w:r w:rsidRPr="0AF23E34">
        <w:rPr>
          <w:rFonts w:ascii="Aptos" w:eastAsia="Aptos" w:hAnsi="Aptos" w:cs="Aptos"/>
          <w:sz w:val="22"/>
        </w:rPr>
        <w:t>Find out if there are any lessons to be learnt from the case about how local professionals and agencies work together to safeguard and promote the welfare of children and young people.</w:t>
      </w:r>
    </w:p>
    <w:p w14:paraId="4BA712F3" w14:textId="77777777" w:rsidR="001C2774" w:rsidRPr="00830E43" w:rsidRDefault="001C2774" w:rsidP="00F67F90">
      <w:pPr>
        <w:pStyle w:val="BodyText"/>
        <w:numPr>
          <w:ilvl w:val="0"/>
          <w:numId w:val="64"/>
        </w:numPr>
        <w:autoSpaceDE/>
        <w:autoSpaceDN/>
        <w:adjustRightInd/>
        <w:jc w:val="both"/>
        <w:rPr>
          <w:rFonts w:ascii="Aptos" w:eastAsia="Aptos" w:hAnsi="Aptos" w:cs="Aptos"/>
          <w:sz w:val="22"/>
        </w:rPr>
      </w:pPr>
      <w:r w:rsidRPr="0AF23E34">
        <w:rPr>
          <w:rFonts w:ascii="Aptos" w:eastAsia="Aptos" w:hAnsi="Aptos" w:cs="Aptos"/>
          <w:sz w:val="22"/>
        </w:rPr>
        <w:t xml:space="preserve">Identify what those lessons are, how they will be acted on and what is expected to change </w:t>
      </w:r>
      <w:proofErr w:type="gramStart"/>
      <w:r w:rsidRPr="0AF23E34">
        <w:rPr>
          <w:rFonts w:ascii="Aptos" w:eastAsia="Aptos" w:hAnsi="Aptos" w:cs="Aptos"/>
          <w:sz w:val="22"/>
        </w:rPr>
        <w:t>as a result of</w:t>
      </w:r>
      <w:proofErr w:type="gramEnd"/>
      <w:r w:rsidRPr="0AF23E34">
        <w:rPr>
          <w:rFonts w:ascii="Aptos" w:eastAsia="Aptos" w:hAnsi="Aptos" w:cs="Aptos"/>
          <w:sz w:val="22"/>
        </w:rPr>
        <w:t xml:space="preserve"> the serious case review.</w:t>
      </w:r>
    </w:p>
    <w:p w14:paraId="638ED1DC" w14:textId="77777777" w:rsidR="001C2774" w:rsidRPr="00830E43" w:rsidRDefault="001C2774" w:rsidP="00F67F90">
      <w:pPr>
        <w:pStyle w:val="BodyText"/>
        <w:numPr>
          <w:ilvl w:val="0"/>
          <w:numId w:val="64"/>
        </w:numPr>
        <w:autoSpaceDE/>
        <w:autoSpaceDN/>
        <w:adjustRightInd/>
        <w:jc w:val="both"/>
        <w:rPr>
          <w:rFonts w:ascii="Aptos" w:eastAsia="Aptos" w:hAnsi="Aptos" w:cs="Aptos"/>
          <w:sz w:val="22"/>
        </w:rPr>
      </w:pPr>
      <w:r w:rsidRPr="0AF23E34">
        <w:rPr>
          <w:rFonts w:ascii="Aptos" w:eastAsia="Aptos" w:hAnsi="Aptos" w:cs="Aptos"/>
          <w:sz w:val="22"/>
        </w:rPr>
        <w:t xml:space="preserve">Improve inter-agency </w:t>
      </w:r>
      <w:proofErr w:type="gramStart"/>
      <w:r w:rsidRPr="0AF23E34">
        <w:rPr>
          <w:rFonts w:ascii="Aptos" w:eastAsia="Aptos" w:hAnsi="Aptos" w:cs="Aptos"/>
          <w:sz w:val="22"/>
        </w:rPr>
        <w:t>working</w:t>
      </w:r>
      <w:proofErr w:type="gramEnd"/>
      <w:r w:rsidRPr="0AF23E34">
        <w:rPr>
          <w:rFonts w:ascii="Aptos" w:eastAsia="Aptos" w:hAnsi="Aptos" w:cs="Aptos"/>
          <w:sz w:val="22"/>
        </w:rPr>
        <w:t xml:space="preserve"> to better safeguard and promote the welfare of children and young people.</w:t>
      </w:r>
    </w:p>
    <w:p w14:paraId="7915E01A" w14:textId="77777777" w:rsidR="001C2774" w:rsidRPr="00830E43" w:rsidRDefault="001C2774" w:rsidP="001C2774">
      <w:pPr>
        <w:pStyle w:val="BodyText"/>
        <w:ind w:left="567" w:hanging="567"/>
        <w:jc w:val="both"/>
        <w:rPr>
          <w:rFonts w:ascii="Verdana" w:hAnsi="Verdana"/>
          <w:bCs w:val="0"/>
          <w:sz w:val="22"/>
        </w:rPr>
      </w:pPr>
    </w:p>
    <w:p w14:paraId="574336F6" w14:textId="77777777" w:rsidR="001C2774" w:rsidRDefault="001C2774" w:rsidP="001C2774">
      <w:pPr>
        <w:pStyle w:val="BodyText"/>
        <w:jc w:val="both"/>
        <w:rPr>
          <w:rFonts w:ascii="Aptos" w:eastAsia="Aptos" w:hAnsi="Aptos" w:cs="Aptos"/>
          <w:sz w:val="22"/>
        </w:rPr>
      </w:pPr>
      <w:r w:rsidRPr="5A9D6B0C">
        <w:rPr>
          <w:rFonts w:ascii="Aptos" w:eastAsia="Aptos" w:hAnsi="Aptos" w:cs="Aptos"/>
          <w:sz w:val="22"/>
        </w:rPr>
        <w:t xml:space="preserve">If required, we will provide an individual management report for a Rapid Review and will cooperate fully with implementing outcomes of the review including reviewing policy, practice and procedures as required. </w:t>
      </w:r>
    </w:p>
    <w:p w14:paraId="48A05C66" w14:textId="77777777" w:rsidR="001C2774" w:rsidRDefault="001C2774" w:rsidP="001C2774">
      <w:pPr>
        <w:pStyle w:val="BodyText"/>
        <w:jc w:val="both"/>
        <w:rPr>
          <w:rFonts w:ascii="Verdana" w:hAnsi="Verdana" w:cstheme="minorBidi"/>
          <w:sz w:val="22"/>
        </w:rPr>
      </w:pPr>
    </w:p>
    <w:p w14:paraId="4B059783" w14:textId="77777777" w:rsidR="001C2774" w:rsidRPr="00830E43" w:rsidRDefault="001C2774" w:rsidP="001C2774">
      <w:pPr>
        <w:pStyle w:val="BodyText"/>
        <w:jc w:val="both"/>
        <w:rPr>
          <w:rFonts w:ascii="Aptos" w:eastAsia="Aptos" w:hAnsi="Aptos" w:cs="Aptos"/>
          <w:sz w:val="22"/>
        </w:rPr>
      </w:pPr>
      <w:r w:rsidRPr="0AF23E34">
        <w:rPr>
          <w:rFonts w:ascii="Aptos" w:eastAsia="Aptos" w:hAnsi="Aptos" w:cs="Aptos"/>
          <w:sz w:val="22"/>
        </w:rPr>
        <w:t>A Child Safeguarding Practice Review (</w:t>
      </w:r>
      <w:r w:rsidRPr="00CF78A4">
        <w:rPr>
          <w:rFonts w:ascii="Aptos" w:eastAsia="Aptos" w:hAnsi="Aptos" w:cs="Aptos"/>
          <w:sz w:val="22"/>
        </w:rPr>
        <w:t>CSPR) may also be instructed if they know or suspect that a child has been seriously harmed or died because of abuse or neglect.  The CSPR Review Panel and relevant safeguarding partners will co-ordinate reports from education</w:t>
      </w:r>
      <w:r w:rsidRPr="0AF23E34">
        <w:rPr>
          <w:rFonts w:ascii="Aptos" w:eastAsia="Aptos" w:hAnsi="Aptos" w:cs="Aptos"/>
          <w:sz w:val="22"/>
        </w:rPr>
        <w:t xml:space="preserve"> and the three local partners within five working days.</w:t>
      </w:r>
    </w:p>
    <w:p w14:paraId="309249FE" w14:textId="77777777" w:rsidR="001C2774" w:rsidRPr="00830E43" w:rsidRDefault="001C2774" w:rsidP="001C2774">
      <w:pPr>
        <w:pStyle w:val="BodyText"/>
        <w:jc w:val="both"/>
        <w:rPr>
          <w:rFonts w:ascii="Aptos" w:eastAsia="Aptos" w:hAnsi="Aptos" w:cs="Aptos"/>
          <w:sz w:val="22"/>
        </w:rPr>
      </w:pPr>
    </w:p>
    <w:p w14:paraId="772D6119" w14:textId="77777777" w:rsidR="001C2774" w:rsidRPr="00F469E9" w:rsidRDefault="001C2774" w:rsidP="001C2774">
      <w:pPr>
        <w:pStyle w:val="BodyText"/>
        <w:jc w:val="both"/>
        <w:rPr>
          <w:rFonts w:ascii="Aptos" w:eastAsia="Aptos" w:hAnsi="Aptos" w:cs="Aptos"/>
          <w:sz w:val="22"/>
        </w:rPr>
      </w:pPr>
      <w:r w:rsidRPr="00CF78A4">
        <w:rPr>
          <w:rFonts w:ascii="Aptos" w:eastAsia="Aptos" w:hAnsi="Aptos" w:cs="Aptos"/>
          <w:sz w:val="22"/>
        </w:rPr>
        <w:t xml:space="preserve">Our DSL </w:t>
      </w:r>
      <w:r w:rsidRPr="00F469E9">
        <w:rPr>
          <w:rFonts w:ascii="Aptos" w:eastAsia="Aptos" w:hAnsi="Aptos" w:cs="Aptos"/>
          <w:sz w:val="22"/>
        </w:rPr>
        <w:t xml:space="preserve">and deputies will keep up to date with the findings from Rapid Reviews and other learning reviews both nationally and in Bury. </w:t>
      </w:r>
    </w:p>
    <w:p w14:paraId="22F2F565" w14:textId="77777777" w:rsidR="001C2774" w:rsidRPr="00F469E9" w:rsidRDefault="001C2774" w:rsidP="001C2774">
      <w:pPr>
        <w:pStyle w:val="BodyText"/>
        <w:jc w:val="both"/>
        <w:rPr>
          <w:rFonts w:ascii="Aptos" w:eastAsia="Aptos" w:hAnsi="Aptos" w:cs="Aptos"/>
          <w:sz w:val="22"/>
        </w:rPr>
      </w:pPr>
    </w:p>
    <w:p w14:paraId="5DBCDA2A" w14:textId="384ECCA2" w:rsidR="001C2774" w:rsidRPr="00F469E9" w:rsidRDefault="001C2774" w:rsidP="001C2774">
      <w:pPr>
        <w:pStyle w:val="BodyText"/>
        <w:jc w:val="both"/>
        <w:rPr>
          <w:rFonts w:ascii="Aptos" w:eastAsia="Aptos" w:hAnsi="Aptos" w:cs="Aptos"/>
          <w:sz w:val="22"/>
        </w:rPr>
      </w:pPr>
      <w:r w:rsidRPr="00F469E9">
        <w:rPr>
          <w:rFonts w:ascii="Aptos" w:eastAsia="Aptos" w:hAnsi="Aptos" w:cs="Aptos"/>
          <w:sz w:val="22"/>
        </w:rPr>
        <w:t xml:space="preserve">At </w:t>
      </w:r>
      <w:r w:rsidR="00EA6234">
        <w:rPr>
          <w:rFonts w:ascii="Aptos" w:eastAsia="Aptos" w:hAnsi="Aptos" w:cs="Aptos"/>
          <w:sz w:val="22"/>
        </w:rPr>
        <w:t>Old Hall</w:t>
      </w:r>
      <w:r w:rsidR="00F469E9">
        <w:rPr>
          <w:rFonts w:ascii="Aptos" w:eastAsia="Aptos" w:hAnsi="Aptos" w:cs="Aptos"/>
          <w:sz w:val="22"/>
        </w:rPr>
        <w:t xml:space="preserve"> Primary School,</w:t>
      </w:r>
      <w:r w:rsidRPr="00F469E9">
        <w:rPr>
          <w:rFonts w:ascii="Aptos" w:eastAsia="Aptos" w:hAnsi="Aptos" w:cs="Aptos"/>
          <w:sz w:val="22"/>
        </w:rPr>
        <w:t xml:space="preserve"> we understand that the Child Death Overview Panel (CDOP) work in partnership with Bury Council and the Lead Safeguarding Officer for Schools/Colleges.  We are aware that we will be contacted following the death of a child for information and as part of the Information sharing agreement; we will share this information.</w:t>
      </w:r>
    </w:p>
    <w:p w14:paraId="310A591F" w14:textId="77777777" w:rsidR="001C2774" w:rsidRPr="00F469E9" w:rsidRDefault="001C2774" w:rsidP="001C2774">
      <w:pPr>
        <w:pStyle w:val="Heading1"/>
        <w:rPr>
          <w:rFonts w:asciiTheme="majorHAnsi" w:eastAsia="Aptos" w:hAnsiTheme="majorHAnsi"/>
          <w:sz w:val="32"/>
          <w:szCs w:val="32"/>
        </w:rPr>
      </w:pPr>
      <w:bookmarkStart w:id="83" w:name="_Toc238805951"/>
      <w:r w:rsidRPr="00F469E9">
        <w:rPr>
          <w:rFonts w:asciiTheme="majorHAnsi" w:eastAsia="Aptos" w:hAnsiTheme="majorHAnsi"/>
          <w:sz w:val="32"/>
          <w:szCs w:val="32"/>
        </w:rPr>
        <w:t>The Curriculum</w:t>
      </w:r>
      <w:bookmarkEnd w:id="83"/>
    </w:p>
    <w:p w14:paraId="7509C842" w14:textId="77777777" w:rsidR="001C2774" w:rsidRPr="00830E43" w:rsidRDefault="001C2774" w:rsidP="001C2774">
      <w:pPr>
        <w:pStyle w:val="BodyText"/>
        <w:autoSpaceDE/>
        <w:autoSpaceDN/>
        <w:adjustRightInd/>
        <w:jc w:val="both"/>
        <w:rPr>
          <w:rFonts w:ascii="Aptos" w:eastAsia="Aptos" w:hAnsi="Aptos" w:cs="Aptos"/>
          <w:color w:val="000000" w:themeColor="text1"/>
          <w:sz w:val="22"/>
        </w:rPr>
      </w:pPr>
      <w:r w:rsidRPr="26327023">
        <w:rPr>
          <w:rFonts w:ascii="Aptos" w:eastAsia="Aptos" w:hAnsi="Aptos" w:cs="Aptos"/>
          <w:color w:val="auto"/>
          <w:sz w:val="22"/>
        </w:rPr>
        <w:t xml:space="preserve">We are committed to promoting emotional health and wellbeing and to supporting the development of the skills needed to help keep children safe and </w:t>
      </w:r>
      <w:r w:rsidRPr="26327023">
        <w:rPr>
          <w:rFonts w:ascii="Aptos" w:eastAsia="Aptos" w:hAnsi="Aptos" w:cs="Aptos"/>
          <w:color w:val="000000" w:themeColor="text1"/>
          <w:sz w:val="22"/>
        </w:rPr>
        <w:t xml:space="preserve">healthy.  This includes face to face teaching, blended learning, and online learning as needed in response to any </w:t>
      </w:r>
      <w:proofErr w:type="gramStart"/>
      <w:r w:rsidRPr="26327023">
        <w:rPr>
          <w:rFonts w:ascii="Aptos" w:eastAsia="Aptos" w:hAnsi="Aptos" w:cs="Aptos"/>
          <w:color w:val="000000" w:themeColor="text1"/>
          <w:sz w:val="22"/>
        </w:rPr>
        <w:t>crisis situation</w:t>
      </w:r>
      <w:proofErr w:type="gramEnd"/>
      <w:r w:rsidRPr="26327023">
        <w:rPr>
          <w:rFonts w:ascii="Aptos" w:eastAsia="Aptos" w:hAnsi="Aptos" w:cs="Aptos"/>
          <w:color w:val="000000" w:themeColor="text1"/>
          <w:sz w:val="22"/>
        </w:rPr>
        <w:t xml:space="preserve"> that may arise. </w:t>
      </w:r>
    </w:p>
    <w:p w14:paraId="13548F8E" w14:textId="77777777" w:rsidR="001C2774" w:rsidRPr="00830E43" w:rsidRDefault="001C2774" w:rsidP="001C2774">
      <w:pPr>
        <w:pStyle w:val="BodyText"/>
        <w:autoSpaceDE/>
        <w:autoSpaceDN/>
        <w:adjustRightInd/>
        <w:rPr>
          <w:rFonts w:ascii="Aptos" w:eastAsia="Aptos" w:hAnsi="Aptos" w:cs="Aptos"/>
          <w:sz w:val="22"/>
        </w:rPr>
      </w:pPr>
    </w:p>
    <w:p w14:paraId="2E13EC91" w14:textId="77777777" w:rsidR="001C2774" w:rsidRPr="00830E43" w:rsidRDefault="001C2774" w:rsidP="001C2774">
      <w:pPr>
        <w:pStyle w:val="BodyText"/>
        <w:autoSpaceDE/>
        <w:autoSpaceDN/>
        <w:adjustRightInd/>
        <w:jc w:val="both"/>
        <w:rPr>
          <w:rFonts w:ascii="Aptos" w:eastAsia="Aptos" w:hAnsi="Aptos" w:cs="Aptos"/>
          <w:color w:val="auto"/>
          <w:sz w:val="22"/>
        </w:rPr>
      </w:pPr>
      <w:r w:rsidRPr="0AF23E34">
        <w:rPr>
          <w:rFonts w:ascii="Aptos" w:eastAsia="Aptos" w:hAnsi="Aptos" w:cs="Aptos"/>
          <w:sz w:val="22"/>
        </w:rPr>
        <w:t xml:space="preserve">Senior Leaders and Governors are aware that the opportunities to teach safeguarding and recognize that a one size fits </w:t>
      </w:r>
      <w:r>
        <w:rPr>
          <w:rFonts w:ascii="Aptos" w:eastAsia="Aptos" w:hAnsi="Aptos" w:cs="Aptos"/>
          <w:sz w:val="22"/>
        </w:rPr>
        <w:t>all</w:t>
      </w:r>
      <w:r w:rsidRPr="0AF23E34">
        <w:rPr>
          <w:rFonts w:ascii="Aptos" w:eastAsia="Aptos" w:hAnsi="Aptos" w:cs="Aptos"/>
          <w:sz w:val="22"/>
        </w:rPr>
        <w:t xml:space="preserve"> approach may not be appropriate for </w:t>
      </w:r>
      <w:r>
        <w:rPr>
          <w:rFonts w:ascii="Aptos" w:eastAsia="Aptos" w:hAnsi="Aptos" w:cs="Aptos"/>
          <w:sz w:val="22"/>
        </w:rPr>
        <w:t>all</w:t>
      </w:r>
      <w:r w:rsidRPr="0AF23E34">
        <w:rPr>
          <w:rFonts w:ascii="Aptos" w:eastAsia="Aptos" w:hAnsi="Aptos" w:cs="Aptos"/>
          <w:sz w:val="22"/>
        </w:rPr>
        <w:t xml:space="preserve"> children and a more </w:t>
      </w:r>
      <w:proofErr w:type="spellStart"/>
      <w:r w:rsidRPr="0AF23E34">
        <w:rPr>
          <w:rFonts w:ascii="Aptos" w:eastAsia="Aptos" w:hAnsi="Aptos" w:cs="Aptos"/>
          <w:sz w:val="22"/>
        </w:rPr>
        <w:t>personalised</w:t>
      </w:r>
      <w:proofErr w:type="spellEnd"/>
      <w:r w:rsidRPr="0AF23E34">
        <w:rPr>
          <w:rFonts w:ascii="Aptos" w:eastAsia="Aptos" w:hAnsi="Aptos" w:cs="Aptos"/>
          <w:sz w:val="22"/>
        </w:rPr>
        <w:t xml:space="preserve"> and contextualized approach for more vulnerable children, victims of abuse and children with SEND might be needed. </w:t>
      </w:r>
    </w:p>
    <w:p w14:paraId="4D673012" w14:textId="77777777" w:rsidR="001C2774" w:rsidRPr="00830E43" w:rsidRDefault="001C2774" w:rsidP="001C2774">
      <w:pPr>
        <w:pStyle w:val="BodyText"/>
        <w:autoSpaceDE/>
        <w:autoSpaceDN/>
        <w:adjustRightInd/>
        <w:jc w:val="both"/>
        <w:rPr>
          <w:rFonts w:ascii="Aptos" w:eastAsia="Aptos" w:hAnsi="Aptos" w:cs="Aptos"/>
          <w:color w:val="auto"/>
          <w:sz w:val="22"/>
        </w:rPr>
      </w:pPr>
    </w:p>
    <w:p w14:paraId="0AAC01A0" w14:textId="77777777" w:rsidR="001C2774" w:rsidRPr="00830E43" w:rsidRDefault="001C2774" w:rsidP="001C2774">
      <w:pPr>
        <w:pStyle w:val="BodyText"/>
        <w:autoSpaceDE/>
        <w:autoSpaceDN/>
        <w:adjustRightInd/>
        <w:jc w:val="both"/>
        <w:rPr>
          <w:rFonts w:ascii="Aptos" w:eastAsia="Aptos" w:hAnsi="Aptos" w:cs="Aptos"/>
          <w:color w:val="auto"/>
          <w:sz w:val="22"/>
        </w:rPr>
      </w:pPr>
      <w:r>
        <w:rPr>
          <w:rFonts w:ascii="Aptos" w:eastAsia="Aptos" w:hAnsi="Aptos" w:cs="Aptos"/>
          <w:color w:val="auto"/>
          <w:sz w:val="22"/>
        </w:rPr>
        <w:t>All</w:t>
      </w:r>
      <w:r w:rsidRPr="0AF23E34">
        <w:rPr>
          <w:rFonts w:ascii="Aptos" w:eastAsia="Aptos" w:hAnsi="Aptos" w:cs="Aptos"/>
          <w:color w:val="auto"/>
          <w:sz w:val="22"/>
        </w:rPr>
        <w:t xml:space="preserve"> children have access to an appropriate curriculum, differentiated to meet their needs.  They are encouraged to express and discuss their ideas, thoughts and feelings through a variety of activities and have access to a range of cultural opportunities which promote the fundamental British values of tolerance, respect and empathy for others.</w:t>
      </w:r>
    </w:p>
    <w:p w14:paraId="03C71DDC" w14:textId="77777777" w:rsidR="001C2774" w:rsidRPr="00830E43" w:rsidRDefault="001C2774" w:rsidP="001C2774">
      <w:pPr>
        <w:pStyle w:val="BodyText"/>
        <w:autoSpaceDE/>
        <w:autoSpaceDN/>
        <w:adjustRightInd/>
        <w:jc w:val="both"/>
        <w:rPr>
          <w:rFonts w:ascii="Verdana" w:hAnsi="Verdana" w:cstheme="minorHAnsi"/>
          <w:bCs w:val="0"/>
          <w:color w:val="auto"/>
          <w:sz w:val="22"/>
        </w:rPr>
      </w:pPr>
    </w:p>
    <w:p w14:paraId="08D14662" w14:textId="77777777" w:rsidR="001C2774" w:rsidRPr="00830E43" w:rsidRDefault="001C2774" w:rsidP="001C2774">
      <w:pPr>
        <w:pStyle w:val="BodyText"/>
        <w:autoSpaceDE/>
        <w:autoSpaceDN/>
        <w:adjustRightInd/>
        <w:jc w:val="both"/>
        <w:rPr>
          <w:rFonts w:ascii="Aptos" w:eastAsia="Aptos" w:hAnsi="Aptos" w:cs="Aptos"/>
          <w:color w:val="auto"/>
          <w:sz w:val="22"/>
        </w:rPr>
      </w:pPr>
      <w:r w:rsidRPr="5A9D6B0C">
        <w:rPr>
          <w:rFonts w:ascii="Aptos" w:eastAsia="Aptos" w:hAnsi="Aptos" w:cs="Aptos"/>
          <w:color w:val="auto"/>
          <w:sz w:val="22"/>
        </w:rPr>
        <w:t>This enables them to develop the necessary skills to build self-esteem, respect others, support those in need, resolve conflict without resorting to violence, questions and ch</w:t>
      </w:r>
      <w:r>
        <w:rPr>
          <w:rFonts w:ascii="Aptos" w:eastAsia="Aptos" w:hAnsi="Aptos" w:cs="Aptos"/>
          <w:color w:val="auto"/>
          <w:sz w:val="22"/>
        </w:rPr>
        <w:t>all</w:t>
      </w:r>
      <w:r w:rsidRPr="5A9D6B0C">
        <w:rPr>
          <w:rFonts w:ascii="Aptos" w:eastAsia="Aptos" w:hAnsi="Aptos" w:cs="Aptos"/>
          <w:color w:val="auto"/>
          <w:sz w:val="22"/>
        </w:rPr>
        <w:t>enge, and to make informed choices in later life.</w:t>
      </w:r>
    </w:p>
    <w:p w14:paraId="5F85DFB0" w14:textId="77777777" w:rsidR="001C2774" w:rsidRPr="00830E43" w:rsidRDefault="001C2774" w:rsidP="001C2774">
      <w:pPr>
        <w:pStyle w:val="BodyText"/>
        <w:ind w:left="567" w:hanging="567"/>
        <w:jc w:val="both"/>
        <w:rPr>
          <w:rFonts w:ascii="Aptos" w:eastAsia="Aptos" w:hAnsi="Aptos" w:cs="Aptos"/>
          <w:sz w:val="22"/>
        </w:rPr>
      </w:pPr>
    </w:p>
    <w:p w14:paraId="2DE344B8" w14:textId="77777777" w:rsidR="001C2774" w:rsidRDefault="001C2774" w:rsidP="001C2774">
      <w:pPr>
        <w:pStyle w:val="BodyText"/>
        <w:autoSpaceDE/>
        <w:autoSpaceDN/>
        <w:adjustRightInd/>
        <w:jc w:val="both"/>
        <w:rPr>
          <w:rFonts w:ascii="Aptos" w:eastAsia="Aptos" w:hAnsi="Aptos" w:cs="Aptos"/>
          <w:sz w:val="22"/>
        </w:rPr>
      </w:pPr>
      <w:r w:rsidRPr="5A9D6B0C">
        <w:rPr>
          <w:rFonts w:ascii="Aptos" w:eastAsia="Aptos" w:hAnsi="Aptos" w:cs="Aptos"/>
          <w:sz w:val="22"/>
        </w:rPr>
        <w:lastRenderedPageBreak/>
        <w:t>Personal Social and Health Education (PSHE), Relationship and Sex Education (RSE), Citizenship and Religious Knowledge lessons will provide opportunities for children and young people to discuss and debate a range of subjects including lifestyles, family patterns, religious beliefs and practices and human rights issues.</w:t>
      </w:r>
    </w:p>
    <w:p w14:paraId="02D02243" w14:textId="77777777" w:rsidR="001C2774" w:rsidRPr="00ED1207" w:rsidRDefault="001C2774" w:rsidP="001C2774">
      <w:pPr>
        <w:pStyle w:val="BodyText"/>
        <w:autoSpaceDE/>
        <w:autoSpaceDN/>
        <w:adjustRightInd/>
        <w:jc w:val="both"/>
        <w:rPr>
          <w:rFonts w:ascii="Aptos" w:eastAsia="Aptos" w:hAnsi="Aptos" w:cs="Aptos"/>
          <w:sz w:val="22"/>
        </w:rPr>
      </w:pPr>
    </w:p>
    <w:p w14:paraId="05BF0889" w14:textId="77777777" w:rsidR="001C2774" w:rsidRPr="00F469E9" w:rsidRDefault="001C2774" w:rsidP="001C2774">
      <w:pPr>
        <w:pStyle w:val="Heading1"/>
        <w:rPr>
          <w:rFonts w:asciiTheme="majorHAnsi" w:eastAsia="Aptos" w:hAnsiTheme="majorHAnsi"/>
          <w:sz w:val="32"/>
          <w:szCs w:val="32"/>
          <w:lang w:eastAsia="en-GB"/>
        </w:rPr>
      </w:pPr>
      <w:bookmarkStart w:id="84" w:name="_Toc238805952"/>
      <w:r w:rsidRPr="00F469E9">
        <w:rPr>
          <w:rFonts w:asciiTheme="majorHAnsi" w:eastAsia="Aptos" w:hAnsiTheme="majorHAnsi"/>
          <w:sz w:val="32"/>
          <w:szCs w:val="32"/>
          <w:lang w:eastAsia="en-GB"/>
        </w:rPr>
        <w:t>Relationships, Sex, and Health Education</w:t>
      </w:r>
      <w:bookmarkEnd w:id="84"/>
    </w:p>
    <w:p w14:paraId="0CB718FC" w14:textId="77777777" w:rsidR="001C2774" w:rsidRPr="00CF78A4" w:rsidRDefault="001C2774" w:rsidP="001C2774">
      <w:pPr>
        <w:spacing w:after="0" w:line="240" w:lineRule="auto"/>
        <w:jc w:val="both"/>
        <w:rPr>
          <w:rFonts w:ascii="Aptos" w:eastAsia="Aptos" w:hAnsi="Aptos" w:cs="Aptos"/>
          <w:color w:val="000000" w:themeColor="text1"/>
          <w:sz w:val="22"/>
          <w:szCs w:val="22"/>
          <w:lang w:eastAsia="en-GB"/>
        </w:rPr>
      </w:pPr>
      <w:r w:rsidRPr="51800914">
        <w:rPr>
          <w:rFonts w:ascii="Aptos" w:eastAsia="Aptos" w:hAnsi="Aptos" w:cs="Aptos"/>
          <w:color w:val="000000" w:themeColor="text1"/>
          <w:sz w:val="22"/>
          <w:szCs w:val="22"/>
          <w:lang w:eastAsia="en-GB"/>
        </w:rPr>
        <w:t>Includes content on online safety, including scams, AI risks, and misinformation, as well as a renewed emphasis on ch</w:t>
      </w:r>
      <w:r>
        <w:rPr>
          <w:rFonts w:ascii="Aptos" w:eastAsia="Aptos" w:hAnsi="Aptos" w:cs="Aptos"/>
          <w:color w:val="000000" w:themeColor="text1"/>
          <w:sz w:val="22"/>
          <w:szCs w:val="22"/>
          <w:lang w:eastAsia="en-GB"/>
        </w:rPr>
        <w:t>all</w:t>
      </w:r>
      <w:r w:rsidRPr="51800914">
        <w:rPr>
          <w:rFonts w:ascii="Aptos" w:eastAsia="Aptos" w:hAnsi="Aptos" w:cs="Aptos"/>
          <w:color w:val="000000" w:themeColor="text1"/>
          <w:sz w:val="22"/>
          <w:szCs w:val="22"/>
          <w:lang w:eastAsia="en-GB"/>
        </w:rPr>
        <w:t xml:space="preserve">enging misogyny and understanding power imbalances in </w:t>
      </w:r>
      <w:r w:rsidRPr="00CF78A4">
        <w:rPr>
          <w:rFonts w:ascii="Aptos" w:eastAsia="Aptos" w:hAnsi="Aptos" w:cs="Aptos"/>
          <w:color w:val="000000" w:themeColor="text1"/>
          <w:sz w:val="22"/>
          <w:szCs w:val="22"/>
          <w:lang w:eastAsia="en-GB"/>
        </w:rPr>
        <w:t>relationships</w:t>
      </w:r>
      <w:r>
        <w:rPr>
          <w:rFonts w:ascii="Aptos" w:eastAsia="Aptos" w:hAnsi="Aptos" w:cs="Aptos"/>
          <w:color w:val="000000" w:themeColor="text1"/>
          <w:sz w:val="22"/>
          <w:szCs w:val="22"/>
          <w:lang w:eastAsia="en-GB"/>
        </w:rPr>
        <w:t>:</w:t>
      </w:r>
    </w:p>
    <w:p w14:paraId="67464245" w14:textId="77777777" w:rsidR="001C2774" w:rsidRPr="00F469E9" w:rsidRDefault="001C2774" w:rsidP="00F67F90">
      <w:pPr>
        <w:pStyle w:val="ListParagraph"/>
        <w:numPr>
          <w:ilvl w:val="0"/>
          <w:numId w:val="66"/>
        </w:numPr>
        <w:spacing w:after="0" w:line="240" w:lineRule="auto"/>
        <w:jc w:val="both"/>
        <w:rPr>
          <w:rFonts w:ascii="Aptos" w:eastAsia="Aptos" w:hAnsi="Aptos" w:cs="Aptos"/>
          <w:sz w:val="22"/>
          <w:szCs w:val="22"/>
        </w:rPr>
      </w:pPr>
      <w:r w:rsidRPr="00CF78A4">
        <w:rPr>
          <w:rFonts w:ascii="Aptos" w:eastAsia="Aptos" w:hAnsi="Aptos" w:cs="Aptos"/>
          <w:b/>
          <w:bCs/>
          <w:sz w:val="22"/>
          <w:szCs w:val="22"/>
        </w:rPr>
        <w:t xml:space="preserve">Online Safety, </w:t>
      </w:r>
      <w:r w:rsidRPr="00F469E9">
        <w:rPr>
          <w:rFonts w:ascii="Aptos" w:eastAsia="Aptos" w:hAnsi="Aptos" w:cs="Aptos"/>
          <w:b/>
          <w:bCs/>
          <w:sz w:val="22"/>
          <w:szCs w:val="22"/>
        </w:rPr>
        <w:t>Misandry and Misogyny:</w:t>
      </w:r>
      <w:r w:rsidRPr="00F469E9">
        <w:rPr>
          <w:rFonts w:ascii="Aptos" w:eastAsia="Aptos" w:hAnsi="Aptos" w:cs="Aptos"/>
          <w:sz w:val="22"/>
          <w:szCs w:val="22"/>
        </w:rPr>
        <w:t xml:space="preserve"> A heavy emphasis on identifying AI chatbots, AI generated content, deepfakes, online financial scams, and the impact of incel culture or online misogyny/misandry.</w:t>
      </w:r>
    </w:p>
    <w:p w14:paraId="0D692DA2" w14:textId="77777777" w:rsidR="001C2774" w:rsidRPr="00F469E9" w:rsidRDefault="001C2774" w:rsidP="00F67F90">
      <w:pPr>
        <w:pStyle w:val="ListParagraph"/>
        <w:numPr>
          <w:ilvl w:val="0"/>
          <w:numId w:val="66"/>
        </w:numPr>
        <w:spacing w:after="0" w:line="240" w:lineRule="auto"/>
        <w:jc w:val="both"/>
        <w:rPr>
          <w:rFonts w:ascii="Aptos" w:eastAsia="Aptos" w:hAnsi="Aptos" w:cs="Aptos"/>
          <w:sz w:val="22"/>
          <w:szCs w:val="22"/>
        </w:rPr>
      </w:pPr>
      <w:r w:rsidRPr="00F469E9">
        <w:rPr>
          <w:rFonts w:ascii="Aptos" w:eastAsia="Aptos" w:hAnsi="Aptos" w:cs="Aptos"/>
          <w:b/>
          <w:bCs/>
          <w:sz w:val="22"/>
          <w:szCs w:val="22"/>
        </w:rPr>
        <w:t>Age-Appropriateness:</w:t>
      </w:r>
      <w:r w:rsidRPr="00F469E9">
        <w:rPr>
          <w:rFonts w:ascii="Aptos" w:eastAsia="Aptos" w:hAnsi="Aptos" w:cs="Aptos"/>
          <w:sz w:val="22"/>
          <w:szCs w:val="22"/>
        </w:rPr>
        <w:t xml:space="preserve"> Rather than setting strict age limits, the DfE requires schools to ensure all content is age-appropriate and carefully sequenced. </w:t>
      </w:r>
    </w:p>
    <w:p w14:paraId="17086743" w14:textId="77777777" w:rsidR="001C2774" w:rsidRPr="00F469E9" w:rsidRDefault="001C2774" w:rsidP="00F67F90">
      <w:pPr>
        <w:pStyle w:val="ListParagraph"/>
        <w:numPr>
          <w:ilvl w:val="0"/>
          <w:numId w:val="66"/>
        </w:numPr>
        <w:spacing w:after="0" w:line="240" w:lineRule="auto"/>
        <w:jc w:val="both"/>
        <w:rPr>
          <w:rFonts w:ascii="Aptos" w:eastAsia="Aptos" w:hAnsi="Aptos" w:cs="Aptos"/>
          <w:sz w:val="22"/>
          <w:szCs w:val="22"/>
        </w:rPr>
      </w:pPr>
      <w:r w:rsidRPr="00F469E9">
        <w:rPr>
          <w:rFonts w:ascii="Aptos" w:eastAsia="Aptos" w:hAnsi="Aptos" w:cs="Aptos"/>
          <w:b/>
          <w:bCs/>
          <w:sz w:val="22"/>
          <w:szCs w:val="22"/>
        </w:rPr>
        <w:t>Health &amp; Safety:</w:t>
      </w:r>
      <w:r w:rsidRPr="00F469E9">
        <w:rPr>
          <w:rFonts w:ascii="Aptos" w:eastAsia="Aptos" w:hAnsi="Aptos" w:cs="Aptos"/>
          <w:sz w:val="22"/>
          <w:szCs w:val="22"/>
        </w:rPr>
        <w:t xml:space="preserve"> Expanded guidance on physical safety, bereavement, and using correct, formal names for body parts (including genitalia) to aid in safeguarding.</w:t>
      </w:r>
    </w:p>
    <w:p w14:paraId="386E2CCA" w14:textId="77777777" w:rsidR="001C2774" w:rsidRPr="00F469E9" w:rsidRDefault="001C2774" w:rsidP="00F67F90">
      <w:pPr>
        <w:pStyle w:val="ListParagraph"/>
        <w:numPr>
          <w:ilvl w:val="0"/>
          <w:numId w:val="66"/>
        </w:numPr>
        <w:spacing w:after="0" w:line="240" w:lineRule="auto"/>
        <w:jc w:val="both"/>
        <w:rPr>
          <w:rFonts w:ascii="Aptos" w:eastAsia="Aptos" w:hAnsi="Aptos" w:cs="Aptos"/>
          <w:sz w:val="22"/>
          <w:szCs w:val="22"/>
        </w:rPr>
      </w:pPr>
      <w:r w:rsidRPr="00F469E9">
        <w:rPr>
          <w:rFonts w:ascii="Aptos" w:eastAsia="Aptos" w:hAnsi="Aptos" w:cs="Aptos"/>
          <w:b/>
          <w:bCs/>
          <w:sz w:val="22"/>
          <w:szCs w:val="22"/>
        </w:rPr>
        <w:t>Inclusivity:</w:t>
      </w:r>
      <w:r w:rsidRPr="00F469E9">
        <w:rPr>
          <w:rFonts w:ascii="Aptos" w:eastAsia="Aptos" w:hAnsi="Aptos" w:cs="Aptos"/>
          <w:sz w:val="22"/>
          <w:szCs w:val="22"/>
        </w:rPr>
        <w:t xml:space="preserve"> A clear mandate to ensure LGBTQ+ pupils feel safe and included in lessons, while maintaining engagement and transparency with parents. </w:t>
      </w:r>
    </w:p>
    <w:p w14:paraId="75B904BE" w14:textId="77777777" w:rsidR="001C2774" w:rsidRPr="00F469E9" w:rsidRDefault="001C2774" w:rsidP="00F67F90">
      <w:pPr>
        <w:pStyle w:val="ListParagraph"/>
        <w:numPr>
          <w:ilvl w:val="0"/>
          <w:numId w:val="66"/>
        </w:numPr>
        <w:spacing w:after="0" w:line="240" w:lineRule="auto"/>
        <w:jc w:val="both"/>
        <w:rPr>
          <w:rFonts w:ascii="Aptos" w:eastAsia="Aptos" w:hAnsi="Aptos" w:cs="Aptos"/>
          <w:sz w:val="22"/>
          <w:szCs w:val="22"/>
        </w:rPr>
      </w:pPr>
      <w:r w:rsidRPr="00F469E9">
        <w:rPr>
          <w:rFonts w:ascii="Aptos" w:eastAsia="Aptos" w:hAnsi="Aptos" w:cs="Aptos"/>
          <w:b/>
          <w:bCs/>
          <w:sz w:val="22"/>
          <w:szCs w:val="22"/>
        </w:rPr>
        <w:t>Parental Rights:</w:t>
      </w:r>
      <w:r w:rsidRPr="00F469E9">
        <w:rPr>
          <w:rFonts w:ascii="Aptos" w:eastAsia="Aptos" w:hAnsi="Aptos" w:cs="Aptos"/>
          <w:sz w:val="22"/>
          <w:szCs w:val="22"/>
        </w:rPr>
        <w:t xml:space="preserve"> Parents retain the right to withdraw their children from non-statutory sex education, which is typically only mandated at the secondary level (though recommended in Years 5 and 6 in primary schools).</w:t>
      </w:r>
    </w:p>
    <w:p w14:paraId="55F7D22D" w14:textId="77777777" w:rsidR="001C2774" w:rsidRPr="00F469E9" w:rsidRDefault="001C2774" w:rsidP="001C2774">
      <w:pPr>
        <w:spacing w:after="0" w:line="240" w:lineRule="auto"/>
        <w:rPr>
          <w:rFonts w:ascii="Aptos" w:eastAsia="Aptos" w:hAnsi="Aptos" w:cs="Aptos"/>
          <w:b/>
          <w:bCs/>
          <w:sz w:val="22"/>
          <w:szCs w:val="22"/>
        </w:rPr>
      </w:pPr>
    </w:p>
    <w:p w14:paraId="1F46EA95" w14:textId="106E0905" w:rsidR="001C2774" w:rsidRPr="00F469E9" w:rsidRDefault="001C2774" w:rsidP="001C2774">
      <w:pPr>
        <w:spacing w:after="0" w:line="240" w:lineRule="auto"/>
        <w:jc w:val="both"/>
      </w:pPr>
      <w:r w:rsidRPr="00F469E9">
        <w:rPr>
          <w:rFonts w:ascii="Aptos" w:eastAsia="Aptos" w:hAnsi="Aptos" w:cs="Aptos"/>
          <w:sz w:val="22"/>
          <w:szCs w:val="22"/>
        </w:rPr>
        <w:t xml:space="preserve">At </w:t>
      </w:r>
      <w:r w:rsidR="00EA6234">
        <w:rPr>
          <w:rFonts w:ascii="Aptos" w:eastAsia="Aptos" w:hAnsi="Aptos" w:cs="Aptos"/>
          <w:sz w:val="22"/>
          <w:szCs w:val="22"/>
        </w:rPr>
        <w:t>Old Hall</w:t>
      </w:r>
      <w:r w:rsidR="00F469E9" w:rsidRPr="00F469E9">
        <w:rPr>
          <w:rFonts w:ascii="Aptos" w:eastAsia="Aptos" w:hAnsi="Aptos" w:cs="Aptos"/>
          <w:sz w:val="22"/>
          <w:szCs w:val="22"/>
        </w:rPr>
        <w:t xml:space="preserve"> Primary School,</w:t>
      </w:r>
      <w:r w:rsidRPr="00F469E9">
        <w:rPr>
          <w:rFonts w:ascii="Aptos" w:eastAsia="Aptos" w:hAnsi="Aptos" w:cs="Aptos"/>
          <w:sz w:val="22"/>
          <w:szCs w:val="22"/>
        </w:rPr>
        <w:t xml:space="preserve"> we ensure that we explicitly embed safeguarding across the curriculum, treating online safety, digital technology, relationships, and behaviour as highly integrated concepts rather than isolated topics e.g.</w:t>
      </w:r>
    </w:p>
    <w:p w14:paraId="7EA20E9F" w14:textId="77777777" w:rsidR="001C2774" w:rsidRPr="00F469E9" w:rsidRDefault="001C2774" w:rsidP="00F67F90">
      <w:pPr>
        <w:pStyle w:val="ListParagraph"/>
        <w:numPr>
          <w:ilvl w:val="0"/>
          <w:numId w:val="65"/>
        </w:numPr>
        <w:spacing w:after="0" w:line="240" w:lineRule="auto"/>
        <w:jc w:val="both"/>
        <w:rPr>
          <w:rFonts w:ascii="Aptos" w:eastAsia="Aptos" w:hAnsi="Aptos" w:cs="Aptos"/>
          <w:sz w:val="22"/>
          <w:szCs w:val="22"/>
        </w:rPr>
      </w:pPr>
      <w:r w:rsidRPr="00F469E9">
        <w:rPr>
          <w:rFonts w:ascii="Aptos" w:eastAsia="Aptos" w:hAnsi="Aptos" w:cs="Aptos"/>
          <w:b/>
          <w:bCs/>
          <w:sz w:val="22"/>
          <w:szCs w:val="22"/>
        </w:rPr>
        <w:t>Harmful Attitudes</w:t>
      </w:r>
      <w:r w:rsidRPr="00F469E9">
        <w:rPr>
          <w:rFonts w:ascii="Aptos" w:eastAsia="Aptos" w:hAnsi="Aptos" w:cs="Aptos"/>
          <w:sz w:val="22"/>
          <w:szCs w:val="22"/>
        </w:rPr>
        <w:t xml:space="preserve">: The curriculum and broader school culture must actively challenge misogyny, misandry, and harmful sexual stereotyping. </w:t>
      </w:r>
    </w:p>
    <w:p w14:paraId="2A17E851" w14:textId="77777777" w:rsidR="001C2774" w:rsidRPr="00F469E9" w:rsidRDefault="001C2774" w:rsidP="00F67F90">
      <w:pPr>
        <w:pStyle w:val="ListParagraph"/>
        <w:numPr>
          <w:ilvl w:val="0"/>
          <w:numId w:val="65"/>
        </w:numPr>
        <w:spacing w:after="0" w:line="240" w:lineRule="auto"/>
        <w:jc w:val="both"/>
        <w:rPr>
          <w:rFonts w:ascii="Aptos" w:eastAsia="Aptos" w:hAnsi="Aptos" w:cs="Aptos"/>
          <w:sz w:val="22"/>
          <w:szCs w:val="22"/>
        </w:rPr>
      </w:pPr>
      <w:r w:rsidRPr="00F469E9">
        <w:rPr>
          <w:rFonts w:ascii="Aptos" w:eastAsia="Aptos" w:hAnsi="Aptos" w:cs="Aptos"/>
          <w:b/>
          <w:bCs/>
          <w:sz w:val="22"/>
          <w:szCs w:val="22"/>
        </w:rPr>
        <w:t>Banter Eradication</w:t>
      </w:r>
      <w:r w:rsidRPr="00F469E9">
        <w:rPr>
          <w:rFonts w:ascii="Aptos" w:eastAsia="Aptos" w:hAnsi="Aptos" w:cs="Aptos"/>
          <w:sz w:val="22"/>
          <w:szCs w:val="22"/>
        </w:rPr>
        <w:t>: we are required to explicitly teach children that low-level misconduct or "banter" can be forms of harassment and will not be tolerated.</w:t>
      </w:r>
    </w:p>
    <w:p w14:paraId="72383D52" w14:textId="77777777" w:rsidR="001C2774" w:rsidRPr="00F469E9" w:rsidRDefault="001C2774" w:rsidP="00F67F90">
      <w:pPr>
        <w:pStyle w:val="ListParagraph"/>
        <w:numPr>
          <w:ilvl w:val="0"/>
          <w:numId w:val="65"/>
        </w:numPr>
        <w:spacing w:after="0" w:line="240" w:lineRule="auto"/>
        <w:jc w:val="both"/>
        <w:rPr>
          <w:rFonts w:ascii="Aptos" w:eastAsia="Aptos" w:hAnsi="Aptos" w:cs="Aptos"/>
          <w:sz w:val="22"/>
          <w:szCs w:val="22"/>
        </w:rPr>
      </w:pPr>
      <w:r w:rsidRPr="00F469E9">
        <w:rPr>
          <w:rFonts w:ascii="Aptos" w:eastAsia="Aptos" w:hAnsi="Aptos" w:cs="Aptos"/>
          <w:b/>
          <w:bCs/>
          <w:sz w:val="22"/>
          <w:szCs w:val="22"/>
        </w:rPr>
        <w:t>Child-on-Child Abuse</w:t>
      </w:r>
      <w:r w:rsidRPr="00F469E9">
        <w:rPr>
          <w:rFonts w:ascii="Aptos" w:eastAsia="Aptos" w:hAnsi="Aptos" w:cs="Aptos"/>
          <w:sz w:val="22"/>
          <w:szCs w:val="22"/>
        </w:rPr>
        <w:t xml:space="preserve">: Part 5 expands the framework for educating children on the realities of child on child, emphasizing that a lack of reports does not mean it isn't happening. </w:t>
      </w:r>
    </w:p>
    <w:p w14:paraId="72956115" w14:textId="77777777" w:rsidR="001C2774" w:rsidRPr="00CF78A4" w:rsidRDefault="001C2774" w:rsidP="001C2774">
      <w:pPr>
        <w:pStyle w:val="BodyText"/>
        <w:autoSpaceDE/>
        <w:autoSpaceDN/>
        <w:adjustRightInd/>
        <w:rPr>
          <w:rFonts w:ascii="Aptos" w:eastAsia="Aptos" w:hAnsi="Aptos" w:cs="Aptos"/>
          <w:b/>
          <w:color w:val="auto"/>
          <w:sz w:val="22"/>
          <w:lang w:val="en-GB"/>
        </w:rPr>
      </w:pPr>
    </w:p>
    <w:p w14:paraId="36BD6903" w14:textId="1DAA3F12" w:rsidR="00FF2663" w:rsidRPr="000768C5" w:rsidRDefault="00FF2663" w:rsidP="00FF2663">
      <w:pPr>
        <w:pStyle w:val="BodyText"/>
        <w:autoSpaceDE/>
        <w:autoSpaceDN/>
        <w:spacing w:line="264" w:lineRule="auto"/>
        <w:jc w:val="both"/>
        <w:rPr>
          <w:rFonts w:asciiTheme="minorHAnsi" w:hAnsiTheme="minorHAnsi" w:cstheme="minorHAnsi"/>
          <w:sz w:val="22"/>
        </w:rPr>
      </w:pPr>
      <w:r w:rsidRPr="000768C5">
        <w:rPr>
          <w:rFonts w:asciiTheme="minorHAnsi" w:hAnsiTheme="minorHAnsi" w:cstheme="minorHAnsi"/>
          <w:sz w:val="22"/>
        </w:rPr>
        <w:t xml:space="preserve">The Head Teacher ensures that our curriculum is compliant with the latest statutory guidance from the DfE, </w:t>
      </w:r>
      <w:r w:rsidR="00B0155E" w:rsidRPr="000768C5">
        <w:rPr>
          <w:rFonts w:asciiTheme="minorHAnsi" w:hAnsiTheme="minorHAnsi" w:cstheme="minorHAnsi"/>
          <w:sz w:val="22"/>
        </w:rPr>
        <w:t xml:space="preserve">this is linked to the Trust </w:t>
      </w:r>
      <w:r w:rsidR="000768C5" w:rsidRPr="000768C5">
        <w:rPr>
          <w:rFonts w:asciiTheme="minorHAnsi" w:hAnsiTheme="minorHAnsi" w:cstheme="minorHAnsi"/>
          <w:sz w:val="22"/>
        </w:rPr>
        <w:t>Health and Relationship Policy (June 2026)</w:t>
      </w:r>
      <w:r w:rsidRPr="000768C5">
        <w:rPr>
          <w:rFonts w:asciiTheme="minorHAnsi" w:hAnsiTheme="minorHAnsi" w:cstheme="minorHAnsi"/>
          <w:sz w:val="22"/>
        </w:rPr>
        <w:t>.</w:t>
      </w:r>
    </w:p>
    <w:p w14:paraId="1B727C32" w14:textId="77777777" w:rsidR="00FF2663" w:rsidRPr="00ED1207" w:rsidRDefault="00FF2663" w:rsidP="00FF2663">
      <w:pPr>
        <w:pStyle w:val="BodyText"/>
        <w:autoSpaceDE/>
        <w:autoSpaceDN/>
        <w:adjustRightInd/>
        <w:spacing w:line="264" w:lineRule="auto"/>
        <w:jc w:val="both"/>
        <w:rPr>
          <w:rFonts w:ascii="Verdana" w:hAnsi="Verdana" w:cstheme="minorHAnsi"/>
          <w:bCs w:val="0"/>
          <w:sz w:val="22"/>
        </w:rPr>
      </w:pPr>
    </w:p>
    <w:p w14:paraId="70D68082" w14:textId="77777777" w:rsidR="001C2774" w:rsidRPr="00CF78A4" w:rsidRDefault="001C2774" w:rsidP="001C2774">
      <w:pPr>
        <w:pStyle w:val="BodyText"/>
        <w:ind w:left="567" w:hanging="567"/>
        <w:jc w:val="both"/>
        <w:rPr>
          <w:rFonts w:asciiTheme="minorHAnsi" w:hAnsiTheme="minorHAnsi"/>
          <w:bCs w:val="0"/>
          <w:color w:val="auto"/>
          <w:sz w:val="22"/>
        </w:rPr>
      </w:pPr>
    </w:p>
    <w:p w14:paraId="700CE9F8" w14:textId="77777777" w:rsidR="001C2774" w:rsidRPr="00CF78A4" w:rsidRDefault="001C2774" w:rsidP="001C2774">
      <w:pPr>
        <w:pStyle w:val="BodyText"/>
        <w:autoSpaceDE/>
        <w:autoSpaceDN/>
        <w:adjustRightInd/>
        <w:jc w:val="both"/>
        <w:rPr>
          <w:rFonts w:ascii="Aptos" w:eastAsia="Aptos" w:hAnsi="Aptos" w:cs="Aptos"/>
          <w:color w:val="auto"/>
          <w:sz w:val="22"/>
        </w:rPr>
      </w:pPr>
      <w:r w:rsidRPr="00CF78A4">
        <w:rPr>
          <w:rFonts w:ascii="Aptos" w:eastAsia="Aptos" w:hAnsi="Aptos" w:cs="Aptos"/>
          <w:color w:val="auto"/>
          <w:sz w:val="22"/>
        </w:rPr>
        <w:t xml:space="preserve">We take account of the latest advice and guidance provided to help address specific vulnerabilities and forms of grooming and exploitation e.g. Domestic </w:t>
      </w:r>
      <w:r w:rsidRPr="000768C5">
        <w:rPr>
          <w:rFonts w:ascii="Aptos" w:eastAsia="Aptos" w:hAnsi="Aptos" w:cs="Aptos"/>
          <w:color w:val="auto"/>
          <w:sz w:val="22"/>
        </w:rPr>
        <w:t xml:space="preserve">Abuse, Child Sexual Exploitation, Child on Child abuse, </w:t>
      </w:r>
      <w:proofErr w:type="spellStart"/>
      <w:r w:rsidRPr="000768C5">
        <w:rPr>
          <w:rFonts w:ascii="Aptos" w:eastAsia="Aptos" w:hAnsi="Aptos" w:cs="Aptos"/>
          <w:color w:val="auto"/>
          <w:sz w:val="22"/>
        </w:rPr>
        <w:t>Radicalisation</w:t>
      </w:r>
      <w:proofErr w:type="spellEnd"/>
      <w:r w:rsidRPr="000768C5">
        <w:rPr>
          <w:rFonts w:ascii="Aptos" w:eastAsia="Aptos" w:hAnsi="Aptos" w:cs="Aptos"/>
          <w:color w:val="auto"/>
          <w:sz w:val="22"/>
        </w:rPr>
        <w:t>, ‘Honour-based’ Abuse, including Forced Marriage, Female Genital Mutilation, Breast Ironing, Human Trafficking, Modern Slavery and Child Criminal Exploitation and County Lines.</w:t>
      </w:r>
      <w:r w:rsidRPr="00CF78A4">
        <w:rPr>
          <w:rFonts w:ascii="Aptos" w:eastAsia="Aptos" w:hAnsi="Aptos" w:cs="Aptos"/>
          <w:color w:val="auto"/>
          <w:sz w:val="22"/>
        </w:rPr>
        <w:t xml:space="preserve">  </w:t>
      </w:r>
    </w:p>
    <w:p w14:paraId="3A78BAEB" w14:textId="77777777" w:rsidR="001C2774" w:rsidRPr="00830E43" w:rsidRDefault="001C2774" w:rsidP="001C2774">
      <w:pPr>
        <w:pStyle w:val="BodyText"/>
        <w:ind w:left="567" w:hanging="567"/>
        <w:jc w:val="both"/>
        <w:rPr>
          <w:rFonts w:ascii="Verdana" w:hAnsi="Verdana"/>
          <w:bCs w:val="0"/>
          <w:sz w:val="24"/>
        </w:rPr>
      </w:pPr>
    </w:p>
    <w:p w14:paraId="1663F3CB" w14:textId="77777777" w:rsidR="00205990" w:rsidRPr="00205990" w:rsidRDefault="00205990" w:rsidP="00205990">
      <w:pPr>
        <w:rPr>
          <w:rFonts w:ascii="Aptos" w:eastAsia="Aptos" w:hAnsi="Aptos" w:cs="Aptos"/>
          <w:bCs/>
          <w:sz w:val="22"/>
          <w:szCs w:val="22"/>
          <w:lang w:val="en-US"/>
        </w:rPr>
      </w:pPr>
      <w:r w:rsidRPr="00205990">
        <w:rPr>
          <w:rFonts w:ascii="Aptos" w:eastAsia="Aptos" w:hAnsi="Aptos" w:cs="Aptos"/>
          <w:bCs/>
          <w:sz w:val="22"/>
          <w:szCs w:val="22"/>
          <w:lang w:val="en-US"/>
        </w:rPr>
        <w:t>All children know that there are adults in our school/setting/college whom they can approach if they are in difficulty or feeling worried and that their concerns will be taken seriously and treated with respect. The children are aware of the procedure via posters, assemblies, noticeboards and conversations.</w:t>
      </w:r>
    </w:p>
    <w:p w14:paraId="0CFB1016" w14:textId="77777777" w:rsidR="00205990" w:rsidRPr="00205990" w:rsidRDefault="00205990" w:rsidP="00205990">
      <w:pPr>
        <w:rPr>
          <w:rFonts w:ascii="Aptos" w:eastAsia="Aptos" w:hAnsi="Aptos" w:cs="Aptos"/>
          <w:bCs/>
          <w:sz w:val="22"/>
          <w:szCs w:val="22"/>
          <w:lang w:val="en-US"/>
        </w:rPr>
      </w:pPr>
      <w:r w:rsidRPr="00205990">
        <w:rPr>
          <w:rFonts w:ascii="Aptos" w:eastAsia="Aptos" w:hAnsi="Aptos" w:cs="Aptos"/>
          <w:bCs/>
          <w:sz w:val="22"/>
          <w:szCs w:val="22"/>
          <w:lang w:val="en-US"/>
        </w:rPr>
        <w:t>Children are encouraged to contribute to the development of policies, via classroom and assembly conversations and School Council meetings</w:t>
      </w:r>
    </w:p>
    <w:p w14:paraId="28F8D4A9" w14:textId="77777777" w:rsidR="00502064" w:rsidRPr="00205990" w:rsidRDefault="00502064" w:rsidP="00502064">
      <w:pPr>
        <w:pStyle w:val="Heading1"/>
        <w:rPr>
          <w:rFonts w:asciiTheme="majorHAnsi" w:eastAsia="Aptos" w:hAnsiTheme="majorHAnsi"/>
          <w:sz w:val="32"/>
          <w:szCs w:val="32"/>
        </w:rPr>
      </w:pPr>
      <w:bookmarkStart w:id="85" w:name="_Toc238805953"/>
      <w:r w:rsidRPr="00205990">
        <w:rPr>
          <w:rFonts w:asciiTheme="majorHAnsi" w:eastAsia="Aptos" w:hAnsiTheme="majorHAnsi"/>
          <w:sz w:val="32"/>
          <w:szCs w:val="32"/>
        </w:rPr>
        <w:lastRenderedPageBreak/>
        <w:t>Safer Recruitment</w:t>
      </w:r>
      <w:bookmarkEnd w:id="85"/>
    </w:p>
    <w:p w14:paraId="6D0315E2" w14:textId="491C7B26" w:rsidR="00502064" w:rsidRPr="00205990" w:rsidRDefault="00502064" w:rsidP="00502064">
      <w:pPr>
        <w:spacing w:after="0" w:line="240" w:lineRule="auto"/>
        <w:jc w:val="both"/>
        <w:rPr>
          <w:rFonts w:ascii="Aptos" w:eastAsia="Aptos" w:hAnsi="Aptos" w:cs="Aptos"/>
          <w:color w:val="000000" w:themeColor="text1"/>
          <w:sz w:val="22"/>
          <w:szCs w:val="22"/>
        </w:rPr>
      </w:pPr>
      <w:r>
        <w:rPr>
          <w:rFonts w:ascii="Aptos" w:eastAsia="Aptos" w:hAnsi="Aptos" w:cs="Aptos"/>
          <w:color w:val="000000" w:themeColor="text1"/>
          <w:sz w:val="22"/>
          <w:szCs w:val="22"/>
        </w:rPr>
        <w:t>All</w:t>
      </w:r>
      <w:r w:rsidRPr="51800914">
        <w:rPr>
          <w:rFonts w:ascii="Aptos" w:eastAsia="Aptos" w:hAnsi="Aptos" w:cs="Aptos"/>
          <w:color w:val="000000" w:themeColor="text1"/>
          <w:sz w:val="22"/>
          <w:szCs w:val="22"/>
        </w:rPr>
        <w:t xml:space="preserve"> staff </w:t>
      </w:r>
      <w:r w:rsidR="00205990">
        <w:rPr>
          <w:rFonts w:ascii="Aptos" w:eastAsia="Aptos" w:hAnsi="Aptos" w:cs="Aptos"/>
          <w:color w:val="000000" w:themeColor="text1"/>
          <w:sz w:val="22"/>
          <w:szCs w:val="22"/>
        </w:rPr>
        <w:t xml:space="preserve">at </w:t>
      </w:r>
      <w:r w:rsidR="00EA6234">
        <w:rPr>
          <w:rFonts w:ascii="Aptos" w:eastAsia="Aptos" w:hAnsi="Aptos" w:cs="Aptos"/>
          <w:color w:val="000000" w:themeColor="text1"/>
          <w:sz w:val="22"/>
          <w:szCs w:val="22"/>
        </w:rPr>
        <w:t>Old Hall</w:t>
      </w:r>
      <w:r w:rsidR="00205990">
        <w:rPr>
          <w:rFonts w:ascii="Aptos" w:eastAsia="Aptos" w:hAnsi="Aptos" w:cs="Aptos"/>
          <w:color w:val="000000" w:themeColor="text1"/>
          <w:sz w:val="22"/>
          <w:szCs w:val="22"/>
        </w:rPr>
        <w:t xml:space="preserve"> Primary </w:t>
      </w:r>
      <w:r w:rsidR="00205990" w:rsidRPr="00205990">
        <w:rPr>
          <w:rFonts w:ascii="Aptos" w:eastAsia="Aptos" w:hAnsi="Aptos" w:cs="Aptos"/>
          <w:color w:val="000000" w:themeColor="text1"/>
          <w:sz w:val="22"/>
          <w:szCs w:val="22"/>
        </w:rPr>
        <w:t>School</w:t>
      </w:r>
      <w:r w:rsidRPr="00205990">
        <w:rPr>
          <w:rFonts w:ascii="Aptos" w:eastAsia="Aptos" w:hAnsi="Aptos" w:cs="Aptos"/>
          <w:color w:val="000000" w:themeColor="text1"/>
          <w:sz w:val="22"/>
          <w:szCs w:val="22"/>
        </w:rPr>
        <w:t xml:space="preserve"> are committed to keeping pupils safe by ensuring that any adults who work or volunteer in school are safe to do so. </w:t>
      </w:r>
    </w:p>
    <w:p w14:paraId="2A6B6BAD" w14:textId="77777777" w:rsidR="00502064" w:rsidRPr="00205990" w:rsidRDefault="00502064" w:rsidP="00502064">
      <w:pPr>
        <w:spacing w:after="0" w:line="240" w:lineRule="auto"/>
        <w:jc w:val="both"/>
        <w:rPr>
          <w:rFonts w:ascii="Aptos" w:eastAsia="Aptos" w:hAnsi="Aptos" w:cs="Aptos"/>
          <w:color w:val="000000"/>
          <w:sz w:val="22"/>
          <w:szCs w:val="22"/>
        </w:rPr>
      </w:pPr>
    </w:p>
    <w:p w14:paraId="760E86F7" w14:textId="77777777" w:rsidR="00502064" w:rsidRPr="00205990" w:rsidRDefault="00502064" w:rsidP="00502064">
      <w:pPr>
        <w:spacing w:after="0" w:line="240" w:lineRule="auto"/>
        <w:jc w:val="both"/>
        <w:rPr>
          <w:rFonts w:ascii="Aptos" w:eastAsia="Aptos" w:hAnsi="Aptos" w:cs="Aptos"/>
          <w:color w:val="000000"/>
          <w:sz w:val="22"/>
          <w:szCs w:val="22"/>
          <w:lang w:eastAsia="en-GB"/>
        </w:rPr>
      </w:pPr>
      <w:r w:rsidRPr="00205990">
        <w:rPr>
          <w:rFonts w:ascii="Aptos" w:eastAsia="Aptos" w:hAnsi="Aptos" w:cs="Aptos"/>
          <w:color w:val="000000" w:themeColor="text1"/>
          <w:sz w:val="22"/>
          <w:szCs w:val="22"/>
        </w:rPr>
        <w:t xml:space="preserve">We therefore ensure that: Keeping Children Safe in Education, September 2026, Part 3 guidance is adhered to, to ensure that there are strong references and commitment to safeguarding during advertisement, selection and recruitment of any new staff. </w:t>
      </w:r>
    </w:p>
    <w:p w14:paraId="265C97A3" w14:textId="77777777" w:rsidR="00502064" w:rsidRPr="00205990" w:rsidRDefault="00502064" w:rsidP="00502064">
      <w:pPr>
        <w:spacing w:after="0" w:line="240" w:lineRule="auto"/>
        <w:rPr>
          <w:rFonts w:ascii="Verdana" w:hAnsi="Verdana"/>
          <w:color w:val="000000"/>
          <w:sz w:val="22"/>
          <w:szCs w:val="22"/>
        </w:rPr>
      </w:pPr>
    </w:p>
    <w:p w14:paraId="4931FCE4" w14:textId="77777777" w:rsidR="00502064" w:rsidRPr="00205990" w:rsidRDefault="00502064" w:rsidP="00502064">
      <w:pPr>
        <w:spacing w:after="0" w:line="240" w:lineRule="auto"/>
        <w:jc w:val="both"/>
        <w:rPr>
          <w:rFonts w:ascii="Aptos" w:eastAsia="Aptos" w:hAnsi="Aptos" w:cs="Aptos"/>
          <w:color w:val="000000" w:themeColor="text1"/>
          <w:sz w:val="22"/>
          <w:szCs w:val="22"/>
        </w:rPr>
      </w:pPr>
      <w:r w:rsidRPr="00205990">
        <w:rPr>
          <w:rFonts w:ascii="Aptos" w:eastAsia="Aptos" w:hAnsi="Aptos" w:cs="Aptos"/>
          <w:color w:val="000000" w:themeColor="text1"/>
          <w:sz w:val="22"/>
          <w:szCs w:val="22"/>
        </w:rPr>
        <w:t>An enhanced DBS check with barred list information will be undertaken for all staff members engaged in regulated activity. </w:t>
      </w:r>
    </w:p>
    <w:p w14:paraId="1DBF84E8" w14:textId="77777777" w:rsidR="00502064" w:rsidRPr="00205990" w:rsidRDefault="00502064" w:rsidP="00502064">
      <w:pPr>
        <w:spacing w:after="0" w:line="240" w:lineRule="auto"/>
        <w:jc w:val="both"/>
        <w:rPr>
          <w:rFonts w:ascii="Aptos" w:eastAsia="Aptos" w:hAnsi="Aptos" w:cs="Aptos"/>
          <w:color w:val="000000" w:themeColor="text1"/>
          <w:sz w:val="22"/>
          <w:szCs w:val="22"/>
        </w:rPr>
      </w:pPr>
    </w:p>
    <w:p w14:paraId="575A7619" w14:textId="77777777" w:rsidR="00502064" w:rsidRPr="00CF78A4" w:rsidRDefault="00502064" w:rsidP="00502064">
      <w:pPr>
        <w:spacing w:after="0" w:line="240" w:lineRule="auto"/>
        <w:jc w:val="both"/>
        <w:rPr>
          <w:rFonts w:ascii="Aptos" w:eastAsia="Aptos" w:hAnsi="Aptos" w:cs="Aptos"/>
          <w:color w:val="000000"/>
          <w:sz w:val="22"/>
          <w:szCs w:val="22"/>
        </w:rPr>
      </w:pPr>
      <w:r w:rsidRPr="00205990">
        <w:rPr>
          <w:rFonts w:ascii="Aptos" w:eastAsia="Aptos" w:hAnsi="Aptos" w:cs="Aptos"/>
          <w:color w:val="000000" w:themeColor="text1"/>
          <w:sz w:val="22"/>
          <w:szCs w:val="22"/>
        </w:rPr>
        <w:t xml:space="preserve">A person will </w:t>
      </w:r>
      <w:proofErr w:type="gramStart"/>
      <w:r w:rsidRPr="00205990">
        <w:rPr>
          <w:rFonts w:ascii="Aptos" w:eastAsia="Aptos" w:hAnsi="Aptos" w:cs="Aptos"/>
          <w:color w:val="000000" w:themeColor="text1"/>
          <w:sz w:val="22"/>
          <w:szCs w:val="22"/>
        </w:rPr>
        <w:t>be considered to be</w:t>
      </w:r>
      <w:proofErr w:type="gramEnd"/>
      <w:r w:rsidRPr="00205990">
        <w:rPr>
          <w:rFonts w:ascii="Aptos" w:eastAsia="Aptos" w:hAnsi="Aptos" w:cs="Aptos"/>
          <w:color w:val="000000" w:themeColor="text1"/>
          <w:sz w:val="22"/>
          <w:szCs w:val="22"/>
        </w:rPr>
        <w:t xml:space="preserve"> in ‘regulated activity’ if, </w:t>
      </w:r>
      <w:proofErr w:type="gramStart"/>
      <w:r w:rsidRPr="00205990">
        <w:rPr>
          <w:rFonts w:ascii="Aptos" w:eastAsia="Aptos" w:hAnsi="Aptos" w:cs="Aptos"/>
          <w:color w:val="000000" w:themeColor="text1"/>
          <w:sz w:val="22"/>
          <w:szCs w:val="22"/>
        </w:rPr>
        <w:t>as a result of</w:t>
      </w:r>
      <w:proofErr w:type="gramEnd"/>
      <w:r w:rsidRPr="00205990">
        <w:rPr>
          <w:rFonts w:ascii="Aptos" w:eastAsia="Aptos" w:hAnsi="Aptos" w:cs="Aptos"/>
          <w:color w:val="000000" w:themeColor="text1"/>
          <w:sz w:val="22"/>
          <w:szCs w:val="22"/>
        </w:rPr>
        <w:t xml:space="preserve"> their work, if they</w:t>
      </w:r>
      <w:r w:rsidRPr="00CF78A4">
        <w:rPr>
          <w:rFonts w:ascii="Aptos" w:eastAsia="Aptos" w:hAnsi="Aptos" w:cs="Aptos"/>
          <w:color w:val="000000" w:themeColor="text1"/>
          <w:sz w:val="22"/>
          <w:szCs w:val="22"/>
        </w:rPr>
        <w:t>:  </w:t>
      </w:r>
    </w:p>
    <w:p w14:paraId="4471714D" w14:textId="77777777" w:rsidR="00502064" w:rsidRPr="00CF78A4" w:rsidRDefault="00502064" w:rsidP="00F67F90">
      <w:pPr>
        <w:pStyle w:val="BodyText"/>
        <w:numPr>
          <w:ilvl w:val="0"/>
          <w:numId w:val="64"/>
        </w:numPr>
        <w:autoSpaceDE/>
        <w:autoSpaceDN/>
        <w:adjustRightInd/>
        <w:jc w:val="both"/>
        <w:rPr>
          <w:rFonts w:ascii="Aptos" w:eastAsia="Aptos" w:hAnsi="Aptos" w:cs="Aptos"/>
          <w:color w:val="auto"/>
          <w:sz w:val="22"/>
        </w:rPr>
      </w:pPr>
      <w:r w:rsidRPr="00CF78A4">
        <w:rPr>
          <w:rFonts w:ascii="Aptos" w:eastAsia="Aptos" w:hAnsi="Aptos" w:cs="Aptos"/>
          <w:color w:val="auto"/>
          <w:sz w:val="22"/>
        </w:rPr>
        <w:t xml:space="preserve">Are responsible </w:t>
      </w:r>
      <w:proofErr w:type="gramStart"/>
      <w:r w:rsidRPr="00CF78A4">
        <w:rPr>
          <w:rFonts w:ascii="Aptos" w:eastAsia="Aptos" w:hAnsi="Aptos" w:cs="Aptos"/>
          <w:color w:val="auto"/>
          <w:sz w:val="22"/>
        </w:rPr>
        <w:t>on a daily basis</w:t>
      </w:r>
      <w:proofErr w:type="gramEnd"/>
      <w:r w:rsidRPr="00CF78A4">
        <w:rPr>
          <w:rFonts w:ascii="Aptos" w:eastAsia="Aptos" w:hAnsi="Aptos" w:cs="Aptos"/>
          <w:color w:val="auto"/>
          <w:sz w:val="22"/>
        </w:rPr>
        <w:t xml:space="preserve"> for teaching, training, instructing or the care or supervision of children. </w:t>
      </w:r>
    </w:p>
    <w:p w14:paraId="4F14771B" w14:textId="77777777" w:rsidR="00502064" w:rsidRPr="00CF78A4" w:rsidRDefault="00502064" w:rsidP="00F67F90">
      <w:pPr>
        <w:pStyle w:val="ListParagraph"/>
        <w:numPr>
          <w:ilvl w:val="0"/>
          <w:numId w:val="32"/>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 xml:space="preserve">Regularly work in the school at times when children are on the premises. </w:t>
      </w:r>
    </w:p>
    <w:p w14:paraId="5F2A225F" w14:textId="77777777" w:rsidR="00502064" w:rsidRPr="00CF78A4" w:rsidRDefault="00502064" w:rsidP="00F67F90">
      <w:pPr>
        <w:pStyle w:val="ListParagraph"/>
        <w:numPr>
          <w:ilvl w:val="0"/>
          <w:numId w:val="32"/>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 xml:space="preserve">Regularly </w:t>
      </w:r>
      <w:proofErr w:type="gramStart"/>
      <w:r w:rsidRPr="00CF78A4">
        <w:rPr>
          <w:rFonts w:ascii="Aptos" w:eastAsia="Aptos" w:hAnsi="Aptos" w:cs="Aptos"/>
          <w:color w:val="000000" w:themeColor="text1"/>
          <w:sz w:val="22"/>
          <w:szCs w:val="22"/>
        </w:rPr>
        <w:t>come into contact with</w:t>
      </w:r>
      <w:proofErr w:type="gramEnd"/>
      <w:r w:rsidRPr="00CF78A4">
        <w:rPr>
          <w:rFonts w:ascii="Aptos" w:eastAsia="Aptos" w:hAnsi="Aptos" w:cs="Aptos"/>
          <w:color w:val="000000" w:themeColor="text1"/>
          <w:sz w:val="22"/>
          <w:szCs w:val="22"/>
        </w:rPr>
        <w:t xml:space="preserve"> children under 18 years of age. (Regular is defined as; at least 3 times in a 30-day period).</w:t>
      </w:r>
    </w:p>
    <w:p w14:paraId="6E756F00" w14:textId="77777777" w:rsidR="00502064" w:rsidRPr="00CF78A4" w:rsidRDefault="00502064" w:rsidP="00F67F90">
      <w:pPr>
        <w:pStyle w:val="ListParagraph"/>
        <w:numPr>
          <w:ilvl w:val="0"/>
          <w:numId w:val="32"/>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 xml:space="preserve">The governing board will conduct the appropriate pre-employment checks for </w:t>
      </w:r>
      <w:r>
        <w:rPr>
          <w:rFonts w:ascii="Aptos" w:eastAsia="Aptos" w:hAnsi="Aptos" w:cs="Aptos"/>
          <w:color w:val="000000" w:themeColor="text1"/>
          <w:sz w:val="22"/>
          <w:szCs w:val="22"/>
        </w:rPr>
        <w:t>all</w:t>
      </w:r>
      <w:r w:rsidRPr="00CF78A4">
        <w:rPr>
          <w:rFonts w:ascii="Aptos" w:eastAsia="Aptos" w:hAnsi="Aptos" w:cs="Aptos"/>
          <w:color w:val="000000" w:themeColor="text1"/>
          <w:sz w:val="22"/>
          <w:szCs w:val="22"/>
        </w:rPr>
        <w:t xml:space="preserve"> prospective employees, including internal candidates and candidates who have lived or worked outside the UK. </w:t>
      </w:r>
    </w:p>
    <w:p w14:paraId="2A3040B2" w14:textId="77777777" w:rsidR="00502064" w:rsidRPr="00CF78A4" w:rsidRDefault="00502064" w:rsidP="00F67F90">
      <w:pPr>
        <w:pStyle w:val="ListParagraph"/>
        <w:numPr>
          <w:ilvl w:val="0"/>
          <w:numId w:val="32"/>
        </w:numPr>
        <w:spacing w:after="0" w:line="240" w:lineRule="auto"/>
        <w:jc w:val="both"/>
        <w:rPr>
          <w:rFonts w:ascii="Aptos" w:eastAsia="Aptos" w:hAnsi="Aptos" w:cs="Aptos"/>
          <w:color w:val="000000"/>
          <w:sz w:val="22"/>
          <w:szCs w:val="22"/>
        </w:rPr>
      </w:pPr>
      <w:r w:rsidRPr="00CF78A4">
        <w:rPr>
          <w:rFonts w:ascii="Aptos" w:eastAsia="Aptos" w:hAnsi="Aptos" w:cs="Aptos"/>
          <w:color w:val="000000" w:themeColor="text1"/>
          <w:sz w:val="22"/>
          <w:szCs w:val="22"/>
        </w:rPr>
        <w:t xml:space="preserve">The </w:t>
      </w:r>
      <w:bookmarkStart w:id="86" w:name="_Int_NzFCscTY"/>
      <w:r w:rsidRPr="00CF78A4">
        <w:rPr>
          <w:rFonts w:ascii="Aptos" w:eastAsia="Aptos" w:hAnsi="Aptos" w:cs="Aptos"/>
          <w:color w:val="000000" w:themeColor="text1"/>
          <w:sz w:val="22"/>
          <w:szCs w:val="22"/>
        </w:rPr>
        <w:t>appropriate DBS</w:t>
      </w:r>
      <w:bookmarkEnd w:id="86"/>
      <w:r w:rsidRPr="00CF78A4">
        <w:rPr>
          <w:rFonts w:ascii="Aptos" w:eastAsia="Aptos" w:hAnsi="Aptos" w:cs="Aptos"/>
          <w:color w:val="000000" w:themeColor="text1"/>
          <w:sz w:val="22"/>
          <w:szCs w:val="22"/>
        </w:rPr>
        <w:t xml:space="preserve"> and suitability checks will be carried out for </w:t>
      </w:r>
      <w:r>
        <w:rPr>
          <w:rFonts w:ascii="Aptos" w:eastAsia="Aptos" w:hAnsi="Aptos" w:cs="Aptos"/>
          <w:color w:val="000000" w:themeColor="text1"/>
          <w:sz w:val="22"/>
          <w:szCs w:val="22"/>
        </w:rPr>
        <w:t>all</w:t>
      </w:r>
      <w:r w:rsidRPr="00CF78A4">
        <w:rPr>
          <w:rFonts w:ascii="Aptos" w:eastAsia="Aptos" w:hAnsi="Aptos" w:cs="Aptos"/>
          <w:color w:val="000000" w:themeColor="text1"/>
          <w:sz w:val="22"/>
          <w:szCs w:val="22"/>
        </w:rPr>
        <w:t xml:space="preserve"> governors, volunteers, and contractors. </w:t>
      </w:r>
    </w:p>
    <w:p w14:paraId="182EC382" w14:textId="77777777" w:rsidR="00502064" w:rsidRPr="00CF78A4" w:rsidRDefault="00502064" w:rsidP="00F67F90">
      <w:pPr>
        <w:pStyle w:val="ListParagraph"/>
        <w:numPr>
          <w:ilvl w:val="0"/>
          <w:numId w:val="32"/>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 xml:space="preserve">The original DBS certificate is seen for </w:t>
      </w:r>
      <w:r>
        <w:rPr>
          <w:rFonts w:ascii="Aptos" w:eastAsia="Aptos" w:hAnsi="Aptos" w:cs="Aptos"/>
          <w:color w:val="000000" w:themeColor="text1"/>
          <w:sz w:val="22"/>
          <w:szCs w:val="22"/>
        </w:rPr>
        <w:t>all</w:t>
      </w:r>
      <w:r w:rsidRPr="00CF78A4">
        <w:rPr>
          <w:rFonts w:ascii="Aptos" w:eastAsia="Aptos" w:hAnsi="Aptos" w:cs="Aptos"/>
          <w:color w:val="000000" w:themeColor="text1"/>
          <w:sz w:val="22"/>
          <w:szCs w:val="22"/>
        </w:rPr>
        <w:t xml:space="preserve"> appointees to the school, even where the on-line DBS system indicates that the check is clear.</w:t>
      </w:r>
    </w:p>
    <w:p w14:paraId="550F19B5" w14:textId="77777777" w:rsidR="00502064" w:rsidRPr="00CF78A4" w:rsidRDefault="00502064" w:rsidP="00F67F90">
      <w:pPr>
        <w:pStyle w:val="ListParagraph"/>
        <w:numPr>
          <w:ilvl w:val="0"/>
          <w:numId w:val="32"/>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3F5A1988" w14:textId="77777777" w:rsidR="00502064" w:rsidRPr="00205990" w:rsidRDefault="00502064" w:rsidP="00F67F90">
      <w:pPr>
        <w:pStyle w:val="ListParagraph"/>
        <w:numPr>
          <w:ilvl w:val="0"/>
          <w:numId w:val="32"/>
        </w:numPr>
        <w:spacing w:after="0" w:line="240" w:lineRule="auto"/>
        <w:jc w:val="both"/>
        <w:rPr>
          <w:rFonts w:ascii="Aptos" w:eastAsia="Aptos" w:hAnsi="Aptos" w:cs="Aptos"/>
          <w:color w:val="000000" w:themeColor="text1"/>
          <w:sz w:val="22"/>
          <w:szCs w:val="22"/>
        </w:rPr>
      </w:pPr>
      <w:r w:rsidRPr="00CF78A4">
        <w:rPr>
          <w:rFonts w:ascii="Aptos" w:eastAsia="Aptos" w:hAnsi="Aptos" w:cs="Aptos"/>
          <w:color w:val="000000" w:themeColor="text1"/>
          <w:sz w:val="22"/>
          <w:szCs w:val="22"/>
        </w:rPr>
        <w:t xml:space="preserve">Written assurances will be obtained from agencies </w:t>
      </w:r>
      <w:r w:rsidRPr="00205990">
        <w:rPr>
          <w:rFonts w:ascii="Aptos" w:eastAsia="Aptos" w:hAnsi="Aptos" w:cs="Aptos"/>
          <w:color w:val="000000" w:themeColor="text1"/>
          <w:sz w:val="22"/>
          <w:szCs w:val="22"/>
        </w:rPr>
        <w:t xml:space="preserve">and other employers that provide staff to work in school, to confirm that appropriate pre- employment checks have been undertaken in line with Keeping Children Safe in Education, September 2026. </w:t>
      </w:r>
    </w:p>
    <w:p w14:paraId="7E925C01" w14:textId="77777777" w:rsidR="00502064" w:rsidRPr="00CF78A4" w:rsidRDefault="00502064" w:rsidP="00F67F90">
      <w:pPr>
        <w:pStyle w:val="ListParagraph"/>
        <w:numPr>
          <w:ilvl w:val="0"/>
          <w:numId w:val="32"/>
        </w:numPr>
        <w:spacing w:after="0" w:line="240" w:lineRule="auto"/>
        <w:jc w:val="both"/>
        <w:rPr>
          <w:rFonts w:ascii="Aptos" w:eastAsia="Aptos" w:hAnsi="Aptos" w:cs="Aptos"/>
          <w:color w:val="000000" w:themeColor="text1"/>
          <w:sz w:val="22"/>
          <w:szCs w:val="22"/>
          <w:lang w:eastAsia="en-GB"/>
        </w:rPr>
      </w:pPr>
      <w:r w:rsidRPr="00CF78A4">
        <w:rPr>
          <w:rFonts w:ascii="Aptos" w:eastAsia="Aptos" w:hAnsi="Aptos" w:cs="Aptos"/>
          <w:color w:val="000000" w:themeColor="text1"/>
          <w:sz w:val="22"/>
          <w:szCs w:val="22"/>
        </w:rPr>
        <w:t>Individual identity checks will be undertaken on those staff detailed above to ensure they are employees of the named agency/employer.</w:t>
      </w:r>
    </w:p>
    <w:p w14:paraId="4FE09E41" w14:textId="77777777" w:rsidR="00502064" w:rsidRPr="00CF78A4" w:rsidRDefault="00502064" w:rsidP="00F67F90">
      <w:pPr>
        <w:pStyle w:val="ListParagraph"/>
        <w:numPr>
          <w:ilvl w:val="0"/>
          <w:numId w:val="32"/>
        </w:numPr>
        <w:spacing w:after="0" w:line="240" w:lineRule="auto"/>
        <w:jc w:val="both"/>
        <w:rPr>
          <w:rFonts w:ascii="Verdana" w:hAnsi="Verdana"/>
          <w:color w:val="000000" w:themeColor="text1"/>
        </w:rPr>
      </w:pPr>
      <w:r w:rsidRPr="00CF78A4">
        <w:rPr>
          <w:rFonts w:ascii="Aptos" w:eastAsia="Aptos" w:hAnsi="Aptos" w:cs="Aptos"/>
          <w:color w:val="000000" w:themeColor="text1"/>
          <w:sz w:val="22"/>
          <w:szCs w:val="22"/>
        </w:rPr>
        <w:t>Conduct an online search as part of our due diligence on shortlisted candidates. This may help identify any incidents or issues that have happened and are publicly available online and will inform shortlisted candidates of this procedure.</w:t>
      </w:r>
    </w:p>
    <w:p w14:paraId="7724023F" w14:textId="77777777" w:rsidR="00502064" w:rsidRPr="00CF78A4" w:rsidRDefault="00502064" w:rsidP="00F67F90">
      <w:pPr>
        <w:pStyle w:val="ListParagraph"/>
        <w:numPr>
          <w:ilvl w:val="0"/>
          <w:numId w:val="32"/>
        </w:numPr>
        <w:spacing w:after="0" w:line="240" w:lineRule="auto"/>
        <w:jc w:val="both"/>
        <w:rPr>
          <w:rStyle w:val="contentpasted4"/>
          <w:rFonts w:ascii="Aptos" w:eastAsia="Aptos" w:hAnsi="Aptos" w:cs="Aptos"/>
          <w:color w:val="000000" w:themeColor="text1"/>
          <w:sz w:val="22"/>
          <w:szCs w:val="22"/>
        </w:rPr>
      </w:pPr>
      <w:r w:rsidRPr="00CF78A4">
        <w:rPr>
          <w:rStyle w:val="contentpasted4"/>
          <w:rFonts w:ascii="Aptos" w:eastAsia="Aptos" w:hAnsi="Aptos" w:cs="Aptos"/>
          <w:color w:val="000000" w:themeColor="text1"/>
          <w:sz w:val="22"/>
          <w:szCs w:val="22"/>
        </w:rPr>
        <w:t>A transfer of control agreement will be used where other agencies/organisations use school premises and are not operating under school's safeguarding policies and procedures.</w:t>
      </w:r>
    </w:p>
    <w:p w14:paraId="3B771489" w14:textId="77777777" w:rsidR="00502064" w:rsidRPr="00205990" w:rsidRDefault="00502064" w:rsidP="00F67F90">
      <w:pPr>
        <w:pStyle w:val="ListParagraph"/>
        <w:numPr>
          <w:ilvl w:val="0"/>
          <w:numId w:val="32"/>
        </w:numPr>
        <w:spacing w:after="0" w:line="240" w:lineRule="auto"/>
        <w:jc w:val="both"/>
      </w:pPr>
      <w:r w:rsidRPr="00CF78A4">
        <w:rPr>
          <w:rStyle w:val="contentpasted4"/>
          <w:rFonts w:ascii="Aptos" w:eastAsia="Aptos" w:hAnsi="Aptos" w:cs="Aptos"/>
          <w:color w:val="000000" w:themeColor="text1"/>
          <w:sz w:val="22"/>
          <w:szCs w:val="22"/>
        </w:rPr>
        <w:t xml:space="preserve">Adults who are involved in the management or </w:t>
      </w:r>
      <w:r w:rsidRPr="00205990">
        <w:rPr>
          <w:rStyle w:val="contentpasted4"/>
          <w:rFonts w:ascii="Aptos" w:eastAsia="Aptos" w:hAnsi="Aptos" w:cs="Aptos"/>
          <w:color w:val="000000" w:themeColor="text1"/>
          <w:sz w:val="22"/>
          <w:szCs w:val="22"/>
        </w:rPr>
        <w:t>provision of childcare of children in Early Years, or in out of school provision for children up to 8 years old, will make a declaration that they are not disqualified under the Child Care Act 2006. </w:t>
      </w:r>
    </w:p>
    <w:p w14:paraId="625BAA1A" w14:textId="77777777" w:rsidR="00502064" w:rsidRPr="00205990" w:rsidRDefault="00502064" w:rsidP="00F67F90">
      <w:pPr>
        <w:pStyle w:val="ListParagraph"/>
        <w:numPr>
          <w:ilvl w:val="0"/>
          <w:numId w:val="68"/>
        </w:numPr>
        <w:spacing w:after="0" w:line="240" w:lineRule="auto"/>
        <w:jc w:val="both"/>
        <w:rPr>
          <w:rFonts w:ascii="Aptos" w:eastAsia="Aptos" w:hAnsi="Aptos" w:cs="Aptos"/>
          <w:sz w:val="22"/>
          <w:szCs w:val="22"/>
        </w:rPr>
      </w:pPr>
      <w:r w:rsidRPr="00205990">
        <w:rPr>
          <w:rStyle w:val="contentpasted4"/>
          <w:rFonts w:ascii="Aptos" w:eastAsia="Aptos" w:hAnsi="Aptos" w:cs="Aptos"/>
          <w:color w:val="000000" w:themeColor="text1"/>
          <w:sz w:val="22"/>
          <w:szCs w:val="22"/>
        </w:rPr>
        <w:t xml:space="preserve">Disqualification Under the Child Care Act - It is good practice to ensure that this declaration is renewed annually for those staff working in a relevant setting and </w:t>
      </w:r>
      <w:r w:rsidRPr="00205990">
        <w:rPr>
          <w:rStyle w:val="contentpasted4"/>
          <w:rFonts w:ascii="Aptos" w:eastAsia="Aptos" w:hAnsi="Aptos" w:cs="Aptos"/>
          <w:sz w:val="22"/>
          <w:szCs w:val="22"/>
        </w:rPr>
        <w:t>is evidenced.</w:t>
      </w:r>
    </w:p>
    <w:p w14:paraId="71999B95" w14:textId="77777777" w:rsidR="00502064" w:rsidRPr="00205990" w:rsidRDefault="00502064" w:rsidP="00F67F90">
      <w:pPr>
        <w:pStyle w:val="ListParagraph"/>
        <w:numPr>
          <w:ilvl w:val="0"/>
          <w:numId w:val="68"/>
        </w:numPr>
        <w:spacing w:after="0" w:line="240" w:lineRule="auto"/>
        <w:jc w:val="both"/>
        <w:rPr>
          <w:rStyle w:val="Hyperlink"/>
          <w:rFonts w:ascii="Aptos" w:eastAsia="Aptos" w:hAnsi="Aptos" w:cs="Aptos"/>
          <w:sz w:val="22"/>
          <w:szCs w:val="22"/>
        </w:rPr>
      </w:pPr>
      <w:r w:rsidRPr="00205990">
        <w:rPr>
          <w:rStyle w:val="contentpasted5"/>
          <w:rFonts w:ascii="Aptos" w:eastAsia="Aptos" w:hAnsi="Aptos" w:cs="Aptos"/>
          <w:sz w:val="22"/>
          <w:szCs w:val="22"/>
        </w:rPr>
        <w:t>When an issue i</w:t>
      </w:r>
      <w:r w:rsidRPr="00205990">
        <w:rPr>
          <w:rStyle w:val="contentpasted5"/>
          <w:rFonts w:ascii="Aptos" w:eastAsia="Aptos" w:hAnsi="Aptos" w:cs="Aptos"/>
          <w:color w:val="000000" w:themeColor="text1"/>
          <w:sz w:val="22"/>
          <w:szCs w:val="22"/>
        </w:rPr>
        <w:t xml:space="preserve">s declared, advice will be sought from Ofsted about the need to apply for a waiver. If a waiver is necessary, a risk assessment will be carried out and proportionate measures put in place until a waiver has been issued or matters resolved otherwise </w:t>
      </w:r>
      <w:hyperlink r:id="rId35">
        <w:r w:rsidRPr="00205990">
          <w:rPr>
            <w:rStyle w:val="Hyperlink"/>
            <w:rFonts w:ascii="Aptos" w:eastAsia="Aptos" w:hAnsi="Aptos" w:cs="Aptos"/>
            <w:sz w:val="22"/>
            <w:szCs w:val="22"/>
          </w:rPr>
          <w:t>disqualification@ofsted.gov.uk</w:t>
        </w:r>
      </w:hyperlink>
    </w:p>
    <w:p w14:paraId="2CF291CD" w14:textId="77777777" w:rsidR="00502064" w:rsidRPr="00205990" w:rsidRDefault="00502064" w:rsidP="00F67F90">
      <w:pPr>
        <w:pStyle w:val="ListParagraph"/>
        <w:numPr>
          <w:ilvl w:val="0"/>
          <w:numId w:val="68"/>
        </w:numPr>
        <w:spacing w:after="0" w:line="240" w:lineRule="auto"/>
        <w:jc w:val="both"/>
        <w:rPr>
          <w:rFonts w:ascii="Aptos" w:eastAsia="Aptos" w:hAnsi="Aptos" w:cs="Aptos"/>
          <w:sz w:val="22"/>
          <w:szCs w:val="22"/>
        </w:rPr>
      </w:pPr>
      <w:r w:rsidRPr="00205990">
        <w:rPr>
          <w:rFonts w:ascii="Aptos" w:eastAsia="Aptos" w:hAnsi="Aptos" w:cs="Aptos"/>
          <w:sz w:val="22"/>
          <w:szCs w:val="22"/>
        </w:rPr>
        <w:t xml:space="preserve">Regulated activity In line with the Crime and Policing Act 2026, this section removes the supervision exemption from guidance around regulated activity. This means that work carried out in specified places by supervised staff or volunteers now falls under regulated activity. Contractors This section clarifies the types of DBS checks self-employed people are now able to apply for. Volunteers This </w:t>
      </w:r>
      <w:r w:rsidRPr="00205990">
        <w:rPr>
          <w:rFonts w:ascii="Aptos" w:eastAsia="Aptos" w:hAnsi="Aptos" w:cs="Aptos"/>
          <w:sz w:val="22"/>
          <w:szCs w:val="22"/>
        </w:rPr>
        <w:lastRenderedPageBreak/>
        <w:t xml:space="preserve">section has been rewritten to remove the supervision exemption and reflect further changes to regulated activity in line with the Crime and Policing Act 2026. </w:t>
      </w:r>
    </w:p>
    <w:p w14:paraId="70D023E3" w14:textId="77777777" w:rsidR="00502064" w:rsidRPr="00205990" w:rsidRDefault="00502064" w:rsidP="00F67F90">
      <w:pPr>
        <w:pStyle w:val="ListParagraph"/>
        <w:numPr>
          <w:ilvl w:val="0"/>
          <w:numId w:val="68"/>
        </w:numPr>
        <w:spacing w:after="0" w:line="240" w:lineRule="auto"/>
        <w:jc w:val="both"/>
        <w:rPr>
          <w:rFonts w:ascii="Aptos" w:eastAsia="Aptos" w:hAnsi="Aptos" w:cs="Aptos"/>
          <w:sz w:val="22"/>
          <w:szCs w:val="22"/>
        </w:rPr>
      </w:pPr>
      <w:r w:rsidRPr="00205990">
        <w:rPr>
          <w:rFonts w:ascii="Aptos" w:eastAsia="Aptos" w:hAnsi="Aptos" w:cs="Aptos"/>
          <w:sz w:val="22"/>
          <w:szCs w:val="22"/>
        </w:rPr>
        <w:t xml:space="preserve">Any person volunteering in a school or college in a role that involves teaching, training, instructing or supervising children for more than 3 days in a 30-day period or overnight is now in regulated activity. This requires schools to obtain enhanced DBS with barred list checks or work with other relevant settings where the person is volunteering to decide who applies for the check. </w:t>
      </w:r>
    </w:p>
    <w:p w14:paraId="7BFDA110" w14:textId="77777777" w:rsidR="00502064" w:rsidRPr="00205990" w:rsidRDefault="00502064" w:rsidP="00F67F90">
      <w:pPr>
        <w:pStyle w:val="ListParagraph"/>
        <w:numPr>
          <w:ilvl w:val="0"/>
          <w:numId w:val="68"/>
        </w:numPr>
        <w:spacing w:after="0" w:line="240" w:lineRule="auto"/>
        <w:jc w:val="both"/>
        <w:rPr>
          <w:rFonts w:ascii="Aptos" w:eastAsia="Aptos" w:hAnsi="Aptos" w:cs="Aptos"/>
          <w:sz w:val="22"/>
          <w:szCs w:val="22"/>
        </w:rPr>
      </w:pPr>
      <w:r w:rsidRPr="00205990">
        <w:rPr>
          <w:rFonts w:ascii="Aptos" w:eastAsia="Aptos" w:hAnsi="Aptos" w:cs="Aptos"/>
          <w:sz w:val="22"/>
          <w:szCs w:val="22"/>
        </w:rPr>
        <w:t>Schools must also obtain enhanced DBS with barred list checks for existing volunteers who now fall under regulated activity.</w:t>
      </w:r>
    </w:p>
    <w:p w14:paraId="4C18EEB4" w14:textId="77777777" w:rsidR="00502064" w:rsidRPr="00205990" w:rsidRDefault="00502064" w:rsidP="00F67F90">
      <w:pPr>
        <w:pStyle w:val="ListParagraph"/>
        <w:numPr>
          <w:ilvl w:val="0"/>
          <w:numId w:val="68"/>
        </w:numPr>
        <w:spacing w:after="0" w:line="240" w:lineRule="auto"/>
        <w:jc w:val="both"/>
        <w:rPr>
          <w:rFonts w:ascii="Aptos" w:eastAsia="Aptos" w:hAnsi="Aptos" w:cs="Aptos"/>
          <w:sz w:val="22"/>
          <w:szCs w:val="22"/>
        </w:rPr>
      </w:pPr>
      <w:r w:rsidRPr="00205990">
        <w:rPr>
          <w:rFonts w:ascii="Aptos" w:eastAsia="Aptos" w:hAnsi="Aptos" w:cs="Aptos"/>
          <w:sz w:val="22"/>
          <w:szCs w:val="22"/>
        </w:rPr>
        <w:t>In cases where volunteers do not fall under regulated activity, schools should undertake a written risk assessment and use professional judgement to decide which checks, if any, are required. The guidance sets out what this risk assessment should consider.</w:t>
      </w:r>
    </w:p>
    <w:p w14:paraId="738A4E06" w14:textId="77777777" w:rsidR="00502064" w:rsidRPr="00205990" w:rsidRDefault="00502064" w:rsidP="00F67F90">
      <w:pPr>
        <w:pStyle w:val="ListParagraph"/>
        <w:numPr>
          <w:ilvl w:val="0"/>
          <w:numId w:val="68"/>
        </w:numPr>
        <w:spacing w:after="0" w:line="240" w:lineRule="auto"/>
        <w:jc w:val="both"/>
        <w:rPr>
          <w:rFonts w:ascii="Aptos" w:eastAsia="Aptos" w:hAnsi="Aptos" w:cs="Aptos"/>
          <w:sz w:val="22"/>
          <w:szCs w:val="22"/>
        </w:rPr>
      </w:pPr>
      <w:r w:rsidRPr="00205990">
        <w:rPr>
          <w:rFonts w:ascii="Aptos" w:eastAsia="Aptos" w:hAnsi="Aptos" w:cs="Aptos"/>
          <w:sz w:val="22"/>
          <w:szCs w:val="22"/>
        </w:rPr>
        <w:t>We know that the Adults who supervise children on work experience and Duty to refer to the disclosure and barring service sections have been rewritten to reflect the revised definition of regulated activity in the Crime and Policing Act 2026.</w:t>
      </w:r>
    </w:p>
    <w:p w14:paraId="1BE025D5" w14:textId="77777777" w:rsidR="00502064" w:rsidRPr="00CF78A4" w:rsidRDefault="00502064" w:rsidP="00502064">
      <w:pPr>
        <w:pStyle w:val="ListParagraph"/>
        <w:spacing w:after="0" w:line="240" w:lineRule="auto"/>
        <w:jc w:val="both"/>
        <w:rPr>
          <w:rFonts w:ascii="Aptos" w:eastAsia="Aptos" w:hAnsi="Aptos" w:cs="Aptos"/>
          <w:sz w:val="22"/>
          <w:szCs w:val="22"/>
        </w:rPr>
      </w:pPr>
    </w:p>
    <w:p w14:paraId="69538043" w14:textId="45D23ABF" w:rsidR="00502064" w:rsidRDefault="00502064" w:rsidP="00502064">
      <w:pPr>
        <w:spacing w:after="0" w:line="240" w:lineRule="auto"/>
        <w:jc w:val="both"/>
        <w:rPr>
          <w:rStyle w:val="contentpasted5"/>
          <w:rFonts w:ascii="Aptos" w:eastAsia="Aptos" w:hAnsi="Aptos" w:cs="Aptos"/>
          <w:color w:val="000000" w:themeColor="text1"/>
          <w:sz w:val="22"/>
          <w:szCs w:val="22"/>
        </w:rPr>
      </w:pPr>
      <w:r w:rsidRPr="00205990">
        <w:rPr>
          <w:rStyle w:val="contentpasted5"/>
          <w:rFonts w:ascii="Aptos" w:eastAsia="Aptos" w:hAnsi="Aptos" w:cs="Aptos"/>
          <w:color w:val="000000" w:themeColor="text1"/>
          <w:sz w:val="22"/>
          <w:szCs w:val="22"/>
        </w:rPr>
        <w:t>Advice can be</w:t>
      </w:r>
      <w:r w:rsidRPr="00CF78A4">
        <w:rPr>
          <w:rStyle w:val="contentpasted5"/>
          <w:rFonts w:ascii="Aptos" w:eastAsia="Aptos" w:hAnsi="Aptos" w:cs="Aptos"/>
          <w:color w:val="000000" w:themeColor="text1"/>
          <w:sz w:val="22"/>
          <w:szCs w:val="22"/>
        </w:rPr>
        <w:t xml:space="preserve"> sought</w:t>
      </w:r>
      <w:r w:rsidRPr="0AF23E34">
        <w:rPr>
          <w:rStyle w:val="contentpasted5"/>
          <w:rFonts w:ascii="Aptos" w:eastAsia="Aptos" w:hAnsi="Aptos" w:cs="Aptos"/>
          <w:color w:val="000000" w:themeColor="text1"/>
          <w:sz w:val="22"/>
          <w:szCs w:val="22"/>
        </w:rPr>
        <w:t xml:space="preserve"> from Human Resources, LADO and/or Lead Safeguarding Officer for Schools/Colleges if any staff are unclear about any aspects of Safer Recruitment.</w:t>
      </w:r>
    </w:p>
    <w:p w14:paraId="436C7A8C" w14:textId="77777777" w:rsidR="00502064" w:rsidRPr="00AA69C2" w:rsidRDefault="00502064" w:rsidP="00502064">
      <w:pPr>
        <w:spacing w:after="0" w:line="240" w:lineRule="auto"/>
        <w:jc w:val="both"/>
        <w:rPr>
          <w:rStyle w:val="contentpasted5"/>
          <w:rFonts w:ascii="Aptos" w:eastAsia="Aptos" w:hAnsi="Aptos" w:cs="Aptos"/>
          <w:color w:val="000000"/>
          <w:sz w:val="22"/>
          <w:szCs w:val="22"/>
        </w:rPr>
      </w:pPr>
    </w:p>
    <w:p w14:paraId="33A613BE" w14:textId="77777777" w:rsidR="00502064" w:rsidRDefault="00502064" w:rsidP="00502064">
      <w:pPr>
        <w:spacing w:after="0" w:line="240" w:lineRule="auto"/>
        <w:jc w:val="both"/>
        <w:rPr>
          <w:rStyle w:val="contentpasted5"/>
          <w:rFonts w:ascii="Aptos" w:eastAsia="Aptos" w:hAnsi="Aptos" w:cs="Aptos"/>
          <w:color w:val="000000" w:themeColor="text1"/>
          <w:sz w:val="22"/>
          <w:szCs w:val="22"/>
        </w:rPr>
      </w:pPr>
      <w:r w:rsidRPr="0AF23E34">
        <w:rPr>
          <w:rStyle w:val="contentpasted5"/>
          <w:rFonts w:ascii="Aptos" w:eastAsia="Aptos" w:hAnsi="Aptos" w:cs="Aptos"/>
          <w:color w:val="000000" w:themeColor="text1"/>
          <w:sz w:val="22"/>
          <w:szCs w:val="22"/>
        </w:rPr>
        <w:t xml:space="preserve">Susan Roberts - Senior HR Business Partner Schools/Colleges– Bury Council </w:t>
      </w:r>
    </w:p>
    <w:p w14:paraId="0550336C" w14:textId="77777777" w:rsidR="00502064" w:rsidRPr="00AA69C2" w:rsidRDefault="00502064" w:rsidP="00502064">
      <w:pPr>
        <w:spacing w:after="0" w:line="240" w:lineRule="auto"/>
        <w:jc w:val="both"/>
        <w:rPr>
          <w:rStyle w:val="contentpasted5"/>
          <w:rFonts w:ascii="Aptos" w:eastAsia="Aptos" w:hAnsi="Aptos" w:cs="Aptos"/>
          <w:color w:val="000000"/>
          <w:sz w:val="22"/>
          <w:szCs w:val="22"/>
        </w:rPr>
      </w:pPr>
      <w:r w:rsidRPr="0AF23E34">
        <w:rPr>
          <w:rStyle w:val="contentpasted5"/>
          <w:rFonts w:ascii="Aptos" w:eastAsia="Aptos" w:hAnsi="Aptos" w:cs="Aptos"/>
          <w:color w:val="000000"/>
          <w:sz w:val="22"/>
          <w:szCs w:val="22"/>
        </w:rPr>
        <w:t>0161-253-5632</w:t>
      </w:r>
      <w:r>
        <w:rPr>
          <w:rStyle w:val="contentpasted5"/>
          <w:rFonts w:ascii="Aptos" w:eastAsia="Aptos" w:hAnsi="Aptos" w:cs="Aptos"/>
          <w:color w:val="000000"/>
          <w:sz w:val="22"/>
          <w:szCs w:val="22"/>
        </w:rPr>
        <w:t xml:space="preserve">  </w:t>
      </w:r>
      <w:hyperlink r:id="rId36">
        <w:r w:rsidRPr="0AF23E34">
          <w:rPr>
            <w:rStyle w:val="Hyperlink"/>
            <w:rFonts w:ascii="Aptos" w:eastAsia="Aptos" w:hAnsi="Aptos" w:cs="Aptos"/>
            <w:sz w:val="22"/>
            <w:szCs w:val="22"/>
          </w:rPr>
          <w:t>s.roberts@bury.gov.uk</w:t>
        </w:r>
      </w:hyperlink>
      <w:r w:rsidRPr="0AF23E34">
        <w:rPr>
          <w:rStyle w:val="contentpasted5"/>
          <w:rFonts w:ascii="Aptos" w:eastAsia="Aptos" w:hAnsi="Aptos" w:cs="Aptos"/>
          <w:color w:val="000000" w:themeColor="text1"/>
          <w:sz w:val="22"/>
          <w:szCs w:val="22"/>
        </w:rPr>
        <w:t xml:space="preserve"> </w:t>
      </w:r>
    </w:p>
    <w:p w14:paraId="70D17014" w14:textId="77777777" w:rsidR="00502064" w:rsidRPr="00AA69C2" w:rsidRDefault="00502064" w:rsidP="00502064">
      <w:pPr>
        <w:spacing w:after="0" w:line="240" w:lineRule="auto"/>
        <w:jc w:val="both"/>
        <w:rPr>
          <w:rStyle w:val="contentpasted5"/>
          <w:rFonts w:ascii="Aptos" w:eastAsia="Aptos" w:hAnsi="Aptos" w:cs="Aptos"/>
          <w:color w:val="000000"/>
          <w:sz w:val="22"/>
          <w:szCs w:val="22"/>
        </w:rPr>
      </w:pPr>
    </w:p>
    <w:p w14:paraId="2DC591CC" w14:textId="77777777" w:rsidR="00502064" w:rsidRPr="00AA69C2" w:rsidRDefault="00502064" w:rsidP="00502064">
      <w:pPr>
        <w:spacing w:after="0" w:line="240" w:lineRule="auto"/>
        <w:jc w:val="both"/>
        <w:rPr>
          <w:rStyle w:val="contentpasted5"/>
          <w:rFonts w:ascii="Aptos" w:eastAsia="Aptos" w:hAnsi="Aptos" w:cs="Aptos"/>
          <w:color w:val="000000"/>
          <w:sz w:val="22"/>
          <w:szCs w:val="22"/>
        </w:rPr>
      </w:pPr>
      <w:r w:rsidRPr="0AF23E34">
        <w:rPr>
          <w:rStyle w:val="contentpasted5"/>
          <w:rFonts w:ascii="Aptos" w:eastAsia="Aptos" w:hAnsi="Aptos" w:cs="Aptos"/>
          <w:color w:val="000000" w:themeColor="text1"/>
          <w:sz w:val="22"/>
          <w:szCs w:val="22"/>
        </w:rPr>
        <w:t xml:space="preserve">Mark Gay - Local Authority Designated Officer </w:t>
      </w:r>
    </w:p>
    <w:p w14:paraId="0F77138F" w14:textId="77777777" w:rsidR="00502064" w:rsidRDefault="00502064" w:rsidP="00502064">
      <w:pPr>
        <w:spacing w:after="0" w:line="240" w:lineRule="auto"/>
        <w:jc w:val="both"/>
        <w:rPr>
          <w:rStyle w:val="contentpasted5"/>
          <w:rFonts w:ascii="Aptos" w:eastAsia="Aptos" w:hAnsi="Aptos" w:cs="Aptos"/>
          <w:color w:val="000000"/>
          <w:sz w:val="22"/>
          <w:szCs w:val="22"/>
        </w:rPr>
      </w:pPr>
      <w:r w:rsidRPr="0AF23E34">
        <w:rPr>
          <w:rStyle w:val="contentpasted5"/>
          <w:rFonts w:ascii="Aptos" w:eastAsia="Aptos" w:hAnsi="Aptos" w:cs="Aptos"/>
          <w:color w:val="000000"/>
          <w:sz w:val="22"/>
          <w:szCs w:val="22"/>
        </w:rPr>
        <w:t>0161-253-5342/0758-387-250</w:t>
      </w:r>
      <w:r>
        <w:rPr>
          <w:rStyle w:val="contentpasted5"/>
          <w:rFonts w:ascii="Aptos" w:eastAsia="Aptos" w:hAnsi="Aptos" w:cs="Aptos"/>
          <w:color w:val="000000"/>
          <w:sz w:val="22"/>
          <w:szCs w:val="22"/>
        </w:rPr>
        <w:t xml:space="preserve">  </w:t>
      </w:r>
      <w:hyperlink r:id="rId37">
        <w:r w:rsidRPr="0AF23E34">
          <w:rPr>
            <w:rStyle w:val="Hyperlink"/>
            <w:rFonts w:ascii="Aptos" w:eastAsia="Aptos" w:hAnsi="Aptos" w:cs="Aptos"/>
            <w:sz w:val="22"/>
            <w:szCs w:val="22"/>
          </w:rPr>
          <w:t>LADO@bury.gov.uk</w:t>
        </w:r>
      </w:hyperlink>
    </w:p>
    <w:p w14:paraId="6635FD42" w14:textId="77777777" w:rsidR="00502064" w:rsidRDefault="00502064" w:rsidP="00502064">
      <w:pPr>
        <w:spacing w:after="0" w:line="240" w:lineRule="auto"/>
        <w:rPr>
          <w:rStyle w:val="contentpasted5"/>
          <w:rFonts w:ascii="Aptos" w:eastAsia="Aptos" w:hAnsi="Aptos" w:cs="Aptos"/>
          <w:color w:val="000000"/>
          <w:sz w:val="22"/>
          <w:szCs w:val="22"/>
        </w:rPr>
      </w:pPr>
    </w:p>
    <w:p w14:paraId="4041C28A" w14:textId="77777777" w:rsidR="00502064" w:rsidRDefault="00502064" w:rsidP="00502064">
      <w:pPr>
        <w:spacing w:after="0" w:line="240" w:lineRule="auto"/>
        <w:rPr>
          <w:rFonts w:ascii="Aptos" w:eastAsia="Aptos" w:hAnsi="Aptos" w:cs="Aptos"/>
        </w:rPr>
      </w:pPr>
      <w:r w:rsidRPr="0AF23E34">
        <w:rPr>
          <w:rStyle w:val="contentpasted5"/>
          <w:rFonts w:ascii="Aptos" w:eastAsia="Aptos" w:hAnsi="Aptos" w:cs="Aptos"/>
          <w:color w:val="000000" w:themeColor="text1"/>
          <w:sz w:val="22"/>
          <w:szCs w:val="22"/>
        </w:rPr>
        <w:t xml:space="preserve">Gina French – Community Education and Safeguarding Manager at Bury Council </w:t>
      </w:r>
    </w:p>
    <w:p w14:paraId="35D101BF" w14:textId="77777777" w:rsidR="00502064" w:rsidRPr="00AA69C2" w:rsidRDefault="00502064" w:rsidP="00502064">
      <w:pPr>
        <w:spacing w:after="0" w:line="240" w:lineRule="auto"/>
        <w:rPr>
          <w:rStyle w:val="contentpasted5"/>
          <w:rFonts w:ascii="Aptos" w:eastAsia="Aptos" w:hAnsi="Aptos" w:cs="Aptos"/>
          <w:color w:val="000000"/>
          <w:sz w:val="22"/>
          <w:szCs w:val="22"/>
        </w:rPr>
      </w:pPr>
      <w:r w:rsidRPr="0AF23E34">
        <w:rPr>
          <w:rStyle w:val="contentpasted5"/>
          <w:rFonts w:ascii="Aptos" w:eastAsia="Aptos" w:hAnsi="Aptos" w:cs="Aptos"/>
          <w:color w:val="000000"/>
          <w:sz w:val="22"/>
          <w:szCs w:val="22"/>
        </w:rPr>
        <w:t>0161-253-5811</w:t>
      </w:r>
      <w:r>
        <w:rPr>
          <w:rStyle w:val="contentpasted5"/>
          <w:rFonts w:ascii="Aptos" w:eastAsia="Aptos" w:hAnsi="Aptos" w:cs="Aptos"/>
          <w:color w:val="000000"/>
          <w:sz w:val="22"/>
          <w:szCs w:val="22"/>
        </w:rPr>
        <w:t xml:space="preserve">  </w:t>
      </w:r>
      <w:hyperlink r:id="rId38">
        <w:r w:rsidRPr="0AF23E34">
          <w:rPr>
            <w:rStyle w:val="Hyperlink"/>
            <w:rFonts w:ascii="Aptos" w:eastAsia="Aptos" w:hAnsi="Aptos" w:cs="Aptos"/>
            <w:sz w:val="22"/>
            <w:szCs w:val="22"/>
          </w:rPr>
          <w:t>g.french@bury.gov.uk</w:t>
        </w:r>
      </w:hyperlink>
    </w:p>
    <w:p w14:paraId="2E3CDF85" w14:textId="77777777" w:rsidR="00502064" w:rsidRPr="00AA69C2" w:rsidRDefault="00502064" w:rsidP="00502064">
      <w:pPr>
        <w:spacing w:after="0" w:line="240" w:lineRule="auto"/>
        <w:rPr>
          <w:rFonts w:ascii="Verdana" w:hAnsi="Verdana"/>
          <w:color w:val="000000"/>
        </w:rPr>
      </w:pPr>
    </w:p>
    <w:p w14:paraId="7057B0B4" w14:textId="77777777" w:rsidR="00502064" w:rsidRPr="002A6AF4" w:rsidRDefault="00502064" w:rsidP="00502064">
      <w:pPr>
        <w:spacing w:after="0" w:line="240" w:lineRule="auto"/>
        <w:rPr>
          <w:rStyle w:val="contentpasted6"/>
          <w:rFonts w:ascii="Aptos" w:eastAsia="Aptos" w:hAnsi="Aptos" w:cs="Aptos"/>
          <w:color w:val="000000"/>
          <w:sz w:val="22"/>
          <w:szCs w:val="22"/>
        </w:rPr>
      </w:pPr>
      <w:r w:rsidRPr="0AF23E34">
        <w:rPr>
          <w:rStyle w:val="contentpasted6"/>
          <w:rFonts w:ascii="Aptos" w:eastAsia="Aptos" w:hAnsi="Aptos" w:cs="Aptos"/>
          <w:color w:val="000000" w:themeColor="text1"/>
          <w:sz w:val="22"/>
          <w:szCs w:val="22"/>
        </w:rPr>
        <w:t xml:space="preserve">Lisa Ricketts - Lead Safeguarding Officer for Schools/Colleges at Bury Council - </w:t>
      </w:r>
    </w:p>
    <w:p w14:paraId="6F22DCDA" w14:textId="77777777" w:rsidR="00502064" w:rsidRPr="002A6AF4" w:rsidRDefault="00502064" w:rsidP="00502064">
      <w:pPr>
        <w:spacing w:after="0" w:line="240" w:lineRule="auto"/>
        <w:rPr>
          <w:rStyle w:val="contentpasted6"/>
          <w:rFonts w:ascii="Aptos" w:eastAsia="Aptos" w:hAnsi="Aptos" w:cs="Aptos"/>
          <w:color w:val="000000"/>
          <w:sz w:val="22"/>
          <w:szCs w:val="22"/>
        </w:rPr>
      </w:pPr>
      <w:r w:rsidRPr="0AF23E34">
        <w:rPr>
          <w:rStyle w:val="contentpasted6"/>
          <w:rFonts w:ascii="Aptos" w:eastAsia="Aptos" w:hAnsi="Aptos" w:cs="Aptos"/>
          <w:color w:val="000000"/>
          <w:sz w:val="22"/>
          <w:szCs w:val="22"/>
        </w:rPr>
        <w:t>0161-253-5773/07356-186-267</w:t>
      </w:r>
      <w:r>
        <w:rPr>
          <w:rStyle w:val="contentpasted6"/>
          <w:rFonts w:ascii="Aptos" w:eastAsia="Aptos" w:hAnsi="Aptos" w:cs="Aptos"/>
          <w:color w:val="000000"/>
          <w:sz w:val="22"/>
          <w:szCs w:val="22"/>
        </w:rPr>
        <w:t xml:space="preserve">  </w:t>
      </w:r>
      <w:hyperlink r:id="rId39">
        <w:r w:rsidRPr="0AF23E34">
          <w:rPr>
            <w:rStyle w:val="Hyperlink"/>
            <w:rFonts w:ascii="Aptos" w:eastAsia="Aptos" w:hAnsi="Aptos" w:cs="Aptos"/>
            <w:sz w:val="22"/>
            <w:szCs w:val="22"/>
          </w:rPr>
          <w:t>l.ricketts@bury.gov.uk</w:t>
        </w:r>
      </w:hyperlink>
    </w:p>
    <w:p w14:paraId="277F93F4" w14:textId="77777777" w:rsidR="00502064" w:rsidRPr="00205990" w:rsidRDefault="00502064" w:rsidP="00502064">
      <w:pPr>
        <w:pStyle w:val="Heading1"/>
        <w:rPr>
          <w:rStyle w:val="contentpasted6"/>
          <w:rFonts w:asciiTheme="majorHAnsi" w:hAnsiTheme="majorHAnsi"/>
          <w:sz w:val="32"/>
          <w:szCs w:val="32"/>
        </w:rPr>
      </w:pPr>
      <w:bookmarkStart w:id="87" w:name="_Toc238805954"/>
      <w:r w:rsidRPr="00205990">
        <w:rPr>
          <w:rStyle w:val="contentpasted6"/>
          <w:rFonts w:asciiTheme="majorHAnsi" w:hAnsiTheme="majorHAnsi"/>
          <w:sz w:val="32"/>
          <w:szCs w:val="32"/>
        </w:rPr>
        <w:t>Referral to the DBS</w:t>
      </w:r>
      <w:bookmarkEnd w:id="87"/>
    </w:p>
    <w:p w14:paraId="645BBBC0" w14:textId="77777777" w:rsidR="00502064" w:rsidRPr="00EC3B6B" w:rsidRDefault="00502064" w:rsidP="00502064">
      <w:pPr>
        <w:spacing w:after="0" w:line="240" w:lineRule="auto"/>
        <w:jc w:val="both"/>
        <w:rPr>
          <w:rFonts w:ascii="Aptos" w:eastAsia="Aptos" w:hAnsi="Aptos" w:cs="Aptos"/>
          <w:color w:val="000000"/>
          <w:sz w:val="22"/>
          <w:szCs w:val="22"/>
        </w:rPr>
      </w:pPr>
      <w:r w:rsidRPr="0AF23E34">
        <w:rPr>
          <w:rFonts w:ascii="Aptos" w:eastAsia="Aptos" w:hAnsi="Aptos" w:cs="Aptos"/>
          <w:color w:val="000000" w:themeColor="text1"/>
          <w:sz w:val="22"/>
          <w:szCs w:val="22"/>
        </w:rPr>
        <w:t xml:space="preserve">There is a legal requirement for schools and colleges to make a referral to the DBS where they remove an individual from regulated activity (or would have removed an individual had they not left), and they believe the individual has: </w:t>
      </w:r>
    </w:p>
    <w:p w14:paraId="2E3E92DD" w14:textId="77777777" w:rsidR="00502064" w:rsidRPr="00EC3B6B" w:rsidRDefault="00502064" w:rsidP="00F67F90">
      <w:pPr>
        <w:pStyle w:val="ListParagraph"/>
        <w:numPr>
          <w:ilvl w:val="0"/>
          <w:numId w:val="68"/>
        </w:numPr>
        <w:spacing w:after="0" w:line="240" w:lineRule="auto"/>
        <w:rPr>
          <w:rFonts w:ascii="Aptos" w:eastAsia="Aptos" w:hAnsi="Aptos" w:cs="Aptos"/>
          <w:color w:val="000000"/>
          <w:sz w:val="22"/>
          <w:szCs w:val="22"/>
        </w:rPr>
      </w:pPr>
      <w:r>
        <w:rPr>
          <w:rFonts w:ascii="Aptos" w:eastAsia="Aptos" w:hAnsi="Aptos" w:cs="Aptos"/>
          <w:color w:val="000000" w:themeColor="text1"/>
          <w:sz w:val="22"/>
          <w:szCs w:val="22"/>
        </w:rPr>
        <w:t>E</w:t>
      </w:r>
      <w:r w:rsidRPr="00CF78A4">
        <w:rPr>
          <w:rFonts w:ascii="Aptos" w:eastAsia="Aptos" w:hAnsi="Aptos" w:cs="Aptos"/>
          <w:sz w:val="22"/>
          <w:szCs w:val="22"/>
        </w:rPr>
        <w:t>ngaged</w:t>
      </w:r>
      <w:r w:rsidRPr="0AF23E34">
        <w:rPr>
          <w:rFonts w:ascii="Aptos" w:eastAsia="Aptos" w:hAnsi="Aptos" w:cs="Aptos"/>
          <w:color w:val="000000" w:themeColor="text1"/>
          <w:sz w:val="22"/>
          <w:szCs w:val="22"/>
        </w:rPr>
        <w:t xml:space="preserve"> in relevant conduct in relation to children and/or adults</w:t>
      </w:r>
      <w:r>
        <w:rPr>
          <w:rFonts w:ascii="Aptos" w:eastAsia="Aptos" w:hAnsi="Aptos" w:cs="Aptos"/>
          <w:color w:val="000000" w:themeColor="text1"/>
          <w:sz w:val="22"/>
          <w:szCs w:val="22"/>
        </w:rPr>
        <w:t>.</w:t>
      </w:r>
    </w:p>
    <w:p w14:paraId="3194E128" w14:textId="77777777" w:rsidR="00502064" w:rsidRPr="00CF78A4" w:rsidRDefault="00502064" w:rsidP="00F67F90">
      <w:pPr>
        <w:pStyle w:val="ListParagraph"/>
        <w:numPr>
          <w:ilvl w:val="0"/>
          <w:numId w:val="68"/>
        </w:numPr>
        <w:spacing w:after="0" w:line="240" w:lineRule="auto"/>
        <w:rPr>
          <w:rFonts w:ascii="Aptos" w:eastAsia="Aptos" w:hAnsi="Aptos" w:cs="Aptos"/>
          <w:sz w:val="22"/>
          <w:szCs w:val="22"/>
        </w:rPr>
      </w:pPr>
      <w:r>
        <w:rPr>
          <w:rFonts w:ascii="Aptos" w:eastAsia="Aptos" w:hAnsi="Aptos" w:cs="Aptos"/>
          <w:color w:val="000000" w:themeColor="text1"/>
          <w:sz w:val="22"/>
          <w:szCs w:val="22"/>
        </w:rPr>
        <w:t>S</w:t>
      </w:r>
      <w:r w:rsidRPr="00CF78A4">
        <w:rPr>
          <w:rFonts w:ascii="Aptos" w:eastAsia="Aptos" w:hAnsi="Aptos" w:cs="Aptos"/>
          <w:sz w:val="22"/>
          <w:szCs w:val="22"/>
        </w:rPr>
        <w:t>atisfied the harm test in relation to children and/or vulnerable adults</w:t>
      </w:r>
      <w:r>
        <w:rPr>
          <w:rFonts w:ascii="Aptos" w:eastAsia="Aptos" w:hAnsi="Aptos" w:cs="Aptos"/>
          <w:sz w:val="22"/>
          <w:szCs w:val="22"/>
        </w:rPr>
        <w:t>.</w:t>
      </w:r>
    </w:p>
    <w:p w14:paraId="378E9033" w14:textId="77777777" w:rsidR="00502064" w:rsidRPr="00EC3B6B" w:rsidRDefault="00502064" w:rsidP="00F67F90">
      <w:pPr>
        <w:pStyle w:val="ListParagraph"/>
        <w:numPr>
          <w:ilvl w:val="0"/>
          <w:numId w:val="68"/>
        </w:numPr>
        <w:spacing w:after="0" w:line="240" w:lineRule="auto"/>
        <w:rPr>
          <w:rFonts w:ascii="Aptos" w:eastAsia="Aptos" w:hAnsi="Aptos" w:cs="Aptos"/>
          <w:color w:val="000000"/>
          <w:sz w:val="22"/>
          <w:szCs w:val="22"/>
          <w:lang w:eastAsia="en-GB"/>
        </w:rPr>
      </w:pPr>
      <w:r>
        <w:rPr>
          <w:rFonts w:ascii="Aptos" w:eastAsia="Aptos" w:hAnsi="Aptos" w:cs="Aptos"/>
          <w:sz w:val="22"/>
          <w:szCs w:val="22"/>
        </w:rPr>
        <w:t>B</w:t>
      </w:r>
      <w:r w:rsidRPr="00CF78A4">
        <w:rPr>
          <w:rFonts w:ascii="Aptos" w:eastAsia="Aptos" w:hAnsi="Aptos" w:cs="Aptos"/>
          <w:sz w:val="22"/>
          <w:szCs w:val="22"/>
        </w:rPr>
        <w:t>een cautioned or convicted of a relevant (automatic barring either with or without the right to make representations</w:t>
      </w:r>
      <w:r w:rsidRPr="0AF23E34">
        <w:rPr>
          <w:rFonts w:ascii="Aptos" w:eastAsia="Aptos" w:hAnsi="Aptos" w:cs="Aptos"/>
          <w:color w:val="000000" w:themeColor="text1"/>
          <w:sz w:val="22"/>
          <w:szCs w:val="22"/>
        </w:rPr>
        <w:t>) offence.</w:t>
      </w:r>
    </w:p>
    <w:p w14:paraId="733ED81B" w14:textId="77777777" w:rsidR="00502064" w:rsidRPr="00EC3B6B" w:rsidRDefault="00502064" w:rsidP="00502064">
      <w:pPr>
        <w:spacing w:after="0" w:line="240" w:lineRule="auto"/>
        <w:rPr>
          <w:rStyle w:val="contentpasted6"/>
          <w:rFonts w:ascii="Aptos" w:eastAsia="Aptos" w:hAnsi="Aptos" w:cs="Aptos"/>
          <w:b/>
          <w:bCs/>
          <w:color w:val="000000"/>
        </w:rPr>
      </w:pPr>
    </w:p>
    <w:p w14:paraId="4CF56D02" w14:textId="65E8EF84" w:rsidR="00502064" w:rsidRDefault="00EA6234" w:rsidP="00502064">
      <w:pPr>
        <w:spacing w:line="240" w:lineRule="auto"/>
        <w:jc w:val="both"/>
        <w:rPr>
          <w:rStyle w:val="contentpasted6"/>
          <w:rFonts w:ascii="Aptos" w:eastAsia="Aptos" w:hAnsi="Aptos" w:cs="Aptos"/>
          <w:color w:val="000000"/>
          <w:sz w:val="22"/>
          <w:szCs w:val="22"/>
        </w:rPr>
      </w:pPr>
      <w:r>
        <w:rPr>
          <w:rStyle w:val="contentpasted6"/>
          <w:rFonts w:ascii="Aptos" w:eastAsia="Aptos" w:hAnsi="Aptos" w:cs="Aptos"/>
          <w:color w:val="000000" w:themeColor="text1"/>
          <w:sz w:val="22"/>
          <w:szCs w:val="22"/>
        </w:rPr>
        <w:t>Old Hall</w:t>
      </w:r>
      <w:r w:rsidR="00205990">
        <w:rPr>
          <w:rStyle w:val="contentpasted6"/>
          <w:rFonts w:ascii="Aptos" w:eastAsia="Aptos" w:hAnsi="Aptos" w:cs="Aptos"/>
          <w:color w:val="000000" w:themeColor="text1"/>
          <w:sz w:val="22"/>
          <w:szCs w:val="22"/>
        </w:rPr>
        <w:t xml:space="preserve"> Primary School </w:t>
      </w:r>
      <w:r w:rsidR="00502064" w:rsidRPr="00CF78A4">
        <w:rPr>
          <w:rStyle w:val="contentpasted6"/>
          <w:rFonts w:ascii="Aptos" w:eastAsia="Aptos" w:hAnsi="Aptos" w:cs="Aptos"/>
          <w:color w:val="000000" w:themeColor="text1"/>
          <w:sz w:val="22"/>
          <w:szCs w:val="22"/>
        </w:rPr>
        <w:t>will refer to the DBS anyone who has harmed a child or poses a risk of harm to a child, or if there is reason to believe the member of staff has committed an offence and has been removed from working in regulated activity as well as consulting with the LADO.</w:t>
      </w:r>
    </w:p>
    <w:p w14:paraId="53DB6DCB" w14:textId="77777777" w:rsidR="00502064" w:rsidRPr="00654EE9" w:rsidRDefault="00502064" w:rsidP="00502064">
      <w:pPr>
        <w:pStyle w:val="Heading1"/>
        <w:rPr>
          <w:rStyle w:val="contentpasted6"/>
          <w:rFonts w:asciiTheme="majorHAnsi" w:hAnsiTheme="majorHAnsi"/>
          <w:sz w:val="32"/>
          <w:szCs w:val="32"/>
        </w:rPr>
      </w:pPr>
      <w:bookmarkStart w:id="88" w:name="_Toc238805955"/>
      <w:r w:rsidRPr="00654EE9">
        <w:rPr>
          <w:rStyle w:val="contentpasted6"/>
          <w:rFonts w:asciiTheme="majorHAnsi" w:hAnsiTheme="majorHAnsi"/>
          <w:sz w:val="32"/>
          <w:szCs w:val="32"/>
        </w:rPr>
        <w:lastRenderedPageBreak/>
        <w:t>Single central record (SCR)</w:t>
      </w:r>
      <w:bookmarkEnd w:id="88"/>
    </w:p>
    <w:p w14:paraId="11548D87" w14:textId="1CDD6EED" w:rsidR="00502064" w:rsidRPr="00860ED4" w:rsidRDefault="00EA6234" w:rsidP="00860ED4">
      <w:pPr>
        <w:spacing w:after="0" w:line="240" w:lineRule="auto"/>
        <w:jc w:val="both"/>
        <w:rPr>
          <w:rFonts w:ascii="Aptos" w:eastAsia="Aptos" w:hAnsi="Aptos" w:cs="Aptos"/>
          <w:sz w:val="22"/>
          <w:szCs w:val="22"/>
        </w:rPr>
      </w:pPr>
      <w:r>
        <w:rPr>
          <w:rStyle w:val="contentpasted6"/>
          <w:rFonts w:ascii="Aptos" w:eastAsia="Aptos" w:hAnsi="Aptos" w:cs="Aptos"/>
          <w:color w:val="000000" w:themeColor="text1"/>
          <w:sz w:val="22"/>
          <w:szCs w:val="22"/>
        </w:rPr>
        <w:t>Old Hall</w:t>
      </w:r>
      <w:r w:rsidR="00654EE9">
        <w:rPr>
          <w:rStyle w:val="contentpasted6"/>
          <w:rFonts w:ascii="Aptos" w:eastAsia="Aptos" w:hAnsi="Aptos" w:cs="Aptos"/>
          <w:color w:val="000000" w:themeColor="text1"/>
          <w:sz w:val="22"/>
          <w:szCs w:val="22"/>
        </w:rPr>
        <w:t xml:space="preserve"> Primary School</w:t>
      </w:r>
      <w:r w:rsidR="00502064" w:rsidRPr="0041548F">
        <w:rPr>
          <w:rStyle w:val="contentpasted6"/>
          <w:rFonts w:ascii="Aptos" w:eastAsia="Aptos" w:hAnsi="Aptos" w:cs="Aptos"/>
          <w:color w:val="000000" w:themeColor="text1"/>
          <w:sz w:val="22"/>
          <w:szCs w:val="22"/>
        </w:rPr>
        <w:t xml:space="preserve"> keeps</w:t>
      </w:r>
      <w:r w:rsidR="00502064" w:rsidRPr="26327023">
        <w:rPr>
          <w:rStyle w:val="contentpasted6"/>
          <w:rFonts w:ascii="Aptos" w:eastAsia="Aptos" w:hAnsi="Aptos" w:cs="Aptos"/>
          <w:color w:val="000000" w:themeColor="text1"/>
          <w:sz w:val="22"/>
          <w:szCs w:val="22"/>
        </w:rPr>
        <w:t xml:space="preserve"> a Single Central Record which records </w:t>
      </w:r>
      <w:r w:rsidR="00502064">
        <w:rPr>
          <w:rStyle w:val="contentpasted6"/>
          <w:rFonts w:ascii="Aptos" w:eastAsia="Aptos" w:hAnsi="Aptos" w:cs="Aptos"/>
          <w:color w:val="000000" w:themeColor="text1"/>
          <w:sz w:val="22"/>
          <w:szCs w:val="22"/>
        </w:rPr>
        <w:t>all</w:t>
      </w:r>
      <w:r w:rsidR="00502064" w:rsidRPr="26327023">
        <w:rPr>
          <w:rStyle w:val="contentpasted6"/>
          <w:rFonts w:ascii="Aptos" w:eastAsia="Aptos" w:hAnsi="Aptos" w:cs="Aptos"/>
          <w:color w:val="000000" w:themeColor="text1"/>
          <w:sz w:val="22"/>
          <w:szCs w:val="22"/>
        </w:rPr>
        <w:t xml:space="preserve"> staff, including </w:t>
      </w:r>
      <w:r w:rsidR="00502064" w:rsidRPr="00CF78A4">
        <w:rPr>
          <w:rStyle w:val="contentpasted6"/>
          <w:rFonts w:ascii="Aptos" w:eastAsia="Aptos" w:hAnsi="Aptos" w:cs="Aptos"/>
          <w:sz w:val="22"/>
          <w:szCs w:val="22"/>
        </w:rPr>
        <w:t>agency and third-party supply staff (even if they work for one day), and teacher trainees on salaried routes, who work at the school</w:t>
      </w:r>
      <w:r w:rsidR="00BB718E">
        <w:rPr>
          <w:rStyle w:val="contentpasted6"/>
          <w:rFonts w:ascii="Aptos" w:eastAsia="Aptos" w:hAnsi="Aptos" w:cs="Aptos"/>
          <w:sz w:val="22"/>
          <w:szCs w:val="22"/>
        </w:rPr>
        <w:t xml:space="preserve">, as well as </w:t>
      </w:r>
      <w:r w:rsidR="00860ED4">
        <w:rPr>
          <w:rStyle w:val="contentpasted6"/>
          <w:rFonts w:ascii="Aptos" w:eastAsia="Aptos" w:hAnsi="Aptos" w:cs="Aptos"/>
          <w:sz w:val="22"/>
          <w:szCs w:val="22"/>
        </w:rPr>
        <w:t xml:space="preserve">the local governing body, </w:t>
      </w:r>
      <w:r w:rsidR="00502064" w:rsidRPr="00860ED4">
        <w:rPr>
          <w:rFonts w:ascii="Aptos" w:eastAsia="Aptos" w:hAnsi="Aptos" w:cs="Aptos"/>
          <w:sz w:val="22"/>
          <w:szCs w:val="22"/>
        </w:rPr>
        <w:t xml:space="preserve">members </w:t>
      </w:r>
      <w:proofErr w:type="gramStart"/>
      <w:r w:rsidR="00502064" w:rsidRPr="00860ED4">
        <w:rPr>
          <w:rFonts w:ascii="Aptos" w:eastAsia="Aptos" w:hAnsi="Aptos" w:cs="Aptos"/>
          <w:sz w:val="22"/>
          <w:szCs w:val="22"/>
        </w:rPr>
        <w:t>and  trustees</w:t>
      </w:r>
      <w:proofErr w:type="gramEnd"/>
      <w:r w:rsidR="00502064" w:rsidRPr="00860ED4">
        <w:rPr>
          <w:rFonts w:ascii="Aptos" w:eastAsia="Aptos" w:hAnsi="Aptos" w:cs="Aptos"/>
          <w:sz w:val="22"/>
          <w:szCs w:val="22"/>
        </w:rPr>
        <w:t xml:space="preserve"> of the academy trust.</w:t>
      </w:r>
    </w:p>
    <w:p w14:paraId="73C63DFF" w14:textId="77777777" w:rsidR="00502064" w:rsidRDefault="00502064" w:rsidP="00502064">
      <w:pPr>
        <w:spacing w:after="0" w:line="240" w:lineRule="auto"/>
        <w:jc w:val="both"/>
        <w:rPr>
          <w:rFonts w:ascii="Aptos" w:eastAsia="Aptos" w:hAnsi="Aptos" w:cs="Aptos"/>
          <w:sz w:val="22"/>
          <w:szCs w:val="22"/>
        </w:rPr>
      </w:pPr>
    </w:p>
    <w:p w14:paraId="13FEA5C6" w14:textId="77777777" w:rsidR="00502064" w:rsidRPr="00CF78A4" w:rsidRDefault="00502064" w:rsidP="00502064">
      <w:pPr>
        <w:spacing w:after="0" w:line="240" w:lineRule="auto"/>
        <w:jc w:val="both"/>
        <w:rPr>
          <w:rFonts w:ascii="Aptos" w:eastAsia="Aptos" w:hAnsi="Aptos" w:cs="Aptos"/>
          <w:color w:val="000000" w:themeColor="text1"/>
          <w:sz w:val="22"/>
          <w:szCs w:val="22"/>
        </w:rPr>
      </w:pPr>
      <w:r w:rsidRPr="00CF78A4">
        <w:rPr>
          <w:rStyle w:val="contentpasted6"/>
          <w:rFonts w:ascii="Aptos" w:eastAsia="Aptos" w:hAnsi="Aptos" w:cs="Aptos"/>
          <w:color w:val="000000" w:themeColor="text1"/>
          <w:sz w:val="22"/>
          <w:szCs w:val="22"/>
        </w:rPr>
        <w:t>The following information is recorded on the SCR:</w:t>
      </w:r>
    </w:p>
    <w:p w14:paraId="2B2A4BC3" w14:textId="77777777" w:rsidR="00502064" w:rsidRPr="00CF78A4" w:rsidRDefault="00502064" w:rsidP="00F67F90">
      <w:pPr>
        <w:pStyle w:val="ListParagraph"/>
        <w:numPr>
          <w:ilvl w:val="0"/>
          <w:numId w:val="67"/>
        </w:numPr>
        <w:spacing w:after="0" w:line="240" w:lineRule="auto"/>
        <w:jc w:val="both"/>
        <w:rPr>
          <w:rFonts w:ascii="Aptos" w:eastAsia="Aptos" w:hAnsi="Aptos" w:cs="Aptos"/>
          <w:color w:val="000000"/>
          <w:sz w:val="22"/>
          <w:szCs w:val="22"/>
        </w:rPr>
      </w:pPr>
      <w:r w:rsidRPr="00CF78A4">
        <w:rPr>
          <w:rStyle w:val="contentpasted6"/>
          <w:rFonts w:ascii="Aptos" w:eastAsia="Aptos" w:hAnsi="Aptos" w:cs="Aptos"/>
          <w:color w:val="000000" w:themeColor="text1"/>
          <w:sz w:val="22"/>
          <w:szCs w:val="22"/>
        </w:rPr>
        <w:t>An identity check.</w:t>
      </w:r>
    </w:p>
    <w:p w14:paraId="10A93F79" w14:textId="77777777" w:rsidR="00502064" w:rsidRPr="00CF78A4" w:rsidRDefault="00502064" w:rsidP="00F67F90">
      <w:pPr>
        <w:pStyle w:val="ListParagraph"/>
        <w:numPr>
          <w:ilvl w:val="0"/>
          <w:numId w:val="67"/>
        </w:numPr>
        <w:spacing w:after="0" w:line="240" w:lineRule="auto"/>
        <w:jc w:val="both"/>
        <w:rPr>
          <w:rFonts w:ascii="Aptos" w:eastAsia="Aptos" w:hAnsi="Aptos" w:cs="Aptos"/>
          <w:color w:val="000000"/>
          <w:sz w:val="22"/>
          <w:szCs w:val="22"/>
        </w:rPr>
      </w:pPr>
      <w:r w:rsidRPr="00CF78A4">
        <w:rPr>
          <w:rStyle w:val="contentpasted6"/>
          <w:rFonts w:ascii="Aptos" w:eastAsia="Aptos" w:hAnsi="Aptos" w:cs="Aptos"/>
          <w:color w:val="000000" w:themeColor="text1"/>
          <w:sz w:val="22"/>
          <w:szCs w:val="22"/>
        </w:rPr>
        <w:t>A standalone children’s barred list check</w:t>
      </w:r>
      <w:r>
        <w:rPr>
          <w:rStyle w:val="contentpasted6"/>
          <w:rFonts w:ascii="Aptos" w:eastAsia="Aptos" w:hAnsi="Aptos" w:cs="Aptos"/>
          <w:color w:val="000000" w:themeColor="text1"/>
          <w:sz w:val="22"/>
          <w:szCs w:val="22"/>
        </w:rPr>
        <w:t>.</w:t>
      </w:r>
    </w:p>
    <w:p w14:paraId="47F4D14F" w14:textId="77777777" w:rsidR="00502064" w:rsidRPr="00860ED4" w:rsidRDefault="00502064" w:rsidP="00F67F90">
      <w:pPr>
        <w:pStyle w:val="ListParagraph"/>
        <w:numPr>
          <w:ilvl w:val="0"/>
          <w:numId w:val="67"/>
        </w:numPr>
        <w:spacing w:after="0" w:line="240" w:lineRule="auto"/>
        <w:jc w:val="both"/>
        <w:rPr>
          <w:rFonts w:ascii="Aptos" w:eastAsia="Aptos" w:hAnsi="Aptos" w:cs="Aptos"/>
          <w:color w:val="000000"/>
          <w:sz w:val="22"/>
          <w:szCs w:val="22"/>
        </w:rPr>
      </w:pPr>
      <w:r w:rsidRPr="00CF78A4">
        <w:rPr>
          <w:rStyle w:val="contentpasted6"/>
          <w:rFonts w:ascii="Aptos" w:eastAsia="Aptos" w:hAnsi="Aptos" w:cs="Aptos"/>
          <w:color w:val="000000" w:themeColor="text1"/>
          <w:sz w:val="22"/>
          <w:szCs w:val="22"/>
        </w:rPr>
        <w:t>An enhanced DBS check (with barred list check</w:t>
      </w:r>
      <w:r w:rsidRPr="00860ED4">
        <w:rPr>
          <w:rStyle w:val="contentpasted6"/>
          <w:rFonts w:ascii="Aptos" w:eastAsia="Aptos" w:hAnsi="Aptos" w:cs="Aptos"/>
          <w:color w:val="000000" w:themeColor="text1"/>
          <w:sz w:val="22"/>
          <w:szCs w:val="22"/>
        </w:rPr>
        <w:t>) (this now includes volunteers).</w:t>
      </w:r>
    </w:p>
    <w:p w14:paraId="160EA110" w14:textId="77777777" w:rsidR="00502064" w:rsidRPr="00EC3B6B" w:rsidRDefault="00502064" w:rsidP="00F67F90">
      <w:pPr>
        <w:pStyle w:val="ListParagraph"/>
        <w:numPr>
          <w:ilvl w:val="0"/>
          <w:numId w:val="67"/>
        </w:numPr>
        <w:spacing w:after="0" w:line="240" w:lineRule="auto"/>
        <w:jc w:val="both"/>
        <w:rPr>
          <w:rFonts w:ascii="Aptos" w:eastAsia="Aptos" w:hAnsi="Aptos" w:cs="Aptos"/>
          <w:color w:val="000000"/>
          <w:sz w:val="22"/>
          <w:szCs w:val="22"/>
        </w:rPr>
      </w:pPr>
      <w:r w:rsidRPr="26327023">
        <w:rPr>
          <w:rStyle w:val="contentpasted6"/>
          <w:rFonts w:ascii="Aptos" w:eastAsia="Aptos" w:hAnsi="Aptos" w:cs="Aptos"/>
          <w:color w:val="000000" w:themeColor="text1"/>
          <w:sz w:val="22"/>
          <w:szCs w:val="22"/>
        </w:rPr>
        <w:t>A prohibition from teaching check</w:t>
      </w:r>
      <w:r>
        <w:rPr>
          <w:rStyle w:val="contentpasted6"/>
          <w:rFonts w:ascii="Aptos" w:eastAsia="Aptos" w:hAnsi="Aptos" w:cs="Aptos"/>
          <w:color w:val="000000" w:themeColor="text1"/>
          <w:sz w:val="22"/>
          <w:szCs w:val="22"/>
        </w:rPr>
        <w:t>.</w:t>
      </w:r>
    </w:p>
    <w:p w14:paraId="4A45A2BA" w14:textId="77777777" w:rsidR="00502064" w:rsidRPr="00EC3B6B" w:rsidRDefault="00502064" w:rsidP="00F67F90">
      <w:pPr>
        <w:pStyle w:val="ListParagraph"/>
        <w:numPr>
          <w:ilvl w:val="0"/>
          <w:numId w:val="67"/>
        </w:numPr>
        <w:spacing w:after="0" w:line="240" w:lineRule="auto"/>
        <w:jc w:val="both"/>
        <w:rPr>
          <w:rFonts w:ascii="Aptos" w:eastAsia="Aptos" w:hAnsi="Aptos" w:cs="Aptos"/>
          <w:color w:val="000000"/>
          <w:sz w:val="22"/>
          <w:szCs w:val="22"/>
        </w:rPr>
      </w:pPr>
      <w:r w:rsidRPr="26327023">
        <w:rPr>
          <w:rStyle w:val="contentpasted6"/>
          <w:rFonts w:ascii="Aptos" w:eastAsia="Aptos" w:hAnsi="Aptos" w:cs="Aptos"/>
          <w:color w:val="000000" w:themeColor="text1"/>
          <w:sz w:val="22"/>
          <w:szCs w:val="22"/>
        </w:rPr>
        <w:t>A check of professional qualifications, where required</w:t>
      </w:r>
      <w:r>
        <w:rPr>
          <w:rStyle w:val="contentpasted6"/>
          <w:rFonts w:ascii="Aptos" w:eastAsia="Aptos" w:hAnsi="Aptos" w:cs="Aptos"/>
          <w:color w:val="000000" w:themeColor="text1"/>
          <w:sz w:val="22"/>
          <w:szCs w:val="22"/>
        </w:rPr>
        <w:t>.</w:t>
      </w:r>
    </w:p>
    <w:p w14:paraId="6C809116" w14:textId="77777777" w:rsidR="00502064" w:rsidRPr="00EC3B6B" w:rsidRDefault="00502064" w:rsidP="00F67F90">
      <w:pPr>
        <w:pStyle w:val="ListParagraph"/>
        <w:numPr>
          <w:ilvl w:val="0"/>
          <w:numId w:val="67"/>
        </w:numPr>
        <w:spacing w:after="0" w:line="240" w:lineRule="auto"/>
        <w:jc w:val="both"/>
        <w:rPr>
          <w:rFonts w:ascii="Aptos" w:eastAsia="Aptos" w:hAnsi="Aptos" w:cs="Aptos"/>
          <w:color w:val="000000"/>
          <w:sz w:val="22"/>
          <w:szCs w:val="22"/>
        </w:rPr>
      </w:pPr>
      <w:r w:rsidRPr="26327023">
        <w:rPr>
          <w:rStyle w:val="contentpasted6"/>
          <w:rFonts w:ascii="Aptos" w:eastAsia="Aptos" w:hAnsi="Aptos" w:cs="Aptos"/>
          <w:color w:val="000000" w:themeColor="text1"/>
          <w:sz w:val="22"/>
          <w:szCs w:val="22"/>
        </w:rPr>
        <w:t>A check to determine the individual’s right to work in the UK</w:t>
      </w:r>
      <w:r>
        <w:rPr>
          <w:rStyle w:val="contentpasted6"/>
          <w:rFonts w:ascii="Aptos" w:eastAsia="Aptos" w:hAnsi="Aptos" w:cs="Aptos"/>
          <w:color w:val="000000" w:themeColor="text1"/>
          <w:sz w:val="22"/>
          <w:szCs w:val="22"/>
        </w:rPr>
        <w:t>.</w:t>
      </w:r>
    </w:p>
    <w:p w14:paraId="1B4AD8D4" w14:textId="77777777" w:rsidR="00502064" w:rsidRPr="00EC3B6B" w:rsidRDefault="00502064" w:rsidP="00F67F90">
      <w:pPr>
        <w:pStyle w:val="ListParagraph"/>
        <w:numPr>
          <w:ilvl w:val="0"/>
          <w:numId w:val="67"/>
        </w:numPr>
        <w:spacing w:after="0" w:line="240" w:lineRule="auto"/>
        <w:jc w:val="both"/>
        <w:rPr>
          <w:rFonts w:ascii="Verdana" w:hAnsi="Verdana"/>
          <w:color w:val="000000"/>
        </w:rPr>
      </w:pPr>
      <w:r w:rsidRPr="26327023">
        <w:rPr>
          <w:rStyle w:val="contentpasted6"/>
          <w:rFonts w:ascii="Aptos" w:eastAsia="Aptos" w:hAnsi="Aptos" w:cs="Aptos"/>
          <w:color w:val="000000" w:themeColor="text1"/>
          <w:sz w:val="22"/>
          <w:szCs w:val="22"/>
        </w:rPr>
        <w:t>Additional checks for those who have lived or worked outside of the UK</w:t>
      </w:r>
      <w:r>
        <w:rPr>
          <w:rStyle w:val="contentpasted6"/>
          <w:rFonts w:ascii="Verdana" w:hAnsi="Verdana"/>
          <w:color w:val="000000" w:themeColor="text1"/>
        </w:rPr>
        <w:t>.</w:t>
      </w:r>
    </w:p>
    <w:p w14:paraId="216CFCC8" w14:textId="77777777" w:rsidR="00502064" w:rsidRPr="00CF78A4" w:rsidRDefault="00502064" w:rsidP="00F67F90">
      <w:pPr>
        <w:pStyle w:val="ListParagraph"/>
        <w:numPr>
          <w:ilvl w:val="0"/>
          <w:numId w:val="67"/>
        </w:numPr>
        <w:spacing w:after="0" w:line="240" w:lineRule="auto"/>
        <w:jc w:val="both"/>
        <w:rPr>
          <w:rStyle w:val="contentpasted6"/>
          <w:rFonts w:ascii="Verdana" w:hAnsi="Verdana"/>
          <w:color w:val="000000"/>
        </w:rPr>
      </w:pPr>
      <w:r w:rsidRPr="26327023">
        <w:rPr>
          <w:rStyle w:val="contentpasted6"/>
          <w:rFonts w:ascii="Aptos" w:eastAsia="Aptos" w:hAnsi="Aptos" w:cs="Aptos"/>
          <w:color w:val="000000" w:themeColor="text1"/>
          <w:sz w:val="22"/>
          <w:szCs w:val="22"/>
        </w:rPr>
        <w:t>Any other information deemed relevant</w:t>
      </w:r>
      <w:r>
        <w:rPr>
          <w:rStyle w:val="contentpasted6"/>
          <w:rFonts w:ascii="Aptos" w:eastAsia="Aptos" w:hAnsi="Aptos" w:cs="Aptos"/>
          <w:color w:val="000000" w:themeColor="text1"/>
          <w:sz w:val="22"/>
          <w:szCs w:val="22"/>
        </w:rPr>
        <w:t>.</w:t>
      </w:r>
    </w:p>
    <w:p w14:paraId="6D2A4E3C" w14:textId="77777777" w:rsidR="00502064" w:rsidRPr="00EC3B6B" w:rsidRDefault="00502064" w:rsidP="00502064">
      <w:pPr>
        <w:pStyle w:val="ListParagraph"/>
        <w:spacing w:after="0" w:line="240" w:lineRule="auto"/>
        <w:jc w:val="both"/>
        <w:rPr>
          <w:rStyle w:val="contentpasted6"/>
          <w:rFonts w:ascii="Verdana" w:hAnsi="Verdana"/>
          <w:color w:val="000000"/>
        </w:rPr>
      </w:pPr>
    </w:p>
    <w:p w14:paraId="0B083BE0" w14:textId="77777777" w:rsidR="00502064" w:rsidRPr="00AA3144" w:rsidRDefault="00502064" w:rsidP="00502064">
      <w:pPr>
        <w:spacing w:after="0" w:line="240" w:lineRule="auto"/>
        <w:jc w:val="both"/>
        <w:rPr>
          <w:rFonts w:asciiTheme="minorHAnsi" w:eastAsia="Aptos" w:hAnsiTheme="minorHAnsi" w:cs="Aptos"/>
          <w:bCs/>
          <w:sz w:val="22"/>
          <w:szCs w:val="22"/>
        </w:rPr>
      </w:pPr>
      <w:r w:rsidRPr="00AA3144">
        <w:rPr>
          <w:rFonts w:asciiTheme="minorHAnsi" w:eastAsia="Aptos" w:hAnsiTheme="minorHAnsi" w:cs="Aptos"/>
          <w:bCs/>
          <w:sz w:val="22"/>
          <w:szCs w:val="22"/>
        </w:rPr>
        <w:t>In addition:</w:t>
      </w:r>
    </w:p>
    <w:p w14:paraId="1CD42FF4" w14:textId="1731E421" w:rsidR="00502064" w:rsidRPr="00AA3144" w:rsidRDefault="00AA3144" w:rsidP="00F67F90">
      <w:pPr>
        <w:pStyle w:val="ListParagraph"/>
        <w:numPr>
          <w:ilvl w:val="0"/>
          <w:numId w:val="67"/>
        </w:numPr>
        <w:spacing w:after="0" w:line="240" w:lineRule="auto"/>
        <w:jc w:val="both"/>
        <w:rPr>
          <w:rStyle w:val="contentpasted6"/>
          <w:rFonts w:asciiTheme="minorHAnsi" w:eastAsia="Aptos" w:hAnsiTheme="minorHAnsi" w:cs="Aptos"/>
          <w:i/>
          <w:iCs/>
          <w:color w:val="0070C0"/>
          <w:sz w:val="22"/>
          <w:szCs w:val="22"/>
        </w:rPr>
      </w:pPr>
      <w:r w:rsidRPr="00AA3144">
        <w:rPr>
          <w:rStyle w:val="contentpasted6"/>
          <w:rFonts w:asciiTheme="minorHAnsi" w:hAnsiTheme="minorHAnsi"/>
          <w:bCs/>
          <w:color w:val="000000" w:themeColor="text1"/>
          <w:sz w:val="22"/>
          <w:szCs w:val="22"/>
        </w:rPr>
        <w:t>R</w:t>
      </w:r>
      <w:r w:rsidR="00502064" w:rsidRPr="00AA3144">
        <w:rPr>
          <w:rStyle w:val="contentpasted6"/>
          <w:rFonts w:asciiTheme="minorHAnsi" w:hAnsiTheme="minorHAnsi"/>
          <w:bCs/>
          <w:color w:val="000000" w:themeColor="text1"/>
          <w:sz w:val="22"/>
          <w:szCs w:val="22"/>
        </w:rPr>
        <w:t>ecord details of the section 128 checks undertaken for those in management positions.</w:t>
      </w:r>
    </w:p>
    <w:p w14:paraId="033DC668" w14:textId="77777777" w:rsidR="00AA3144" w:rsidRPr="00AA3144" w:rsidRDefault="00AA3144" w:rsidP="00AA3144">
      <w:pPr>
        <w:pStyle w:val="ListParagraph"/>
        <w:spacing w:after="0" w:line="240" w:lineRule="auto"/>
        <w:jc w:val="both"/>
        <w:rPr>
          <w:rStyle w:val="contentpasted6"/>
          <w:rFonts w:asciiTheme="minorHAnsi" w:eastAsia="Aptos" w:hAnsiTheme="minorHAnsi" w:cs="Aptos"/>
          <w:i/>
          <w:iCs/>
          <w:color w:val="0070C0"/>
          <w:sz w:val="22"/>
          <w:szCs w:val="22"/>
        </w:rPr>
      </w:pPr>
    </w:p>
    <w:p w14:paraId="13406834" w14:textId="700989F2" w:rsidR="00502064" w:rsidRPr="00AA3144" w:rsidRDefault="00502064" w:rsidP="00502064">
      <w:pPr>
        <w:spacing w:after="0" w:line="240" w:lineRule="auto"/>
        <w:jc w:val="both"/>
        <w:rPr>
          <w:rFonts w:asciiTheme="minorHAnsi" w:eastAsia="Aptos" w:hAnsiTheme="minorHAnsi" w:cs="Aptos"/>
          <w:bCs/>
          <w:color w:val="0070C0"/>
          <w:sz w:val="22"/>
          <w:szCs w:val="22"/>
        </w:rPr>
      </w:pPr>
      <w:r w:rsidRPr="00AA3144">
        <w:rPr>
          <w:rFonts w:asciiTheme="minorHAnsi" w:eastAsia="Aptos" w:hAnsiTheme="minorHAnsi" w:cs="Aptos"/>
          <w:bCs/>
          <w:sz w:val="22"/>
          <w:szCs w:val="22"/>
        </w:rPr>
        <w:t>The details of an individual/staff member will be removed from the single central record once they no longer work at the school.</w:t>
      </w:r>
    </w:p>
    <w:p w14:paraId="28EA4E16" w14:textId="77777777" w:rsidR="00502064" w:rsidRPr="00AA3144" w:rsidRDefault="00502064" w:rsidP="00502064">
      <w:pPr>
        <w:spacing w:after="0" w:line="240" w:lineRule="auto"/>
        <w:jc w:val="both"/>
        <w:rPr>
          <w:rFonts w:asciiTheme="minorHAnsi" w:eastAsia="Aptos" w:hAnsiTheme="minorHAnsi" w:cs="Aptos"/>
          <w:bCs/>
          <w:color w:val="0070C0"/>
          <w:sz w:val="22"/>
          <w:szCs w:val="22"/>
        </w:rPr>
      </w:pPr>
    </w:p>
    <w:p w14:paraId="3FC26880" w14:textId="77777777" w:rsidR="00502064" w:rsidRPr="00CF78A4" w:rsidRDefault="00502064" w:rsidP="00502064">
      <w:pPr>
        <w:spacing w:after="0" w:line="240" w:lineRule="auto"/>
        <w:jc w:val="both"/>
        <w:rPr>
          <w:rFonts w:ascii="Aptos" w:eastAsia="Aptos" w:hAnsi="Aptos" w:cs="Aptos"/>
          <w:sz w:val="22"/>
          <w:szCs w:val="22"/>
          <w:lang w:eastAsia="en-GB"/>
        </w:rPr>
      </w:pPr>
      <w:r w:rsidRPr="00CF78A4">
        <w:rPr>
          <w:rFonts w:ascii="Aptos" w:eastAsia="Aptos" w:hAnsi="Aptos" w:cs="Aptos"/>
          <w:sz w:val="22"/>
          <w:szCs w:val="22"/>
        </w:rPr>
        <w:t xml:space="preserve">Managing </w:t>
      </w:r>
      <w:r>
        <w:rPr>
          <w:rFonts w:ascii="Aptos" w:eastAsia="Aptos" w:hAnsi="Aptos" w:cs="Aptos"/>
          <w:sz w:val="22"/>
          <w:szCs w:val="22"/>
        </w:rPr>
        <w:t>All</w:t>
      </w:r>
      <w:r w:rsidRPr="00CF78A4">
        <w:rPr>
          <w:rFonts w:ascii="Aptos" w:eastAsia="Aptos" w:hAnsi="Aptos" w:cs="Aptos"/>
          <w:sz w:val="22"/>
          <w:szCs w:val="22"/>
        </w:rPr>
        <w:t>egations and Concerns Against Staff, Teachers including Supply Teachers,</w:t>
      </w:r>
      <w:r>
        <w:rPr>
          <w:rFonts w:ascii="Aptos" w:eastAsia="Aptos" w:hAnsi="Aptos" w:cs="Aptos"/>
          <w:sz w:val="22"/>
          <w:szCs w:val="22"/>
        </w:rPr>
        <w:t xml:space="preserve"> </w:t>
      </w:r>
      <w:r w:rsidRPr="00CF78A4">
        <w:rPr>
          <w:rFonts w:ascii="Aptos" w:eastAsia="Aptos" w:hAnsi="Aptos" w:cs="Aptos"/>
          <w:sz w:val="22"/>
          <w:szCs w:val="22"/>
        </w:rPr>
        <w:t>Volunteers and Contractors:</w:t>
      </w:r>
    </w:p>
    <w:p w14:paraId="202FCD6B" w14:textId="77777777" w:rsidR="00502064" w:rsidRPr="00A13E04" w:rsidRDefault="00502064" w:rsidP="00F67F90">
      <w:pPr>
        <w:pStyle w:val="ListParagraph"/>
        <w:numPr>
          <w:ilvl w:val="0"/>
          <w:numId w:val="67"/>
        </w:numPr>
        <w:spacing w:after="0" w:line="240" w:lineRule="auto"/>
        <w:jc w:val="both"/>
        <w:rPr>
          <w:rStyle w:val="contentpasted6"/>
          <w:rFonts w:asciiTheme="minorHAnsi" w:eastAsia="Aptos" w:hAnsiTheme="minorHAnsi" w:cs="Aptos"/>
          <w:color w:val="000000" w:themeColor="text1"/>
          <w:sz w:val="22"/>
          <w:szCs w:val="22"/>
        </w:rPr>
      </w:pPr>
      <w:r w:rsidRPr="00CF78A4">
        <w:rPr>
          <w:rFonts w:ascii="Aptos" w:eastAsia="Aptos" w:hAnsi="Aptos" w:cs="Aptos"/>
          <w:color w:val="000000" w:themeColor="text1"/>
          <w:sz w:val="22"/>
          <w:szCs w:val="22"/>
        </w:rPr>
        <w:t xml:space="preserve">There are </w:t>
      </w:r>
      <w:r w:rsidRPr="00A13E04">
        <w:rPr>
          <w:rStyle w:val="contentpasted6"/>
          <w:rFonts w:asciiTheme="minorHAnsi" w:hAnsiTheme="minorHAnsi"/>
          <w:sz w:val="22"/>
          <w:szCs w:val="22"/>
        </w:rPr>
        <w:t>clear policies in line with those from the Bury Safeguarding Children's</w:t>
      </w:r>
    </w:p>
    <w:p w14:paraId="64E85052" w14:textId="77777777" w:rsidR="00502064" w:rsidRPr="00A13E04" w:rsidRDefault="00502064" w:rsidP="00F67F90">
      <w:pPr>
        <w:pStyle w:val="ListParagraph"/>
        <w:numPr>
          <w:ilvl w:val="0"/>
          <w:numId w:val="67"/>
        </w:numPr>
        <w:spacing w:after="0" w:line="240" w:lineRule="auto"/>
        <w:jc w:val="both"/>
        <w:rPr>
          <w:rFonts w:asciiTheme="minorHAnsi" w:hAnsiTheme="minorHAnsi"/>
          <w:color w:val="000000"/>
          <w:sz w:val="22"/>
          <w:szCs w:val="22"/>
        </w:rPr>
      </w:pPr>
      <w:r w:rsidRPr="00A13E04">
        <w:rPr>
          <w:rStyle w:val="contentpasted6"/>
          <w:rFonts w:asciiTheme="minorHAnsi" w:hAnsiTheme="minorHAnsi"/>
          <w:sz w:val="22"/>
          <w:szCs w:val="22"/>
        </w:rPr>
        <w:t>Partnership (BCSP) as well as Greater Manchester Tri-X Procedures online for dealing with allegations against staff or people who work with children</w:t>
      </w:r>
      <w:r w:rsidRPr="00A13E04">
        <w:rPr>
          <w:rStyle w:val="contentpasted6"/>
          <w:rFonts w:asciiTheme="minorHAnsi" w:eastAsia="Aptos" w:hAnsiTheme="minorHAnsi" w:cs="Aptos"/>
          <w:sz w:val="22"/>
          <w:szCs w:val="22"/>
        </w:rPr>
        <w:t xml:space="preserve">. </w:t>
      </w:r>
      <w:r w:rsidRPr="00A13E04">
        <w:rPr>
          <w:rStyle w:val="contentpasted6"/>
          <w:rFonts w:asciiTheme="minorHAnsi" w:hAnsiTheme="minorHAnsi"/>
          <w:sz w:val="22"/>
          <w:szCs w:val="22"/>
        </w:rPr>
        <w:t>All allegations against staff, supply staff, volunteers, contractors and any person who may use or hire the school premises</w:t>
      </w:r>
      <w:r w:rsidRPr="00A13E04">
        <w:rPr>
          <w:rFonts w:asciiTheme="minorHAnsi" w:eastAsia="Aptos" w:hAnsiTheme="minorHAnsi" w:cs="Aptos"/>
          <w:color w:val="000000" w:themeColor="text1"/>
          <w:sz w:val="22"/>
          <w:szCs w:val="22"/>
        </w:rPr>
        <w:t xml:space="preserve">, will be managed in line with the school/college’s Whistleblowing </w:t>
      </w:r>
      <w:r w:rsidRPr="00A13E04">
        <w:rPr>
          <w:rStyle w:val="contentpasted6"/>
          <w:rFonts w:asciiTheme="minorHAnsi" w:hAnsiTheme="minorHAnsi"/>
          <w:sz w:val="22"/>
          <w:szCs w:val="22"/>
        </w:rPr>
        <w:t>Policy</w:t>
      </w:r>
      <w:r w:rsidRPr="00A13E04">
        <w:rPr>
          <w:rFonts w:asciiTheme="minorHAnsi" w:eastAsia="Aptos" w:hAnsiTheme="minorHAnsi" w:cs="Aptos"/>
          <w:color w:val="000000" w:themeColor="text1"/>
          <w:sz w:val="22"/>
          <w:szCs w:val="22"/>
        </w:rPr>
        <w:t xml:space="preserve"> – a copy of which will be provided to, and understood by, all staff at induction. </w:t>
      </w:r>
    </w:p>
    <w:p w14:paraId="3F5E3A72" w14:textId="77777777" w:rsidR="00502064" w:rsidRDefault="00502064" w:rsidP="00502064">
      <w:pPr>
        <w:spacing w:line="240" w:lineRule="auto"/>
        <w:jc w:val="both"/>
        <w:rPr>
          <w:rFonts w:ascii="Aptos" w:eastAsia="Aptos" w:hAnsi="Aptos" w:cs="Aptos"/>
          <w:color w:val="000000" w:themeColor="text1"/>
          <w:sz w:val="22"/>
          <w:szCs w:val="22"/>
        </w:rPr>
      </w:pPr>
      <w:r w:rsidRPr="5A9D6B0C">
        <w:rPr>
          <w:rFonts w:ascii="Aptos" w:eastAsia="Aptos" w:hAnsi="Aptos" w:cs="Aptos"/>
          <w:color w:val="000000" w:themeColor="text1"/>
          <w:sz w:val="22"/>
          <w:szCs w:val="22"/>
        </w:rPr>
        <w:t xml:space="preserve">The school will ensure </w:t>
      </w:r>
      <w:r>
        <w:rPr>
          <w:rFonts w:ascii="Aptos" w:eastAsia="Aptos" w:hAnsi="Aptos" w:cs="Aptos"/>
          <w:color w:val="000000" w:themeColor="text1"/>
          <w:sz w:val="22"/>
          <w:szCs w:val="22"/>
        </w:rPr>
        <w:t>all</w:t>
      </w:r>
      <w:r w:rsidRPr="5A9D6B0C">
        <w:rPr>
          <w:rFonts w:ascii="Aptos" w:eastAsia="Aptos" w:hAnsi="Aptos" w:cs="Aptos"/>
          <w:color w:val="000000" w:themeColor="text1"/>
          <w:sz w:val="22"/>
          <w:szCs w:val="22"/>
        </w:rPr>
        <w:t xml:space="preserve"> </w:t>
      </w:r>
      <w:r>
        <w:rPr>
          <w:rFonts w:ascii="Aptos" w:eastAsia="Aptos" w:hAnsi="Aptos" w:cs="Aptos"/>
          <w:color w:val="000000" w:themeColor="text1"/>
          <w:sz w:val="22"/>
          <w:szCs w:val="22"/>
        </w:rPr>
        <w:t>all</w:t>
      </w:r>
      <w:r w:rsidRPr="5A9D6B0C">
        <w:rPr>
          <w:rFonts w:ascii="Aptos" w:eastAsia="Aptos" w:hAnsi="Aptos" w:cs="Aptos"/>
          <w:color w:val="000000" w:themeColor="text1"/>
          <w:sz w:val="22"/>
          <w:szCs w:val="22"/>
        </w:rPr>
        <w:t xml:space="preserve">egations against staff, including those who are not employees of the school, are dealt with appropriately and that the school liaises with the relevant parties. When managing </w:t>
      </w:r>
      <w:r>
        <w:rPr>
          <w:rFonts w:ascii="Aptos" w:eastAsia="Aptos" w:hAnsi="Aptos" w:cs="Aptos"/>
          <w:color w:val="000000" w:themeColor="text1"/>
          <w:sz w:val="22"/>
          <w:szCs w:val="22"/>
        </w:rPr>
        <w:t>all</w:t>
      </w:r>
      <w:r w:rsidRPr="5A9D6B0C">
        <w:rPr>
          <w:rFonts w:ascii="Aptos" w:eastAsia="Aptos" w:hAnsi="Aptos" w:cs="Aptos"/>
          <w:color w:val="000000" w:themeColor="text1"/>
          <w:sz w:val="22"/>
          <w:szCs w:val="22"/>
        </w:rPr>
        <w:t xml:space="preserve">egations against staff, the school will recognise the distinction between </w:t>
      </w:r>
      <w:r>
        <w:rPr>
          <w:rFonts w:ascii="Aptos" w:eastAsia="Aptos" w:hAnsi="Aptos" w:cs="Aptos"/>
          <w:color w:val="000000" w:themeColor="text1"/>
          <w:sz w:val="22"/>
          <w:szCs w:val="22"/>
        </w:rPr>
        <w:t>all</w:t>
      </w:r>
      <w:r w:rsidRPr="5A9D6B0C">
        <w:rPr>
          <w:rFonts w:ascii="Aptos" w:eastAsia="Aptos" w:hAnsi="Aptos" w:cs="Aptos"/>
          <w:color w:val="000000" w:themeColor="text1"/>
          <w:sz w:val="22"/>
          <w:szCs w:val="22"/>
        </w:rPr>
        <w:t xml:space="preserve">egations that meet the harms threshold and </w:t>
      </w:r>
      <w:r>
        <w:rPr>
          <w:rFonts w:ascii="Aptos" w:eastAsia="Aptos" w:hAnsi="Aptos" w:cs="Aptos"/>
          <w:color w:val="000000" w:themeColor="text1"/>
          <w:sz w:val="22"/>
          <w:szCs w:val="22"/>
        </w:rPr>
        <w:t>all</w:t>
      </w:r>
      <w:r w:rsidRPr="5A9D6B0C">
        <w:rPr>
          <w:rFonts w:ascii="Aptos" w:eastAsia="Aptos" w:hAnsi="Aptos" w:cs="Aptos"/>
          <w:color w:val="000000" w:themeColor="text1"/>
          <w:sz w:val="22"/>
          <w:szCs w:val="22"/>
        </w:rPr>
        <w:t xml:space="preserve">egations that do not, also known as “low-level concerns”. </w:t>
      </w:r>
    </w:p>
    <w:p w14:paraId="0282F455" w14:textId="77777777" w:rsidR="008B33E1" w:rsidRPr="00AA3144" w:rsidRDefault="008B33E1" w:rsidP="008B33E1">
      <w:pPr>
        <w:pStyle w:val="Heading1"/>
        <w:rPr>
          <w:rFonts w:asciiTheme="majorHAnsi" w:eastAsia="Aptos" w:hAnsiTheme="majorHAnsi"/>
          <w:color w:val="000000"/>
          <w:sz w:val="32"/>
          <w:szCs w:val="32"/>
        </w:rPr>
      </w:pPr>
      <w:bookmarkStart w:id="89" w:name="_Toc238805956"/>
      <w:r w:rsidRPr="00AA3144">
        <w:rPr>
          <w:rFonts w:asciiTheme="majorHAnsi" w:eastAsia="Aptos" w:hAnsiTheme="majorHAnsi"/>
          <w:sz w:val="32"/>
          <w:szCs w:val="32"/>
        </w:rPr>
        <w:t>LADO Thresholds</w:t>
      </w:r>
      <w:bookmarkEnd w:id="89"/>
    </w:p>
    <w:p w14:paraId="74E40D9C" w14:textId="77777777" w:rsidR="008B33E1" w:rsidRPr="0041548F" w:rsidRDefault="008B33E1" w:rsidP="008B33E1">
      <w:pPr>
        <w:spacing w:after="0" w:line="240" w:lineRule="auto"/>
        <w:jc w:val="both"/>
        <w:rPr>
          <w:rFonts w:ascii="Aptos" w:eastAsia="Aptos" w:hAnsi="Aptos" w:cs="Aptos"/>
          <w:color w:val="000000"/>
          <w:sz w:val="22"/>
          <w:szCs w:val="22"/>
          <w:lang w:eastAsia="en-GB"/>
        </w:rPr>
      </w:pPr>
      <w:r>
        <w:rPr>
          <w:rFonts w:ascii="Aptos" w:eastAsia="Aptos" w:hAnsi="Aptos" w:cs="Aptos"/>
          <w:color w:val="000000" w:themeColor="text1"/>
          <w:sz w:val="22"/>
          <w:szCs w:val="22"/>
        </w:rPr>
        <w:t>All</w:t>
      </w:r>
      <w:r w:rsidRPr="0041548F">
        <w:rPr>
          <w:rFonts w:ascii="Aptos" w:eastAsia="Aptos" w:hAnsi="Aptos" w:cs="Aptos"/>
          <w:color w:val="000000" w:themeColor="text1"/>
          <w:sz w:val="22"/>
          <w:szCs w:val="22"/>
        </w:rPr>
        <w:t>egations that meet the harms threshold include instances where staff have: </w:t>
      </w:r>
    </w:p>
    <w:p w14:paraId="6BEB045F" w14:textId="77777777" w:rsidR="008B33E1" w:rsidRPr="0041548F" w:rsidRDefault="008B33E1" w:rsidP="00F67F90">
      <w:pPr>
        <w:pStyle w:val="ListParagraph"/>
        <w:numPr>
          <w:ilvl w:val="0"/>
          <w:numId w:val="69"/>
        </w:numPr>
        <w:spacing w:after="0" w:line="240" w:lineRule="auto"/>
        <w:jc w:val="both"/>
        <w:rPr>
          <w:rFonts w:ascii="Aptos" w:eastAsia="Aptos" w:hAnsi="Aptos" w:cs="Aptos"/>
          <w:color w:val="000000"/>
          <w:sz w:val="22"/>
          <w:szCs w:val="22"/>
        </w:rPr>
      </w:pPr>
      <w:r w:rsidRPr="0041548F">
        <w:rPr>
          <w:rFonts w:ascii="Aptos" w:eastAsia="Aptos" w:hAnsi="Aptos" w:cs="Aptos"/>
          <w:color w:val="000000" w:themeColor="text1"/>
          <w:sz w:val="22"/>
          <w:szCs w:val="22"/>
        </w:rPr>
        <w:t>Behaved in a way that has harmed a child or may have harmed a child. </w:t>
      </w:r>
    </w:p>
    <w:p w14:paraId="3213943E" w14:textId="77777777" w:rsidR="008B33E1" w:rsidRPr="0041548F" w:rsidRDefault="008B33E1" w:rsidP="00F67F90">
      <w:pPr>
        <w:pStyle w:val="ListParagraph"/>
        <w:numPr>
          <w:ilvl w:val="0"/>
          <w:numId w:val="69"/>
        </w:numPr>
        <w:spacing w:after="0" w:line="240" w:lineRule="auto"/>
        <w:jc w:val="both"/>
        <w:rPr>
          <w:rFonts w:ascii="Aptos" w:eastAsia="Aptos" w:hAnsi="Aptos" w:cs="Aptos"/>
          <w:color w:val="000000"/>
          <w:sz w:val="22"/>
          <w:szCs w:val="22"/>
        </w:rPr>
      </w:pPr>
      <w:r w:rsidRPr="0041548F">
        <w:rPr>
          <w:rFonts w:ascii="Aptos" w:eastAsia="Aptos" w:hAnsi="Aptos" w:cs="Aptos"/>
          <w:color w:val="000000" w:themeColor="text1"/>
          <w:sz w:val="22"/>
          <w:szCs w:val="22"/>
        </w:rPr>
        <w:t>Committed or possibly committed a criminal offence against or related to a child. </w:t>
      </w:r>
    </w:p>
    <w:p w14:paraId="342ADF5F" w14:textId="77777777" w:rsidR="008B33E1" w:rsidRPr="0041548F" w:rsidRDefault="008B33E1" w:rsidP="00F67F90">
      <w:pPr>
        <w:pStyle w:val="ListParagraph"/>
        <w:numPr>
          <w:ilvl w:val="0"/>
          <w:numId w:val="69"/>
        </w:numPr>
        <w:spacing w:after="0" w:line="240" w:lineRule="auto"/>
        <w:jc w:val="both"/>
        <w:rPr>
          <w:rFonts w:ascii="Aptos" w:eastAsia="Aptos" w:hAnsi="Aptos" w:cs="Aptos"/>
          <w:color w:val="000000"/>
          <w:sz w:val="22"/>
          <w:szCs w:val="22"/>
        </w:rPr>
      </w:pPr>
      <w:r w:rsidRPr="0041548F">
        <w:rPr>
          <w:rFonts w:ascii="Aptos" w:eastAsia="Aptos" w:hAnsi="Aptos" w:cs="Aptos"/>
          <w:color w:val="000000" w:themeColor="text1"/>
          <w:sz w:val="22"/>
          <w:szCs w:val="22"/>
        </w:rPr>
        <w:t>Behaved towards a child in a way that indicates they may pose a risk of harm to children. </w:t>
      </w:r>
    </w:p>
    <w:p w14:paraId="6BC818F9" w14:textId="77777777" w:rsidR="008B33E1" w:rsidRPr="0041548F" w:rsidRDefault="008B33E1" w:rsidP="00F67F90">
      <w:pPr>
        <w:pStyle w:val="ListParagraph"/>
        <w:numPr>
          <w:ilvl w:val="0"/>
          <w:numId w:val="69"/>
        </w:numPr>
        <w:spacing w:after="0" w:line="240" w:lineRule="auto"/>
        <w:jc w:val="both"/>
        <w:rPr>
          <w:rFonts w:ascii="Aptos" w:eastAsia="Aptos" w:hAnsi="Aptos" w:cs="Aptos"/>
          <w:color w:val="000000"/>
          <w:sz w:val="22"/>
          <w:szCs w:val="22"/>
        </w:rPr>
      </w:pPr>
      <w:r w:rsidRPr="0041548F">
        <w:rPr>
          <w:rFonts w:ascii="Aptos" w:eastAsia="Aptos" w:hAnsi="Aptos" w:cs="Aptos"/>
          <w:color w:val="000000" w:themeColor="text1"/>
          <w:sz w:val="22"/>
          <w:szCs w:val="22"/>
        </w:rPr>
        <w:t>Behaved, or may have behaved, in a way that indicates they may not be suitable to work with children. </w:t>
      </w:r>
    </w:p>
    <w:p w14:paraId="76730403" w14:textId="77777777" w:rsidR="008B33E1" w:rsidRPr="00AA69C2" w:rsidRDefault="008B33E1" w:rsidP="008B33E1">
      <w:pPr>
        <w:pStyle w:val="ListParagraph"/>
        <w:spacing w:after="0" w:line="240" w:lineRule="auto"/>
        <w:jc w:val="both"/>
        <w:rPr>
          <w:rFonts w:ascii="Aptos" w:eastAsia="Aptos" w:hAnsi="Aptos" w:cs="Aptos"/>
          <w:color w:val="000000"/>
          <w:sz w:val="22"/>
          <w:szCs w:val="22"/>
        </w:rPr>
      </w:pPr>
    </w:p>
    <w:p w14:paraId="356DD529" w14:textId="5D7CE88F" w:rsidR="008B33E1" w:rsidRPr="0041548F" w:rsidRDefault="008B33E1" w:rsidP="008B33E1">
      <w:pPr>
        <w:spacing w:after="0" w:line="240" w:lineRule="auto"/>
        <w:jc w:val="both"/>
        <w:rPr>
          <w:rFonts w:ascii="Aptos" w:eastAsia="Aptos" w:hAnsi="Aptos" w:cs="Aptos"/>
          <w:color w:val="000000"/>
          <w:sz w:val="22"/>
          <w:szCs w:val="22"/>
        </w:rPr>
      </w:pPr>
      <w:r>
        <w:rPr>
          <w:rFonts w:ascii="Aptos" w:eastAsia="Aptos" w:hAnsi="Aptos" w:cs="Aptos"/>
          <w:color w:val="000000"/>
          <w:sz w:val="22"/>
          <w:szCs w:val="22"/>
        </w:rPr>
        <w:t>All</w:t>
      </w:r>
      <w:r w:rsidRPr="5A9D6B0C">
        <w:rPr>
          <w:rFonts w:ascii="Aptos" w:eastAsia="Aptos" w:hAnsi="Aptos" w:cs="Aptos"/>
          <w:color w:val="000000"/>
          <w:sz w:val="22"/>
          <w:szCs w:val="22"/>
        </w:rPr>
        <w:t xml:space="preserve"> </w:t>
      </w:r>
      <w:r w:rsidRPr="0041548F">
        <w:rPr>
          <w:rFonts w:ascii="Aptos" w:eastAsia="Aptos" w:hAnsi="Aptos" w:cs="Aptos"/>
          <w:color w:val="000000"/>
          <w:sz w:val="22"/>
          <w:szCs w:val="22"/>
        </w:rPr>
        <w:t xml:space="preserve">staff at </w:t>
      </w:r>
      <w:r w:rsidR="00EA6234">
        <w:rPr>
          <w:rFonts w:ascii="Aptos" w:eastAsia="Aptos" w:hAnsi="Aptos" w:cs="Aptos"/>
          <w:color w:val="000000"/>
          <w:sz w:val="22"/>
          <w:szCs w:val="22"/>
        </w:rPr>
        <w:t>Old Hall</w:t>
      </w:r>
      <w:r w:rsidR="00AA3144">
        <w:rPr>
          <w:rFonts w:ascii="Aptos" w:eastAsia="Aptos" w:hAnsi="Aptos" w:cs="Aptos"/>
          <w:color w:val="000000"/>
          <w:sz w:val="22"/>
          <w:szCs w:val="22"/>
        </w:rPr>
        <w:t xml:space="preserve"> Primary School</w:t>
      </w:r>
      <w:r w:rsidRPr="0041548F">
        <w:rPr>
          <w:rFonts w:ascii="Aptos" w:eastAsia="Aptos" w:hAnsi="Aptos" w:cs="Aptos"/>
          <w:color w:val="000000"/>
          <w:sz w:val="22"/>
          <w:szCs w:val="22"/>
        </w:rPr>
        <w:t xml:space="preserve"> are aware of these procedures and aware of the following expectations and protocol:</w:t>
      </w:r>
    </w:p>
    <w:p w14:paraId="5197594A" w14:textId="77777777" w:rsidR="008B33E1" w:rsidRPr="0041548F" w:rsidRDefault="008B33E1" w:rsidP="00F67F90">
      <w:pPr>
        <w:pStyle w:val="ListParagraph"/>
        <w:numPr>
          <w:ilvl w:val="0"/>
          <w:numId w:val="70"/>
        </w:numPr>
        <w:spacing w:after="0" w:line="240" w:lineRule="auto"/>
        <w:jc w:val="both"/>
        <w:rPr>
          <w:rFonts w:ascii="Aptos" w:eastAsia="Aptos" w:hAnsi="Aptos" w:cs="Aptos"/>
          <w:color w:val="000000" w:themeColor="text1"/>
          <w:sz w:val="22"/>
          <w:szCs w:val="22"/>
        </w:rPr>
      </w:pPr>
      <w:r>
        <w:rPr>
          <w:rFonts w:ascii="Aptos" w:eastAsia="Aptos" w:hAnsi="Aptos" w:cs="Aptos"/>
          <w:color w:val="000000" w:themeColor="text1"/>
          <w:sz w:val="22"/>
          <w:szCs w:val="22"/>
        </w:rPr>
        <w:t>All</w:t>
      </w:r>
      <w:r w:rsidRPr="0041548F">
        <w:rPr>
          <w:rFonts w:ascii="Aptos" w:eastAsia="Aptos" w:hAnsi="Aptos" w:cs="Aptos"/>
          <w:color w:val="000000" w:themeColor="text1"/>
          <w:sz w:val="22"/>
          <w:szCs w:val="22"/>
        </w:rPr>
        <w:t xml:space="preserve"> staff and volunteers are aware that they must refer </w:t>
      </w:r>
      <w:r>
        <w:rPr>
          <w:rFonts w:ascii="Aptos" w:eastAsia="Aptos" w:hAnsi="Aptos" w:cs="Aptos"/>
          <w:color w:val="000000" w:themeColor="text1"/>
          <w:sz w:val="22"/>
          <w:szCs w:val="22"/>
        </w:rPr>
        <w:t>all</w:t>
      </w:r>
      <w:r w:rsidRPr="0041548F">
        <w:rPr>
          <w:rFonts w:ascii="Aptos" w:eastAsia="Aptos" w:hAnsi="Aptos" w:cs="Aptos"/>
          <w:color w:val="000000" w:themeColor="text1"/>
          <w:sz w:val="22"/>
          <w:szCs w:val="22"/>
        </w:rPr>
        <w:t>egations or concerns around staff (including supply staff/</w:t>
      </w:r>
      <w:r w:rsidRPr="00AA3144">
        <w:rPr>
          <w:rFonts w:ascii="Aptos" w:eastAsia="Aptos" w:hAnsi="Aptos" w:cs="Aptos"/>
          <w:color w:val="000000" w:themeColor="text1"/>
          <w:sz w:val="22"/>
          <w:szCs w:val="22"/>
        </w:rPr>
        <w:t>visitors) conduct</w:t>
      </w:r>
      <w:r w:rsidRPr="0041548F">
        <w:rPr>
          <w:rFonts w:ascii="Aptos" w:eastAsia="Aptos" w:hAnsi="Aptos" w:cs="Aptos"/>
          <w:color w:val="000000" w:themeColor="text1"/>
          <w:sz w:val="22"/>
          <w:szCs w:val="22"/>
        </w:rPr>
        <w:t xml:space="preserve"> to the Headteacher.</w:t>
      </w:r>
    </w:p>
    <w:p w14:paraId="36494C17" w14:textId="3A030595" w:rsidR="008B33E1" w:rsidRPr="0041548F" w:rsidRDefault="008B33E1" w:rsidP="00F67F90">
      <w:pPr>
        <w:pStyle w:val="ListParagraph"/>
        <w:numPr>
          <w:ilvl w:val="0"/>
          <w:numId w:val="70"/>
        </w:numPr>
        <w:spacing w:after="0" w:line="240" w:lineRule="auto"/>
        <w:jc w:val="both"/>
        <w:rPr>
          <w:rFonts w:ascii="Aptos" w:eastAsia="Aptos" w:hAnsi="Aptos" w:cs="Aptos"/>
          <w:color w:val="000000"/>
          <w:sz w:val="22"/>
          <w:szCs w:val="22"/>
        </w:rPr>
      </w:pPr>
      <w:r>
        <w:rPr>
          <w:rStyle w:val="contentpasted3"/>
          <w:rFonts w:ascii="Aptos" w:eastAsia="Aptos" w:hAnsi="Aptos" w:cs="Aptos"/>
          <w:color w:val="000000" w:themeColor="text1"/>
          <w:sz w:val="22"/>
          <w:szCs w:val="22"/>
        </w:rPr>
        <w:lastRenderedPageBreak/>
        <w:t>All</w:t>
      </w:r>
      <w:r w:rsidRPr="0041548F">
        <w:rPr>
          <w:rStyle w:val="contentpasted3"/>
          <w:rFonts w:ascii="Aptos" w:eastAsia="Aptos" w:hAnsi="Aptos" w:cs="Aptos"/>
          <w:color w:val="000000" w:themeColor="text1"/>
          <w:sz w:val="22"/>
          <w:szCs w:val="22"/>
        </w:rPr>
        <w:t xml:space="preserve"> staff and volunteers are aware of the requirement to, and process of referring </w:t>
      </w:r>
      <w:r>
        <w:rPr>
          <w:rStyle w:val="contentpasted3"/>
          <w:rFonts w:ascii="Aptos" w:eastAsia="Aptos" w:hAnsi="Aptos" w:cs="Aptos"/>
          <w:color w:val="000000" w:themeColor="text1"/>
          <w:sz w:val="22"/>
          <w:szCs w:val="22"/>
        </w:rPr>
        <w:t>all</w:t>
      </w:r>
      <w:r w:rsidRPr="0041548F">
        <w:rPr>
          <w:rStyle w:val="contentpasted3"/>
          <w:rFonts w:ascii="Aptos" w:eastAsia="Aptos" w:hAnsi="Aptos" w:cs="Aptos"/>
          <w:color w:val="000000" w:themeColor="text1"/>
          <w:sz w:val="22"/>
          <w:szCs w:val="22"/>
        </w:rPr>
        <w:t xml:space="preserve">egations or concerns around the Headteacher to the </w:t>
      </w:r>
      <w:r w:rsidR="00AA3144">
        <w:rPr>
          <w:rStyle w:val="contentpasted3"/>
          <w:rFonts w:ascii="Aptos" w:eastAsia="Aptos" w:hAnsi="Aptos" w:cs="Aptos"/>
          <w:color w:val="000000" w:themeColor="text1"/>
          <w:sz w:val="22"/>
          <w:szCs w:val="22"/>
        </w:rPr>
        <w:t>CEO</w:t>
      </w:r>
      <w:r w:rsidRPr="0041548F">
        <w:rPr>
          <w:rStyle w:val="contentpasted3"/>
          <w:rFonts w:ascii="Aptos" w:eastAsia="Aptos" w:hAnsi="Aptos" w:cs="Aptos"/>
          <w:color w:val="000000" w:themeColor="text1"/>
          <w:sz w:val="22"/>
          <w:szCs w:val="22"/>
        </w:rPr>
        <w:t xml:space="preserve"> and how to contact them. </w:t>
      </w:r>
    </w:p>
    <w:p w14:paraId="34F8F0E3" w14:textId="1A8DE70E" w:rsidR="008B33E1" w:rsidRPr="00AA69C2" w:rsidRDefault="008B33E1" w:rsidP="00F67F90">
      <w:pPr>
        <w:pStyle w:val="ListParagraph"/>
        <w:numPr>
          <w:ilvl w:val="0"/>
          <w:numId w:val="70"/>
        </w:numPr>
        <w:spacing w:after="0" w:line="240" w:lineRule="auto"/>
        <w:jc w:val="both"/>
        <w:rPr>
          <w:rFonts w:ascii="Aptos" w:eastAsia="Aptos" w:hAnsi="Aptos" w:cs="Aptos"/>
          <w:color w:val="000000"/>
          <w:sz w:val="22"/>
          <w:szCs w:val="22"/>
        </w:rPr>
      </w:pPr>
      <w:r w:rsidRPr="0041548F">
        <w:rPr>
          <w:rStyle w:val="contentpasted3"/>
          <w:rFonts w:ascii="Aptos" w:eastAsia="Aptos" w:hAnsi="Aptos" w:cs="Aptos"/>
          <w:color w:val="000000" w:themeColor="text1"/>
          <w:sz w:val="22"/>
          <w:szCs w:val="22"/>
        </w:rPr>
        <w:t>The Headteacher and/</w:t>
      </w:r>
      <w:r w:rsidRPr="5A9D6B0C">
        <w:rPr>
          <w:rStyle w:val="contentpasted3"/>
          <w:rFonts w:ascii="Aptos" w:eastAsia="Aptos" w:hAnsi="Aptos" w:cs="Aptos"/>
          <w:color w:val="000000" w:themeColor="text1"/>
          <w:sz w:val="22"/>
          <w:szCs w:val="22"/>
        </w:rPr>
        <w:t xml:space="preserve">or </w:t>
      </w:r>
      <w:r w:rsidR="00AA3144">
        <w:rPr>
          <w:rStyle w:val="contentpasted3"/>
          <w:rFonts w:ascii="Aptos" w:eastAsia="Aptos" w:hAnsi="Aptos" w:cs="Aptos"/>
          <w:color w:val="000000" w:themeColor="text1"/>
          <w:sz w:val="22"/>
          <w:szCs w:val="22"/>
        </w:rPr>
        <w:t>CEO</w:t>
      </w:r>
      <w:r w:rsidRPr="5A9D6B0C">
        <w:rPr>
          <w:rStyle w:val="contentpasted3"/>
          <w:rFonts w:ascii="Aptos" w:eastAsia="Aptos" w:hAnsi="Aptos" w:cs="Aptos"/>
          <w:color w:val="000000" w:themeColor="text1"/>
          <w:sz w:val="22"/>
          <w:szCs w:val="22"/>
        </w:rPr>
        <w:t xml:space="preserve"> will discuss the </w:t>
      </w:r>
      <w:r>
        <w:rPr>
          <w:rStyle w:val="contentpasted3"/>
          <w:rFonts w:ascii="Aptos" w:eastAsia="Aptos" w:hAnsi="Aptos" w:cs="Aptos"/>
          <w:color w:val="000000" w:themeColor="text1"/>
          <w:sz w:val="22"/>
          <w:szCs w:val="22"/>
        </w:rPr>
        <w:t>all</w:t>
      </w:r>
      <w:r w:rsidRPr="5A9D6B0C">
        <w:rPr>
          <w:rStyle w:val="contentpasted3"/>
          <w:rFonts w:ascii="Aptos" w:eastAsia="Aptos" w:hAnsi="Aptos" w:cs="Aptos"/>
          <w:color w:val="000000" w:themeColor="text1"/>
          <w:sz w:val="22"/>
          <w:szCs w:val="22"/>
        </w:rPr>
        <w:t>egation with the Local Authority Designated Officer (LADO)</w:t>
      </w:r>
      <w:r>
        <w:rPr>
          <w:rStyle w:val="contentpasted3"/>
          <w:rFonts w:ascii="Aptos" w:eastAsia="Aptos" w:hAnsi="Aptos" w:cs="Aptos"/>
          <w:color w:val="000000" w:themeColor="text1"/>
          <w:sz w:val="22"/>
          <w:szCs w:val="22"/>
        </w:rPr>
        <w:t>.</w:t>
      </w:r>
    </w:p>
    <w:p w14:paraId="4D3E08D5" w14:textId="77777777" w:rsidR="008B33E1" w:rsidRPr="00AA69C2" w:rsidRDefault="008B33E1" w:rsidP="00F67F90">
      <w:pPr>
        <w:pStyle w:val="ListParagraph"/>
        <w:numPr>
          <w:ilvl w:val="0"/>
          <w:numId w:val="70"/>
        </w:numPr>
        <w:spacing w:after="0" w:line="240" w:lineRule="auto"/>
        <w:jc w:val="both"/>
        <w:rPr>
          <w:rFonts w:ascii="Aptos" w:eastAsia="Aptos" w:hAnsi="Aptos" w:cs="Aptos"/>
          <w:color w:val="000000"/>
          <w:sz w:val="22"/>
          <w:szCs w:val="22"/>
        </w:rPr>
      </w:pPr>
      <w:r>
        <w:rPr>
          <w:rStyle w:val="contentpasted3"/>
          <w:rFonts w:ascii="Aptos" w:eastAsia="Aptos" w:hAnsi="Aptos" w:cs="Aptos"/>
          <w:color w:val="000000" w:themeColor="text1"/>
          <w:sz w:val="22"/>
          <w:szCs w:val="22"/>
        </w:rPr>
        <w:t>All</w:t>
      </w:r>
      <w:r w:rsidRPr="5A9D6B0C">
        <w:rPr>
          <w:rStyle w:val="contentpasted3"/>
          <w:rFonts w:ascii="Aptos" w:eastAsia="Aptos" w:hAnsi="Aptos" w:cs="Aptos"/>
          <w:color w:val="000000" w:themeColor="text1"/>
          <w:sz w:val="22"/>
          <w:szCs w:val="22"/>
        </w:rPr>
        <w:t xml:space="preserve"> staff and volunteers remember that the welfare of the child is paramount and that they have a duty to inform Headteacher if any adult's conduct gives cause for concern.</w:t>
      </w:r>
    </w:p>
    <w:p w14:paraId="5FE5C172" w14:textId="77777777" w:rsidR="008B33E1" w:rsidRPr="00AA69C2" w:rsidRDefault="008B33E1" w:rsidP="00F67F90">
      <w:pPr>
        <w:pStyle w:val="ListParagraph"/>
        <w:numPr>
          <w:ilvl w:val="0"/>
          <w:numId w:val="70"/>
        </w:numPr>
        <w:spacing w:after="0" w:line="240" w:lineRule="auto"/>
        <w:jc w:val="both"/>
        <w:rPr>
          <w:rFonts w:ascii="Aptos" w:eastAsia="Aptos" w:hAnsi="Aptos" w:cs="Aptos"/>
          <w:color w:val="000000"/>
          <w:sz w:val="22"/>
          <w:szCs w:val="22"/>
        </w:rPr>
      </w:pPr>
      <w:r>
        <w:rPr>
          <w:rStyle w:val="contentpasted3"/>
          <w:rFonts w:ascii="Aptos" w:eastAsia="Aptos" w:hAnsi="Aptos" w:cs="Aptos"/>
          <w:color w:val="000000" w:themeColor="text1"/>
          <w:sz w:val="22"/>
          <w:szCs w:val="22"/>
        </w:rPr>
        <w:t>All</w:t>
      </w:r>
      <w:r w:rsidRPr="5A9D6B0C">
        <w:rPr>
          <w:rStyle w:val="contentpasted3"/>
          <w:rFonts w:ascii="Aptos" w:eastAsia="Aptos" w:hAnsi="Aptos" w:cs="Aptos"/>
          <w:color w:val="000000" w:themeColor="text1"/>
          <w:sz w:val="22"/>
          <w:szCs w:val="22"/>
        </w:rPr>
        <w:t xml:space="preserve"> staff recognise the importance of sharing and reporting low-level concerns) surrounding staff or any adult in a position of trust to the Headteacher. </w:t>
      </w:r>
    </w:p>
    <w:p w14:paraId="0C3B2C1A" w14:textId="77777777" w:rsidR="008B33E1" w:rsidRPr="00AA69C2" w:rsidRDefault="008B33E1" w:rsidP="00F67F90">
      <w:pPr>
        <w:pStyle w:val="ListParagraph"/>
        <w:numPr>
          <w:ilvl w:val="0"/>
          <w:numId w:val="70"/>
        </w:numPr>
        <w:spacing w:after="0" w:line="240" w:lineRule="auto"/>
        <w:jc w:val="both"/>
        <w:rPr>
          <w:rFonts w:ascii="Aptos" w:eastAsia="Aptos" w:hAnsi="Aptos" w:cs="Aptos"/>
          <w:color w:val="000000"/>
          <w:sz w:val="22"/>
          <w:szCs w:val="22"/>
        </w:rPr>
      </w:pPr>
      <w:r>
        <w:rPr>
          <w:rStyle w:val="contentpasted3"/>
          <w:rFonts w:ascii="Aptos" w:eastAsia="Aptos" w:hAnsi="Aptos" w:cs="Aptos"/>
          <w:color w:val="000000" w:themeColor="text1"/>
          <w:sz w:val="22"/>
          <w:szCs w:val="22"/>
        </w:rPr>
        <w:t>All</w:t>
      </w:r>
      <w:r w:rsidRPr="5A9D6B0C">
        <w:rPr>
          <w:rStyle w:val="contentpasted3"/>
          <w:rFonts w:ascii="Aptos" w:eastAsia="Aptos" w:hAnsi="Aptos" w:cs="Aptos"/>
          <w:color w:val="000000" w:themeColor="text1"/>
          <w:sz w:val="22"/>
          <w:szCs w:val="22"/>
        </w:rPr>
        <w:t xml:space="preserve"> staff are aware that the school/college’s Whistleblowing Policy enables staff to raise concerns or </w:t>
      </w:r>
      <w:r>
        <w:rPr>
          <w:rStyle w:val="contentpasted3"/>
          <w:rFonts w:ascii="Aptos" w:eastAsia="Aptos" w:hAnsi="Aptos" w:cs="Aptos"/>
          <w:color w:val="000000" w:themeColor="text1"/>
          <w:sz w:val="22"/>
          <w:szCs w:val="22"/>
        </w:rPr>
        <w:t>all</w:t>
      </w:r>
      <w:r w:rsidRPr="5A9D6B0C">
        <w:rPr>
          <w:rStyle w:val="contentpasted3"/>
          <w:rFonts w:ascii="Aptos" w:eastAsia="Aptos" w:hAnsi="Aptos" w:cs="Aptos"/>
          <w:color w:val="000000" w:themeColor="text1"/>
          <w:sz w:val="22"/>
          <w:szCs w:val="22"/>
        </w:rPr>
        <w:t>egations in confidence and for a sensitive enquiry to take place.</w:t>
      </w:r>
    </w:p>
    <w:p w14:paraId="55179452" w14:textId="77777777" w:rsidR="008B33E1" w:rsidRPr="00AA69C2" w:rsidRDefault="008B33E1" w:rsidP="00F67F90">
      <w:pPr>
        <w:pStyle w:val="ListParagraph"/>
        <w:numPr>
          <w:ilvl w:val="0"/>
          <w:numId w:val="70"/>
        </w:numPr>
        <w:spacing w:after="0" w:line="240" w:lineRule="auto"/>
        <w:jc w:val="both"/>
        <w:rPr>
          <w:rFonts w:ascii="Aptos" w:eastAsia="Aptos" w:hAnsi="Aptos" w:cs="Aptos"/>
          <w:color w:val="000000"/>
          <w:sz w:val="22"/>
          <w:szCs w:val="22"/>
        </w:rPr>
      </w:pPr>
      <w:r w:rsidRPr="26327023">
        <w:rPr>
          <w:rStyle w:val="contentpasted3"/>
          <w:rFonts w:ascii="Aptos" w:eastAsia="Aptos" w:hAnsi="Aptos" w:cs="Aptos"/>
          <w:color w:val="000000" w:themeColor="text1"/>
          <w:sz w:val="22"/>
          <w:szCs w:val="22"/>
        </w:rPr>
        <w:t>Staff are fully aware of Guidance for Safer Working Practice 2022 and Staff Code of Conduct and are aware of professional expectations of their own behaviour and conduct. </w:t>
      </w:r>
    </w:p>
    <w:p w14:paraId="04A1F472" w14:textId="77777777" w:rsidR="008B33E1" w:rsidRPr="00AA69C2" w:rsidRDefault="008B33E1" w:rsidP="00F67F90">
      <w:pPr>
        <w:pStyle w:val="ListParagraph"/>
        <w:numPr>
          <w:ilvl w:val="0"/>
          <w:numId w:val="70"/>
        </w:numPr>
        <w:spacing w:after="0" w:line="240" w:lineRule="auto"/>
        <w:jc w:val="both"/>
        <w:rPr>
          <w:rFonts w:ascii="Aptos" w:eastAsia="Aptos" w:hAnsi="Aptos" w:cs="Aptos"/>
          <w:color w:val="000000"/>
          <w:sz w:val="22"/>
          <w:szCs w:val="22"/>
        </w:rPr>
      </w:pPr>
      <w:r w:rsidRPr="26327023">
        <w:rPr>
          <w:rStyle w:val="contentpasted3"/>
          <w:rFonts w:ascii="Aptos" w:eastAsia="Aptos" w:hAnsi="Aptos" w:cs="Aptos"/>
          <w:color w:val="000000" w:themeColor="text1"/>
          <w:sz w:val="22"/>
          <w:szCs w:val="22"/>
        </w:rPr>
        <w:t xml:space="preserve">Further information, LADO information and flowchart of how </w:t>
      </w:r>
      <w:r>
        <w:rPr>
          <w:rStyle w:val="contentpasted3"/>
          <w:rFonts w:ascii="Aptos" w:eastAsia="Aptos" w:hAnsi="Aptos" w:cs="Aptos"/>
          <w:color w:val="000000" w:themeColor="text1"/>
          <w:sz w:val="22"/>
          <w:szCs w:val="22"/>
        </w:rPr>
        <w:t>all</w:t>
      </w:r>
      <w:r w:rsidRPr="26327023">
        <w:rPr>
          <w:rStyle w:val="contentpasted3"/>
          <w:rFonts w:ascii="Aptos" w:eastAsia="Aptos" w:hAnsi="Aptos" w:cs="Aptos"/>
          <w:color w:val="000000" w:themeColor="text1"/>
          <w:sz w:val="22"/>
          <w:szCs w:val="22"/>
        </w:rPr>
        <w:t>egations are managed.</w:t>
      </w:r>
    </w:p>
    <w:p w14:paraId="542B670B" w14:textId="77777777" w:rsidR="008B33E1" w:rsidRPr="0041548F" w:rsidRDefault="008B33E1" w:rsidP="008B33E1">
      <w:pPr>
        <w:shd w:val="clear" w:color="auto" w:fill="FFFFFF"/>
        <w:spacing w:after="0" w:line="240" w:lineRule="auto"/>
        <w:jc w:val="both"/>
        <w:rPr>
          <w:color w:val="000000"/>
          <w:sz w:val="22"/>
          <w:szCs w:val="22"/>
        </w:rPr>
      </w:pPr>
    </w:p>
    <w:p w14:paraId="201D0297" w14:textId="466E686E" w:rsidR="008B33E1" w:rsidRDefault="00EA6234" w:rsidP="008B33E1">
      <w:pPr>
        <w:shd w:val="clear" w:color="auto" w:fill="FFFFFF" w:themeFill="background1"/>
        <w:spacing w:after="0" w:line="240" w:lineRule="auto"/>
        <w:jc w:val="both"/>
        <w:rPr>
          <w:rStyle w:val="contentpasted4"/>
          <w:rFonts w:ascii="Aptos" w:eastAsia="Aptos" w:hAnsi="Aptos" w:cs="Aptos"/>
          <w:color w:val="000000" w:themeColor="text1"/>
          <w:sz w:val="22"/>
          <w:szCs w:val="22"/>
        </w:rPr>
      </w:pPr>
      <w:r>
        <w:rPr>
          <w:rStyle w:val="contentpasted4"/>
          <w:rFonts w:ascii="Aptos" w:eastAsia="Aptos" w:hAnsi="Aptos" w:cs="Aptos"/>
          <w:color w:val="000000" w:themeColor="text1"/>
          <w:sz w:val="22"/>
          <w:szCs w:val="22"/>
        </w:rPr>
        <w:t>Old Hall</w:t>
      </w:r>
      <w:r w:rsidR="00AA3144">
        <w:rPr>
          <w:rStyle w:val="contentpasted4"/>
          <w:rFonts w:ascii="Aptos" w:eastAsia="Aptos" w:hAnsi="Aptos" w:cs="Aptos"/>
          <w:color w:val="000000" w:themeColor="text1"/>
          <w:sz w:val="22"/>
          <w:szCs w:val="22"/>
        </w:rPr>
        <w:t xml:space="preserve"> Primary School</w:t>
      </w:r>
      <w:r w:rsidR="008B33E1" w:rsidRPr="0041548F">
        <w:rPr>
          <w:rStyle w:val="contentpasted4"/>
          <w:rFonts w:ascii="Aptos" w:eastAsia="Aptos" w:hAnsi="Aptos" w:cs="Aptos"/>
          <w:color w:val="000000" w:themeColor="text1"/>
          <w:sz w:val="22"/>
          <w:szCs w:val="22"/>
        </w:rPr>
        <w:t xml:space="preserve"> recognises that children may make disclosures against someone who is in a position of trust/is working or volunteering with children, not in the school setting. This may be an adult in a place of worship, a sports coach or a club leader. After ensuring that the child is safe, we recognise that we must refer to the LADO and share information. </w:t>
      </w:r>
    </w:p>
    <w:p w14:paraId="13F91C6C" w14:textId="77777777" w:rsidR="008B33E1" w:rsidRPr="0041548F" w:rsidRDefault="008B33E1" w:rsidP="008B33E1">
      <w:pPr>
        <w:shd w:val="clear" w:color="auto" w:fill="FFFFFF" w:themeFill="background1"/>
        <w:spacing w:after="0" w:line="240" w:lineRule="auto"/>
        <w:jc w:val="both"/>
        <w:rPr>
          <w:rFonts w:ascii="Aptos" w:eastAsia="Aptos" w:hAnsi="Aptos" w:cs="Aptos"/>
          <w:color w:val="000000"/>
          <w:sz w:val="22"/>
          <w:szCs w:val="22"/>
        </w:rPr>
      </w:pPr>
    </w:p>
    <w:p w14:paraId="56C40C3D" w14:textId="373F4F44" w:rsidR="008B33E1" w:rsidRDefault="008B33E1" w:rsidP="008B33E1">
      <w:pPr>
        <w:shd w:val="clear" w:color="auto" w:fill="FFFFFF" w:themeFill="background1"/>
        <w:spacing w:after="0" w:line="240" w:lineRule="auto"/>
        <w:jc w:val="both"/>
        <w:rPr>
          <w:rStyle w:val="contentpasted4"/>
          <w:rFonts w:ascii="Aptos" w:eastAsia="Aptos" w:hAnsi="Aptos" w:cs="Aptos"/>
          <w:color w:val="000000" w:themeColor="text1"/>
          <w:sz w:val="22"/>
          <w:szCs w:val="22"/>
        </w:rPr>
      </w:pPr>
      <w:r w:rsidRPr="0041548F">
        <w:rPr>
          <w:rStyle w:val="contentpasted4"/>
          <w:rFonts w:ascii="Aptos" w:eastAsia="Aptos" w:hAnsi="Aptos" w:cs="Aptos"/>
          <w:color w:val="000000" w:themeColor="text1"/>
          <w:sz w:val="22"/>
          <w:szCs w:val="22"/>
        </w:rPr>
        <w:t xml:space="preserve">Low-level concerns at </w:t>
      </w:r>
      <w:r w:rsidR="00EA6234">
        <w:rPr>
          <w:rStyle w:val="contentpasted4"/>
          <w:rFonts w:ascii="Aptos" w:eastAsia="Aptos" w:hAnsi="Aptos" w:cs="Aptos"/>
          <w:color w:val="000000" w:themeColor="text1"/>
          <w:sz w:val="22"/>
          <w:szCs w:val="22"/>
        </w:rPr>
        <w:t>Old Hall</w:t>
      </w:r>
      <w:r w:rsidR="00AA3144">
        <w:rPr>
          <w:rStyle w:val="contentpasted4"/>
          <w:rFonts w:ascii="Aptos" w:eastAsia="Aptos" w:hAnsi="Aptos" w:cs="Aptos"/>
          <w:color w:val="000000" w:themeColor="text1"/>
          <w:sz w:val="22"/>
          <w:szCs w:val="22"/>
        </w:rPr>
        <w:t xml:space="preserve"> Primary School</w:t>
      </w:r>
      <w:r w:rsidRPr="0041548F">
        <w:rPr>
          <w:rStyle w:val="contentpasted4"/>
          <w:rFonts w:ascii="Aptos" w:eastAsia="Aptos" w:hAnsi="Aptos" w:cs="Aptos"/>
          <w:color w:val="000000" w:themeColor="text1"/>
          <w:sz w:val="22"/>
          <w:szCs w:val="22"/>
        </w:rPr>
        <w:t xml:space="preserve"> ensure that </w:t>
      </w:r>
      <w:r>
        <w:rPr>
          <w:rStyle w:val="contentpasted4"/>
          <w:rFonts w:ascii="Aptos" w:eastAsia="Aptos" w:hAnsi="Aptos" w:cs="Aptos"/>
          <w:color w:val="000000" w:themeColor="text1"/>
          <w:sz w:val="22"/>
          <w:szCs w:val="22"/>
        </w:rPr>
        <w:t>all</w:t>
      </w:r>
      <w:r w:rsidRPr="0041548F">
        <w:rPr>
          <w:rStyle w:val="contentpasted4"/>
          <w:rFonts w:ascii="Aptos" w:eastAsia="Aptos" w:hAnsi="Aptos" w:cs="Aptos"/>
          <w:color w:val="000000" w:themeColor="text1"/>
          <w:sz w:val="22"/>
          <w:szCs w:val="22"/>
        </w:rPr>
        <w:t xml:space="preserve"> staff are aware of how to recognise and report low-level concerns around staff behaviour or conduct. </w:t>
      </w:r>
    </w:p>
    <w:p w14:paraId="3A16520F" w14:textId="77777777" w:rsidR="008B33E1" w:rsidRPr="0041548F" w:rsidRDefault="008B33E1" w:rsidP="008B33E1">
      <w:pPr>
        <w:shd w:val="clear" w:color="auto" w:fill="FFFFFF" w:themeFill="background1"/>
        <w:spacing w:after="0" w:line="240" w:lineRule="auto"/>
        <w:jc w:val="both"/>
        <w:rPr>
          <w:rStyle w:val="contentpasted4"/>
          <w:rFonts w:ascii="Aptos" w:eastAsia="Aptos" w:hAnsi="Aptos" w:cs="Aptos"/>
          <w:color w:val="000000"/>
          <w:sz w:val="22"/>
          <w:szCs w:val="22"/>
        </w:rPr>
      </w:pPr>
    </w:p>
    <w:p w14:paraId="0556D162" w14:textId="77777777" w:rsidR="008B33E1" w:rsidRPr="0041548F" w:rsidRDefault="008B33E1" w:rsidP="008B33E1">
      <w:pPr>
        <w:shd w:val="clear" w:color="auto" w:fill="FFFFFF" w:themeFill="background1"/>
        <w:spacing w:after="0" w:line="240" w:lineRule="auto"/>
        <w:jc w:val="both"/>
        <w:rPr>
          <w:rFonts w:ascii="Aptos" w:eastAsia="Aptos" w:hAnsi="Aptos" w:cs="Aptos"/>
          <w:color w:val="000000"/>
          <w:sz w:val="22"/>
          <w:szCs w:val="22"/>
        </w:rPr>
      </w:pPr>
      <w:r w:rsidRPr="0041548F">
        <w:rPr>
          <w:rStyle w:val="contentpasted4"/>
          <w:rFonts w:ascii="Aptos" w:eastAsia="Aptos" w:hAnsi="Aptos" w:cs="Aptos"/>
          <w:color w:val="000000" w:themeColor="text1"/>
          <w:sz w:val="22"/>
          <w:szCs w:val="22"/>
        </w:rPr>
        <w:t>The term ‘low-level’ concern does not mean that it is insignificant. A low-level concern is any concern, no matter how sm</w:t>
      </w:r>
      <w:r>
        <w:rPr>
          <w:rStyle w:val="contentpasted4"/>
          <w:rFonts w:ascii="Aptos" w:eastAsia="Aptos" w:hAnsi="Aptos" w:cs="Aptos"/>
          <w:color w:val="000000" w:themeColor="text1"/>
          <w:sz w:val="22"/>
          <w:szCs w:val="22"/>
        </w:rPr>
        <w:t>all</w:t>
      </w:r>
      <w:r w:rsidRPr="0041548F">
        <w:rPr>
          <w:rStyle w:val="contentpasted4"/>
          <w:rFonts w:ascii="Aptos" w:eastAsia="Aptos" w:hAnsi="Aptos" w:cs="Aptos"/>
          <w:color w:val="000000" w:themeColor="text1"/>
          <w:sz w:val="22"/>
          <w:szCs w:val="22"/>
        </w:rPr>
        <w:t>, and even if no more than causing a sense of unease or a ‘nagging doubt’, that an adult working in or on behalf of the school or college may have acted in a way that: </w:t>
      </w:r>
    </w:p>
    <w:p w14:paraId="6EAB5E76" w14:textId="77777777" w:rsidR="008B33E1" w:rsidRPr="0041548F" w:rsidRDefault="008B33E1" w:rsidP="00F67F90">
      <w:pPr>
        <w:pStyle w:val="ListParagraph"/>
        <w:numPr>
          <w:ilvl w:val="0"/>
          <w:numId w:val="70"/>
        </w:numPr>
        <w:spacing w:after="0" w:line="240" w:lineRule="auto"/>
        <w:jc w:val="both"/>
        <w:rPr>
          <w:rStyle w:val="contentpasted3"/>
          <w:color w:val="000000" w:themeColor="text1"/>
          <w:sz w:val="22"/>
          <w:szCs w:val="22"/>
        </w:rPr>
      </w:pPr>
      <w:r w:rsidRPr="0041548F">
        <w:rPr>
          <w:rStyle w:val="contentpasted3"/>
          <w:sz w:val="22"/>
          <w:szCs w:val="22"/>
        </w:rPr>
        <w:t>Is inconsistent with the staff code of conduct, including inappropriate conduct outside of work.</w:t>
      </w:r>
    </w:p>
    <w:p w14:paraId="3F53C81B" w14:textId="77777777" w:rsidR="008B33E1" w:rsidRPr="0041548F" w:rsidRDefault="008B33E1" w:rsidP="00F67F90">
      <w:pPr>
        <w:pStyle w:val="ListParagraph"/>
        <w:numPr>
          <w:ilvl w:val="0"/>
          <w:numId w:val="70"/>
        </w:numPr>
        <w:spacing w:after="0" w:line="240" w:lineRule="auto"/>
        <w:jc w:val="both"/>
        <w:rPr>
          <w:rStyle w:val="contentpasted4"/>
          <w:rFonts w:ascii="Aptos" w:eastAsia="Aptos" w:hAnsi="Aptos" w:cs="Aptos"/>
          <w:color w:val="000000"/>
          <w:sz w:val="22"/>
          <w:szCs w:val="22"/>
        </w:rPr>
      </w:pPr>
      <w:r w:rsidRPr="0041548F">
        <w:rPr>
          <w:rStyle w:val="contentpasted4"/>
          <w:rFonts w:ascii="Aptos" w:eastAsia="Aptos" w:hAnsi="Aptos" w:cs="Aptos"/>
          <w:color w:val="000000" w:themeColor="text1"/>
          <w:sz w:val="22"/>
          <w:szCs w:val="22"/>
        </w:rPr>
        <w:t xml:space="preserve">Does not </w:t>
      </w:r>
      <w:r w:rsidRPr="0041548F">
        <w:rPr>
          <w:rStyle w:val="contentpasted3"/>
          <w:sz w:val="22"/>
          <w:szCs w:val="22"/>
        </w:rPr>
        <w:t>meet</w:t>
      </w:r>
      <w:r w:rsidRPr="0041548F">
        <w:rPr>
          <w:rStyle w:val="contentpasted4"/>
          <w:rFonts w:ascii="Aptos" w:eastAsia="Aptos" w:hAnsi="Aptos" w:cs="Aptos"/>
          <w:color w:val="000000" w:themeColor="text1"/>
          <w:sz w:val="22"/>
          <w:szCs w:val="22"/>
        </w:rPr>
        <w:t xml:space="preserve"> the harm threshold or is otherwise not serious enough to consider a referral to the LADO. </w:t>
      </w:r>
    </w:p>
    <w:p w14:paraId="0C309BBD" w14:textId="77777777" w:rsidR="008B33E1" w:rsidRPr="0041548F" w:rsidRDefault="008B33E1" w:rsidP="008B33E1">
      <w:pPr>
        <w:pStyle w:val="ListParagraph"/>
        <w:spacing w:after="0" w:line="240" w:lineRule="auto"/>
        <w:jc w:val="both"/>
        <w:rPr>
          <w:rStyle w:val="contentpasted4"/>
          <w:rFonts w:ascii="Aptos" w:eastAsia="Aptos" w:hAnsi="Aptos" w:cs="Aptos"/>
          <w:color w:val="000000"/>
          <w:sz w:val="22"/>
          <w:szCs w:val="22"/>
        </w:rPr>
      </w:pPr>
    </w:p>
    <w:p w14:paraId="3FD352AA" w14:textId="77777777" w:rsidR="008B33E1" w:rsidRDefault="008B33E1" w:rsidP="008B33E1">
      <w:pPr>
        <w:shd w:val="clear" w:color="auto" w:fill="FFFFFF" w:themeFill="background1"/>
        <w:spacing w:after="0" w:line="240" w:lineRule="auto"/>
        <w:jc w:val="both"/>
        <w:rPr>
          <w:rStyle w:val="contentpasted4"/>
          <w:rFonts w:ascii="Aptos" w:eastAsia="Aptos" w:hAnsi="Aptos" w:cs="Aptos"/>
          <w:color w:val="000000" w:themeColor="text1"/>
          <w:sz w:val="22"/>
          <w:szCs w:val="22"/>
        </w:rPr>
      </w:pPr>
      <w:r w:rsidRPr="0041548F">
        <w:rPr>
          <w:rStyle w:val="contentpasted4"/>
          <w:rFonts w:ascii="Aptos" w:eastAsia="Aptos" w:hAnsi="Aptos" w:cs="Aptos"/>
          <w:color w:val="000000" w:themeColor="text1"/>
          <w:sz w:val="22"/>
          <w:szCs w:val="22"/>
        </w:rPr>
        <w:t>Examples of such behaviour could include, but are not limited to:</w:t>
      </w:r>
    </w:p>
    <w:p w14:paraId="291715A8" w14:textId="77777777" w:rsidR="008B33E1" w:rsidRPr="0041548F" w:rsidRDefault="008B33E1" w:rsidP="00F67F90">
      <w:pPr>
        <w:pStyle w:val="ListParagraph"/>
        <w:numPr>
          <w:ilvl w:val="0"/>
          <w:numId w:val="70"/>
        </w:numPr>
        <w:spacing w:after="0" w:line="240" w:lineRule="auto"/>
        <w:jc w:val="both"/>
        <w:rPr>
          <w:rStyle w:val="contentpasted4"/>
          <w:color w:val="000000" w:themeColor="text1"/>
        </w:rPr>
      </w:pPr>
      <w:r>
        <w:rPr>
          <w:rStyle w:val="contentpasted4"/>
          <w:rFonts w:ascii="Aptos" w:eastAsia="Aptos" w:hAnsi="Aptos" w:cs="Aptos"/>
          <w:color w:val="000000" w:themeColor="text1"/>
          <w:sz w:val="22"/>
          <w:szCs w:val="22"/>
        </w:rPr>
        <w:t>B</w:t>
      </w:r>
      <w:r w:rsidRPr="0041548F">
        <w:rPr>
          <w:rStyle w:val="contentpasted4"/>
          <w:rFonts w:ascii="Aptos" w:eastAsia="Aptos" w:hAnsi="Aptos" w:cs="Aptos"/>
          <w:color w:val="000000" w:themeColor="text1"/>
          <w:sz w:val="22"/>
          <w:szCs w:val="22"/>
        </w:rPr>
        <w:t>eing over friendly with</w:t>
      </w:r>
      <w:r w:rsidRPr="5A9D6B0C">
        <w:rPr>
          <w:rStyle w:val="contentpasted4"/>
          <w:rFonts w:ascii="Aptos" w:eastAsia="Aptos" w:hAnsi="Aptos" w:cs="Aptos"/>
          <w:color w:val="000000" w:themeColor="text1"/>
          <w:sz w:val="22"/>
          <w:szCs w:val="22"/>
        </w:rPr>
        <w:t xml:space="preserve"> children</w:t>
      </w:r>
      <w:r>
        <w:rPr>
          <w:rStyle w:val="contentpasted4"/>
          <w:rFonts w:ascii="Aptos" w:eastAsia="Aptos" w:hAnsi="Aptos" w:cs="Aptos"/>
          <w:color w:val="000000" w:themeColor="text1"/>
          <w:sz w:val="22"/>
          <w:szCs w:val="22"/>
        </w:rPr>
        <w:t>.</w:t>
      </w:r>
    </w:p>
    <w:p w14:paraId="75A695F6" w14:textId="77777777" w:rsidR="008B33E1" w:rsidRPr="0041548F" w:rsidRDefault="008B33E1" w:rsidP="00F67F90">
      <w:pPr>
        <w:pStyle w:val="ListParagraph"/>
        <w:numPr>
          <w:ilvl w:val="0"/>
          <w:numId w:val="70"/>
        </w:numPr>
        <w:spacing w:after="0" w:line="240" w:lineRule="auto"/>
        <w:jc w:val="both"/>
        <w:rPr>
          <w:rStyle w:val="contentpasted4"/>
          <w:rFonts w:ascii="Aptos" w:eastAsia="Aptos" w:hAnsi="Aptos" w:cs="Aptos"/>
          <w:color w:val="000000" w:themeColor="text1"/>
          <w:sz w:val="22"/>
          <w:szCs w:val="22"/>
        </w:rPr>
      </w:pPr>
      <w:r>
        <w:rPr>
          <w:rStyle w:val="contentpasted4"/>
          <w:rFonts w:ascii="Aptos" w:eastAsia="Aptos" w:hAnsi="Aptos" w:cs="Aptos"/>
          <w:color w:val="000000" w:themeColor="text1"/>
          <w:sz w:val="22"/>
          <w:szCs w:val="22"/>
        </w:rPr>
        <w:t>H</w:t>
      </w:r>
      <w:r w:rsidRPr="5A9D6B0C">
        <w:rPr>
          <w:rStyle w:val="contentpasted4"/>
          <w:rFonts w:ascii="Aptos" w:eastAsia="Aptos" w:hAnsi="Aptos" w:cs="Aptos"/>
          <w:color w:val="000000" w:themeColor="text1"/>
          <w:sz w:val="22"/>
          <w:szCs w:val="22"/>
        </w:rPr>
        <w:t>aving favourites</w:t>
      </w:r>
      <w:r>
        <w:rPr>
          <w:rStyle w:val="contentpasted4"/>
          <w:rFonts w:ascii="Aptos" w:eastAsia="Aptos" w:hAnsi="Aptos" w:cs="Aptos"/>
          <w:color w:val="000000" w:themeColor="text1"/>
          <w:sz w:val="22"/>
          <w:szCs w:val="22"/>
        </w:rPr>
        <w:t>.</w:t>
      </w:r>
    </w:p>
    <w:p w14:paraId="12D3E698" w14:textId="77777777" w:rsidR="008B33E1" w:rsidRPr="0041548F" w:rsidRDefault="008B33E1" w:rsidP="00F67F90">
      <w:pPr>
        <w:pStyle w:val="ListParagraph"/>
        <w:numPr>
          <w:ilvl w:val="0"/>
          <w:numId w:val="70"/>
        </w:numPr>
        <w:spacing w:after="0" w:line="240" w:lineRule="auto"/>
        <w:jc w:val="both"/>
        <w:rPr>
          <w:rStyle w:val="contentpasted4"/>
          <w:rFonts w:ascii="Aptos" w:eastAsia="Aptos" w:hAnsi="Aptos" w:cs="Aptos"/>
          <w:color w:val="000000" w:themeColor="text1"/>
          <w:sz w:val="22"/>
          <w:szCs w:val="22"/>
        </w:rPr>
      </w:pPr>
      <w:r w:rsidRPr="0041548F">
        <w:rPr>
          <w:rStyle w:val="contentpasted4"/>
          <w:rFonts w:ascii="Aptos" w:eastAsia="Aptos" w:hAnsi="Aptos" w:cs="Aptos"/>
          <w:color w:val="000000" w:themeColor="text1"/>
          <w:sz w:val="22"/>
          <w:szCs w:val="22"/>
        </w:rPr>
        <w:t>Taking photographs and or videos of children on their mobile phone, contrary to school policy.</w:t>
      </w:r>
    </w:p>
    <w:p w14:paraId="6642222B" w14:textId="77777777" w:rsidR="008B33E1" w:rsidRPr="0041548F" w:rsidRDefault="008B33E1" w:rsidP="00F67F90">
      <w:pPr>
        <w:pStyle w:val="ListParagraph"/>
        <w:numPr>
          <w:ilvl w:val="0"/>
          <w:numId w:val="70"/>
        </w:numPr>
        <w:spacing w:after="0" w:line="240" w:lineRule="auto"/>
        <w:jc w:val="both"/>
        <w:rPr>
          <w:rStyle w:val="contentpasted4"/>
          <w:rFonts w:ascii="Aptos" w:eastAsia="Aptos" w:hAnsi="Aptos" w:cs="Aptos"/>
          <w:color w:val="000000" w:themeColor="text1"/>
          <w:sz w:val="22"/>
          <w:szCs w:val="22"/>
        </w:rPr>
      </w:pPr>
      <w:r w:rsidRPr="0041548F">
        <w:rPr>
          <w:rStyle w:val="contentpasted4"/>
          <w:rFonts w:ascii="Aptos" w:eastAsia="Aptos" w:hAnsi="Aptos" w:cs="Aptos"/>
          <w:color w:val="000000" w:themeColor="text1"/>
          <w:sz w:val="22"/>
          <w:szCs w:val="22"/>
        </w:rPr>
        <w:t>Engaging with a child on a one-to-one basis in a secluded area or behind a closed door.</w:t>
      </w:r>
    </w:p>
    <w:p w14:paraId="1225BA5E" w14:textId="77777777" w:rsidR="008B33E1" w:rsidRPr="0041548F" w:rsidRDefault="008B33E1" w:rsidP="00F67F90">
      <w:pPr>
        <w:pStyle w:val="ListParagraph"/>
        <w:numPr>
          <w:ilvl w:val="0"/>
          <w:numId w:val="70"/>
        </w:numPr>
        <w:shd w:val="clear" w:color="auto" w:fill="FFFFFF"/>
        <w:spacing w:after="0" w:line="240" w:lineRule="auto"/>
        <w:jc w:val="both"/>
        <w:rPr>
          <w:rStyle w:val="contentpasted4"/>
          <w:color w:val="000000"/>
          <w:sz w:val="22"/>
          <w:szCs w:val="22"/>
        </w:rPr>
      </w:pPr>
      <w:r w:rsidRPr="0041548F">
        <w:rPr>
          <w:rStyle w:val="contentpasted4"/>
          <w:rFonts w:ascii="Aptos" w:eastAsia="Aptos" w:hAnsi="Aptos" w:cs="Aptos"/>
          <w:color w:val="000000" w:themeColor="text1"/>
          <w:sz w:val="22"/>
          <w:szCs w:val="22"/>
        </w:rPr>
        <w:t>Using inappropriate sexualised</w:t>
      </w:r>
      <w:r w:rsidRPr="0041548F">
        <w:rPr>
          <w:rStyle w:val="contentpasted4"/>
          <w:color w:val="000000" w:themeColor="text1"/>
        </w:rPr>
        <w:t>, intimidating, or offensive language.</w:t>
      </w:r>
    </w:p>
    <w:p w14:paraId="4C6B6D75" w14:textId="77777777" w:rsidR="008B33E1" w:rsidRPr="0041548F" w:rsidRDefault="008B33E1" w:rsidP="008B33E1">
      <w:pPr>
        <w:pStyle w:val="ListParagraph"/>
        <w:shd w:val="clear" w:color="auto" w:fill="FFFFFF"/>
        <w:spacing w:after="0" w:line="240" w:lineRule="auto"/>
        <w:jc w:val="both"/>
        <w:rPr>
          <w:color w:val="000000"/>
          <w:sz w:val="22"/>
          <w:szCs w:val="22"/>
        </w:rPr>
      </w:pPr>
    </w:p>
    <w:p w14:paraId="5052FC04" w14:textId="6BAB5EAF" w:rsidR="008B33E1" w:rsidRPr="007F15F2" w:rsidRDefault="008B33E1" w:rsidP="008B33E1">
      <w:pPr>
        <w:shd w:val="clear" w:color="auto" w:fill="FFFFFF" w:themeFill="background1"/>
        <w:spacing w:after="0" w:line="240" w:lineRule="auto"/>
        <w:jc w:val="both"/>
        <w:rPr>
          <w:rFonts w:ascii="Aptos" w:eastAsia="Aptos" w:hAnsi="Aptos" w:cs="Aptos"/>
          <w:color w:val="000000"/>
          <w:sz w:val="22"/>
          <w:szCs w:val="22"/>
        </w:rPr>
      </w:pPr>
      <w:r w:rsidRPr="007F15F2">
        <w:rPr>
          <w:rStyle w:val="contentpasted4"/>
          <w:color w:val="000000" w:themeColor="text1"/>
          <w:sz w:val="22"/>
          <w:szCs w:val="22"/>
        </w:rPr>
        <w:t xml:space="preserve">At </w:t>
      </w:r>
      <w:r w:rsidR="00EA6234">
        <w:rPr>
          <w:rStyle w:val="contentpasted4"/>
          <w:color w:val="000000" w:themeColor="text1"/>
          <w:sz w:val="22"/>
          <w:szCs w:val="22"/>
        </w:rPr>
        <w:t>Old Hall</w:t>
      </w:r>
      <w:r w:rsidR="00AA3144">
        <w:rPr>
          <w:rStyle w:val="contentpasted4"/>
          <w:color w:val="000000" w:themeColor="text1"/>
          <w:sz w:val="22"/>
          <w:szCs w:val="22"/>
        </w:rPr>
        <w:t xml:space="preserve"> Primary </w:t>
      </w:r>
      <w:proofErr w:type="gramStart"/>
      <w:r w:rsidR="00AA3144">
        <w:rPr>
          <w:rStyle w:val="contentpasted4"/>
          <w:color w:val="000000" w:themeColor="text1"/>
          <w:sz w:val="22"/>
          <w:szCs w:val="22"/>
        </w:rPr>
        <w:t>School</w:t>
      </w:r>
      <w:proofErr w:type="gramEnd"/>
      <w:r w:rsidRPr="007F15F2">
        <w:rPr>
          <w:rStyle w:val="contentpasted4"/>
          <w:color w:val="000000" w:themeColor="text1"/>
          <w:sz w:val="22"/>
          <w:szCs w:val="22"/>
        </w:rPr>
        <w:t xml:space="preserve"> we will promote an open and transparent culture in which </w:t>
      </w:r>
      <w:r>
        <w:rPr>
          <w:rStyle w:val="contentpasted4"/>
          <w:color w:val="000000" w:themeColor="text1"/>
          <w:sz w:val="22"/>
          <w:szCs w:val="22"/>
        </w:rPr>
        <w:t>all</w:t>
      </w:r>
      <w:r w:rsidRPr="007F15F2">
        <w:rPr>
          <w:rStyle w:val="contentpasted4"/>
          <w:color w:val="000000" w:themeColor="text1"/>
          <w:sz w:val="22"/>
          <w:szCs w:val="22"/>
        </w:rPr>
        <w:t xml:space="preserve"> concerns about </w:t>
      </w:r>
      <w:r>
        <w:rPr>
          <w:rStyle w:val="contentpasted4"/>
          <w:color w:val="000000" w:themeColor="text1"/>
          <w:sz w:val="22"/>
          <w:szCs w:val="22"/>
        </w:rPr>
        <w:t>all</w:t>
      </w:r>
      <w:r w:rsidRPr="007F15F2">
        <w:rPr>
          <w:rStyle w:val="contentpasted4"/>
          <w:color w:val="000000" w:themeColor="text1"/>
          <w:sz w:val="22"/>
          <w:szCs w:val="22"/>
        </w:rPr>
        <w:t xml:space="preserve"> adults working in or on behalf</w:t>
      </w:r>
      <w:r w:rsidRPr="007F15F2">
        <w:rPr>
          <w:rFonts w:ascii="Aptos" w:eastAsia="Aptos" w:hAnsi="Aptos" w:cs="Aptos"/>
          <w:color w:val="000000"/>
          <w:sz w:val="22"/>
          <w:szCs w:val="22"/>
        </w:rPr>
        <w:t xml:space="preserve"> of the school or college (including supply teachers, volunteers, contractors or those that have hired/let the premises) are dealt with promptly and appropriately.</w:t>
      </w:r>
      <w:r w:rsidRPr="007F15F2">
        <w:rPr>
          <w:rFonts w:ascii="Aptos" w:eastAsia="Aptos" w:hAnsi="Aptos" w:cs="Aptos"/>
          <w:color w:val="000000" w:themeColor="text1"/>
          <w:sz w:val="22"/>
          <w:szCs w:val="22"/>
        </w:rPr>
        <w:t> </w:t>
      </w:r>
    </w:p>
    <w:p w14:paraId="1A9B0F7B" w14:textId="77777777" w:rsidR="008B33E1" w:rsidRPr="007F15F2" w:rsidRDefault="008B33E1" w:rsidP="008B33E1">
      <w:pPr>
        <w:shd w:val="clear" w:color="auto" w:fill="FFFFFF" w:themeFill="background1"/>
        <w:spacing w:after="0" w:line="240" w:lineRule="auto"/>
        <w:jc w:val="both"/>
        <w:rPr>
          <w:rFonts w:ascii="Aptos" w:eastAsia="Aptos" w:hAnsi="Aptos" w:cs="Aptos"/>
          <w:color w:val="000000"/>
          <w:sz w:val="22"/>
          <w:szCs w:val="22"/>
        </w:rPr>
      </w:pPr>
    </w:p>
    <w:p w14:paraId="49AD95FC" w14:textId="7A20EF0E" w:rsidR="008B33E1" w:rsidRPr="007F15F2" w:rsidRDefault="00AA3144" w:rsidP="008B33E1">
      <w:pPr>
        <w:shd w:val="clear" w:color="auto" w:fill="FFFFFF" w:themeFill="background1"/>
        <w:spacing w:after="0" w:line="240" w:lineRule="auto"/>
        <w:jc w:val="both"/>
        <w:rPr>
          <w:rFonts w:ascii="Aptos" w:eastAsia="Aptos" w:hAnsi="Aptos" w:cs="Aptos"/>
          <w:color w:val="000000"/>
          <w:sz w:val="22"/>
          <w:szCs w:val="22"/>
        </w:rPr>
      </w:pPr>
      <w:r>
        <w:t xml:space="preserve">At </w:t>
      </w:r>
      <w:r w:rsidR="00EA6234">
        <w:t>Old Hall</w:t>
      </w:r>
      <w:r>
        <w:t xml:space="preserve"> Primary School,</w:t>
      </w:r>
      <w:r w:rsidR="008B33E1" w:rsidRPr="007F15F2">
        <w:t> we </w:t>
      </w:r>
      <w:r w:rsidR="008B33E1" w:rsidRPr="007F15F2">
        <w:rPr>
          <w:rFonts w:ascii="Aptos" w:eastAsia="Aptos" w:hAnsi="Aptos" w:cs="Aptos"/>
          <w:color w:val="000000"/>
          <w:sz w:val="22"/>
          <w:szCs w:val="22"/>
        </w:rPr>
        <w:t xml:space="preserve">will strive to embed a culture of openness, trust and transparency in which the school’s values and expected behaviour set out in the staff code of conduct are lived, monitored and reinforced constantly by </w:t>
      </w:r>
      <w:r w:rsidR="008B33E1">
        <w:rPr>
          <w:rFonts w:ascii="Aptos" w:eastAsia="Aptos" w:hAnsi="Aptos" w:cs="Aptos"/>
          <w:color w:val="000000"/>
          <w:sz w:val="22"/>
          <w:szCs w:val="22"/>
        </w:rPr>
        <w:t>all</w:t>
      </w:r>
      <w:r w:rsidR="008B33E1" w:rsidRPr="007F15F2">
        <w:rPr>
          <w:rFonts w:ascii="Aptos" w:eastAsia="Aptos" w:hAnsi="Aptos" w:cs="Aptos"/>
          <w:color w:val="000000"/>
          <w:sz w:val="22"/>
          <w:szCs w:val="22"/>
        </w:rPr>
        <w:t xml:space="preserve"> staff. </w:t>
      </w:r>
    </w:p>
    <w:p w14:paraId="235FB625" w14:textId="77777777" w:rsidR="008B33E1" w:rsidRPr="007F15F2" w:rsidRDefault="008B33E1" w:rsidP="008B33E1">
      <w:pPr>
        <w:shd w:val="clear" w:color="auto" w:fill="FFFFFF" w:themeFill="background1"/>
        <w:spacing w:after="0" w:line="240" w:lineRule="auto"/>
        <w:jc w:val="both"/>
        <w:rPr>
          <w:rFonts w:ascii="Aptos" w:eastAsia="Aptos" w:hAnsi="Aptos" w:cs="Aptos"/>
          <w:color w:val="000000"/>
          <w:sz w:val="22"/>
          <w:szCs w:val="22"/>
        </w:rPr>
      </w:pPr>
    </w:p>
    <w:p w14:paraId="29DB7BDD" w14:textId="319E8FCF" w:rsidR="008B33E1" w:rsidRPr="007F15F2" w:rsidRDefault="008B33E1" w:rsidP="008B33E1">
      <w:pPr>
        <w:shd w:val="clear" w:color="auto" w:fill="FFFFFF" w:themeFill="background1"/>
        <w:spacing w:after="0" w:line="240" w:lineRule="auto"/>
        <w:jc w:val="both"/>
        <w:rPr>
          <w:rFonts w:ascii="Aptos" w:eastAsia="Aptos" w:hAnsi="Aptos" w:cs="Aptos"/>
          <w:color w:val="000000"/>
          <w:sz w:val="22"/>
          <w:szCs w:val="22"/>
        </w:rPr>
      </w:pPr>
      <w:r w:rsidRPr="007F15F2">
        <w:rPr>
          <w:rStyle w:val="contentpasted6"/>
          <w:rFonts w:ascii="Aptos" w:eastAsia="Aptos" w:hAnsi="Aptos" w:cs="Aptos"/>
          <w:color w:val="000000"/>
          <w:sz w:val="22"/>
          <w:szCs w:val="22"/>
        </w:rPr>
        <w:t>At </w:t>
      </w:r>
      <w:r w:rsidR="00EA6234">
        <w:t>Old Hall</w:t>
      </w:r>
      <w:r w:rsidR="00AA3144">
        <w:t xml:space="preserve"> Primary School,</w:t>
      </w:r>
      <w:r w:rsidRPr="007F15F2">
        <w:t> we</w:t>
      </w:r>
      <w:r w:rsidRPr="007F15F2">
        <w:rPr>
          <w:rStyle w:val="contentpasted6"/>
          <w:rFonts w:ascii="Aptos" w:eastAsia="Aptos" w:hAnsi="Aptos" w:cs="Aptos"/>
          <w:color w:val="000000"/>
          <w:sz w:val="22"/>
          <w:szCs w:val="22"/>
        </w:rPr>
        <w:t> </w:t>
      </w:r>
      <w:r w:rsidRPr="007F15F2">
        <w:rPr>
          <w:rFonts w:ascii="Aptos" w:eastAsia="Aptos" w:hAnsi="Aptos" w:cs="Aptos"/>
          <w:color w:val="000000"/>
          <w:sz w:val="22"/>
          <w:szCs w:val="22"/>
        </w:rPr>
        <w:t>will ensure that staff are encouraged and feel confident to self-refer, where, for example, they have found themselves in a situation</w:t>
      </w:r>
      <w:r w:rsidRPr="007F15F2">
        <w:rPr>
          <w:rFonts w:ascii="Aptos" w:eastAsia="Aptos" w:hAnsi="Aptos" w:cs="Aptos"/>
          <w:color w:val="000000" w:themeColor="text1"/>
          <w:sz w:val="22"/>
          <w:szCs w:val="22"/>
        </w:rPr>
        <w:t xml:space="preserve"> which could be misinterpreted, might appear compromising to others, and/or on reflection they believe they have behaved in such a way that they consider f</w:t>
      </w:r>
      <w:r>
        <w:rPr>
          <w:rFonts w:ascii="Aptos" w:eastAsia="Aptos" w:hAnsi="Aptos" w:cs="Aptos"/>
          <w:color w:val="000000" w:themeColor="text1"/>
          <w:sz w:val="22"/>
          <w:szCs w:val="22"/>
        </w:rPr>
        <w:t>all</w:t>
      </w:r>
      <w:r w:rsidRPr="007F15F2">
        <w:rPr>
          <w:rFonts w:ascii="Aptos" w:eastAsia="Aptos" w:hAnsi="Aptos" w:cs="Aptos"/>
          <w:color w:val="000000" w:themeColor="text1"/>
          <w:sz w:val="22"/>
          <w:szCs w:val="22"/>
        </w:rPr>
        <w:t>s below the expected professional standards. </w:t>
      </w:r>
    </w:p>
    <w:p w14:paraId="642B9FA1" w14:textId="77777777" w:rsidR="008B33E1" w:rsidRPr="007F15F2" w:rsidRDefault="008B33E1" w:rsidP="008B33E1">
      <w:pPr>
        <w:shd w:val="clear" w:color="auto" w:fill="FFFFFF" w:themeFill="background1"/>
        <w:spacing w:after="0" w:line="240" w:lineRule="auto"/>
        <w:jc w:val="both"/>
        <w:rPr>
          <w:rFonts w:ascii="Aptos" w:eastAsia="Aptos" w:hAnsi="Aptos" w:cs="Aptos"/>
          <w:color w:val="000000"/>
          <w:sz w:val="22"/>
          <w:szCs w:val="22"/>
        </w:rPr>
      </w:pPr>
    </w:p>
    <w:p w14:paraId="7897D53A" w14:textId="5E7E7C49" w:rsidR="008B33E1" w:rsidRPr="007F15F2" w:rsidRDefault="008B33E1" w:rsidP="008B33E1">
      <w:pPr>
        <w:shd w:val="clear" w:color="auto" w:fill="FFFFFF" w:themeFill="background1"/>
        <w:spacing w:after="0" w:line="240" w:lineRule="auto"/>
        <w:jc w:val="both"/>
        <w:rPr>
          <w:rFonts w:ascii="Aptos" w:eastAsia="Aptos" w:hAnsi="Aptos" w:cs="Aptos"/>
          <w:color w:val="000000"/>
          <w:sz w:val="22"/>
          <w:szCs w:val="22"/>
        </w:rPr>
      </w:pPr>
      <w:r>
        <w:rPr>
          <w:rFonts w:ascii="Aptos" w:eastAsia="Aptos" w:hAnsi="Aptos" w:cs="Aptos"/>
          <w:color w:val="000000" w:themeColor="text1"/>
          <w:sz w:val="22"/>
          <w:szCs w:val="22"/>
        </w:rPr>
        <w:t>All</w:t>
      </w:r>
      <w:r w:rsidRPr="007F15F2">
        <w:rPr>
          <w:rFonts w:ascii="Aptos" w:eastAsia="Aptos" w:hAnsi="Aptos" w:cs="Aptos"/>
          <w:color w:val="000000" w:themeColor="text1"/>
          <w:sz w:val="22"/>
          <w:szCs w:val="22"/>
        </w:rPr>
        <w:t xml:space="preserve"> staff are clear on how to report low level concerns and will be empowered to do so. Staff must report their concerns to the Head teacher. If </w:t>
      </w:r>
      <w:r w:rsidRPr="00AA3144">
        <w:rPr>
          <w:rFonts w:ascii="Aptos" w:eastAsia="Aptos" w:hAnsi="Aptos" w:cs="Aptos"/>
          <w:color w:val="000000" w:themeColor="text1"/>
          <w:sz w:val="22"/>
          <w:szCs w:val="22"/>
        </w:rPr>
        <w:t xml:space="preserve">concerns are about the Head teacher, this must be referred to the </w:t>
      </w:r>
      <w:r w:rsidR="00AA3144" w:rsidRPr="00AA3144">
        <w:rPr>
          <w:rFonts w:ascii="Aptos" w:eastAsia="Aptos" w:hAnsi="Aptos" w:cs="Aptos"/>
          <w:color w:val="000000" w:themeColor="text1"/>
          <w:sz w:val="22"/>
          <w:szCs w:val="22"/>
        </w:rPr>
        <w:t>CEO</w:t>
      </w:r>
      <w:r w:rsidRPr="00AA3144">
        <w:rPr>
          <w:rFonts w:ascii="Aptos" w:eastAsia="Aptos" w:hAnsi="Aptos" w:cs="Aptos"/>
          <w:color w:val="000000" w:themeColor="text1"/>
          <w:sz w:val="22"/>
          <w:szCs w:val="22"/>
        </w:rPr>
        <w:t xml:space="preserve">. </w:t>
      </w:r>
      <w:r w:rsidRPr="00AA3144">
        <w:rPr>
          <w:rFonts w:ascii="Aptos" w:eastAsia="Aptos" w:hAnsi="Aptos" w:cs="Aptos"/>
          <w:color w:val="000000" w:themeColor="text1"/>
          <w:sz w:val="22"/>
          <w:szCs w:val="22"/>
        </w:rPr>
        <w:lastRenderedPageBreak/>
        <w:t>Guidance from Keeping Children Safe in Education, September 2026, will be followed in view of recording and storage of such concerns.</w:t>
      </w:r>
      <w:r w:rsidRPr="007F15F2">
        <w:rPr>
          <w:rFonts w:ascii="Aptos" w:eastAsia="Aptos" w:hAnsi="Aptos" w:cs="Aptos"/>
          <w:color w:val="000000" w:themeColor="text1"/>
          <w:sz w:val="22"/>
          <w:szCs w:val="22"/>
        </w:rPr>
        <w:t xml:space="preserve"> </w:t>
      </w:r>
    </w:p>
    <w:p w14:paraId="73DC07EE" w14:textId="77777777" w:rsidR="008B33E1" w:rsidRPr="007F15F2" w:rsidRDefault="008B33E1" w:rsidP="008B33E1">
      <w:pPr>
        <w:shd w:val="clear" w:color="auto" w:fill="FFFFFF" w:themeFill="background1"/>
        <w:spacing w:after="0" w:line="240" w:lineRule="auto"/>
        <w:jc w:val="both"/>
        <w:rPr>
          <w:rFonts w:ascii="Aptos" w:eastAsia="Aptos" w:hAnsi="Aptos" w:cs="Aptos"/>
          <w:color w:val="000000"/>
          <w:sz w:val="22"/>
          <w:szCs w:val="22"/>
        </w:rPr>
      </w:pPr>
    </w:p>
    <w:p w14:paraId="5B292B06" w14:textId="77777777" w:rsidR="008B33E1" w:rsidRPr="007F15F2" w:rsidRDefault="008B33E1" w:rsidP="008B33E1">
      <w:pPr>
        <w:shd w:val="clear" w:color="auto" w:fill="FFFFFF" w:themeFill="background1"/>
        <w:spacing w:after="0" w:line="240" w:lineRule="auto"/>
        <w:jc w:val="both"/>
        <w:rPr>
          <w:rFonts w:ascii="Aptos" w:eastAsia="Aptos" w:hAnsi="Aptos" w:cs="Aptos"/>
          <w:color w:val="000000"/>
          <w:sz w:val="22"/>
          <w:szCs w:val="22"/>
        </w:rPr>
      </w:pPr>
      <w:r w:rsidRPr="007F15F2">
        <w:rPr>
          <w:rFonts w:ascii="Aptos" w:eastAsia="Aptos" w:hAnsi="Aptos" w:cs="Aptos"/>
          <w:color w:val="000000" w:themeColor="text1"/>
          <w:sz w:val="22"/>
          <w:szCs w:val="22"/>
        </w:rPr>
        <w:t xml:space="preserve">If in doubt whether the concern is a low-level concern, the </w:t>
      </w:r>
      <w:r w:rsidRPr="00AA3144">
        <w:rPr>
          <w:rFonts w:ascii="Aptos" w:eastAsia="Aptos" w:hAnsi="Aptos" w:cs="Aptos"/>
          <w:color w:val="000000" w:themeColor="text1"/>
          <w:sz w:val="22"/>
          <w:szCs w:val="22"/>
        </w:rPr>
        <w:t>Headteacher may consult with LADO for advice and guidance.</w:t>
      </w:r>
      <w:r w:rsidRPr="007F15F2">
        <w:rPr>
          <w:rFonts w:ascii="Aptos" w:eastAsia="Aptos" w:hAnsi="Aptos" w:cs="Aptos"/>
          <w:color w:val="000000" w:themeColor="text1"/>
          <w:sz w:val="22"/>
          <w:szCs w:val="22"/>
        </w:rPr>
        <w:t xml:space="preserve"> </w:t>
      </w:r>
    </w:p>
    <w:p w14:paraId="55645EDE" w14:textId="77777777" w:rsidR="008B33E1" w:rsidRPr="007F15F2" w:rsidRDefault="008B33E1" w:rsidP="008B33E1">
      <w:pPr>
        <w:shd w:val="clear" w:color="auto" w:fill="FFFFFF" w:themeFill="background1"/>
        <w:spacing w:after="0" w:line="240" w:lineRule="auto"/>
        <w:jc w:val="both"/>
        <w:rPr>
          <w:rFonts w:ascii="Aptos" w:eastAsia="Aptos" w:hAnsi="Aptos" w:cs="Aptos"/>
          <w:color w:val="000000"/>
          <w:sz w:val="22"/>
          <w:szCs w:val="22"/>
        </w:rPr>
      </w:pPr>
    </w:p>
    <w:p w14:paraId="069854C0" w14:textId="4CCC6E35" w:rsidR="008B33E1" w:rsidRPr="002F1E21" w:rsidRDefault="008B33E1" w:rsidP="008B33E1">
      <w:pPr>
        <w:shd w:val="clear" w:color="auto" w:fill="FFFFFF" w:themeFill="background1"/>
        <w:spacing w:after="0" w:line="240" w:lineRule="auto"/>
        <w:jc w:val="both"/>
        <w:rPr>
          <w:rFonts w:ascii="Aptos" w:eastAsia="Aptos" w:hAnsi="Aptos" w:cs="Aptos"/>
          <w:color w:val="000000"/>
          <w:sz w:val="22"/>
          <w:szCs w:val="22"/>
        </w:rPr>
      </w:pPr>
      <w:r w:rsidRPr="007F15F2">
        <w:rPr>
          <w:rFonts w:ascii="Aptos" w:eastAsia="Aptos" w:hAnsi="Aptos" w:cs="Aptos"/>
          <w:color w:val="000000" w:themeColor="text1"/>
          <w:sz w:val="22"/>
          <w:szCs w:val="22"/>
        </w:rPr>
        <w:t xml:space="preserve">The </w:t>
      </w:r>
      <w:r w:rsidR="00AA3144">
        <w:rPr>
          <w:rFonts w:ascii="Aptos" w:eastAsia="Aptos" w:hAnsi="Aptos" w:cs="Aptos"/>
          <w:color w:val="000000" w:themeColor="text1"/>
          <w:sz w:val="22"/>
          <w:szCs w:val="22"/>
        </w:rPr>
        <w:t xml:space="preserve">Trustees and local </w:t>
      </w:r>
      <w:r w:rsidRPr="007F15F2">
        <w:rPr>
          <w:rFonts w:ascii="Aptos" w:eastAsia="Aptos" w:hAnsi="Aptos" w:cs="Aptos"/>
          <w:color w:val="000000" w:themeColor="text1"/>
          <w:sz w:val="22"/>
          <w:szCs w:val="22"/>
        </w:rPr>
        <w:t xml:space="preserve">governing </w:t>
      </w:r>
      <w:proofErr w:type="spellStart"/>
      <w:r w:rsidR="00AA3144">
        <w:rPr>
          <w:rFonts w:ascii="Aptos" w:eastAsia="Aptos" w:hAnsi="Aptos" w:cs="Aptos"/>
          <w:color w:val="000000" w:themeColor="text1"/>
          <w:sz w:val="22"/>
          <w:szCs w:val="22"/>
        </w:rPr>
        <w:t>commitee</w:t>
      </w:r>
      <w:proofErr w:type="spellEnd"/>
      <w:r w:rsidRPr="007F15F2">
        <w:rPr>
          <w:rFonts w:ascii="Aptos" w:eastAsia="Aptos" w:hAnsi="Aptos" w:cs="Aptos"/>
          <w:color w:val="000000" w:themeColor="text1"/>
          <w:sz w:val="22"/>
          <w:szCs w:val="22"/>
        </w:rPr>
        <w:t xml:space="preserve"> will ensure low-level concern procedures and staff behaviour expectations are clearly addressed within the staff code of conduct, and procedures are implemented effectively, ensuring that appropriate action is taken in a timely manner to safeguard children and facilitate a whole school or college approach to dealing with any concerns.</w:t>
      </w:r>
    </w:p>
    <w:p w14:paraId="1CF80505" w14:textId="77777777" w:rsidR="008B33E1" w:rsidRPr="00AA3144" w:rsidRDefault="008B33E1" w:rsidP="008B33E1">
      <w:pPr>
        <w:pStyle w:val="Heading1"/>
        <w:rPr>
          <w:rFonts w:asciiTheme="majorHAnsi" w:eastAsia="Aptos" w:hAnsiTheme="majorHAnsi"/>
          <w:sz w:val="32"/>
          <w:szCs w:val="32"/>
        </w:rPr>
      </w:pPr>
      <w:bookmarkStart w:id="90" w:name="_Toc238805957"/>
      <w:r w:rsidRPr="00AA3144">
        <w:rPr>
          <w:rFonts w:asciiTheme="majorHAnsi" w:eastAsia="Aptos" w:hAnsiTheme="majorHAnsi"/>
          <w:sz w:val="32"/>
          <w:szCs w:val="32"/>
        </w:rPr>
        <w:t>Safety On and Off Site</w:t>
      </w:r>
      <w:bookmarkEnd w:id="90"/>
    </w:p>
    <w:p w14:paraId="71E55E4A" w14:textId="77777777" w:rsidR="008B33E1" w:rsidRDefault="008B33E1" w:rsidP="008B33E1">
      <w:pPr>
        <w:pStyle w:val="BodyText"/>
        <w:jc w:val="both"/>
        <w:rPr>
          <w:rFonts w:ascii="Aptos" w:eastAsia="Aptos" w:hAnsi="Aptos" w:cs="Aptos"/>
          <w:sz w:val="22"/>
        </w:rPr>
      </w:pPr>
      <w:r w:rsidRPr="0AF23E34">
        <w:rPr>
          <w:rFonts w:ascii="Aptos" w:eastAsia="Aptos" w:hAnsi="Aptos" w:cs="Aptos"/>
          <w:sz w:val="22"/>
        </w:rPr>
        <w:t xml:space="preserve">Our site is secure with safeguards in place to prevent </w:t>
      </w:r>
      <w:proofErr w:type="gramStart"/>
      <w:r w:rsidRPr="0AF23E34">
        <w:rPr>
          <w:rFonts w:ascii="Aptos" w:eastAsia="Aptos" w:hAnsi="Aptos" w:cs="Aptos"/>
          <w:sz w:val="22"/>
        </w:rPr>
        <w:t>any unauthorized</w:t>
      </w:r>
      <w:proofErr w:type="gramEnd"/>
      <w:r w:rsidRPr="0AF23E34">
        <w:rPr>
          <w:rFonts w:ascii="Aptos" w:eastAsia="Aptos" w:hAnsi="Aptos" w:cs="Aptos"/>
          <w:sz w:val="22"/>
        </w:rPr>
        <w:t xml:space="preserve"> access </w:t>
      </w:r>
      <w:proofErr w:type="gramStart"/>
      <w:r w:rsidRPr="0AF23E34">
        <w:rPr>
          <w:rFonts w:ascii="Aptos" w:eastAsia="Aptos" w:hAnsi="Aptos" w:cs="Aptos"/>
          <w:sz w:val="22"/>
        </w:rPr>
        <w:t>and also</w:t>
      </w:r>
      <w:proofErr w:type="gramEnd"/>
      <w:r w:rsidRPr="0AF23E34">
        <w:rPr>
          <w:rFonts w:ascii="Aptos" w:eastAsia="Aptos" w:hAnsi="Aptos" w:cs="Aptos"/>
          <w:sz w:val="22"/>
        </w:rPr>
        <w:t xml:space="preserve"> to prevent children leaving the site unsupervised.</w:t>
      </w:r>
    </w:p>
    <w:p w14:paraId="075F360C" w14:textId="77777777" w:rsidR="008B33E1" w:rsidRPr="00AA69C2" w:rsidRDefault="008B33E1" w:rsidP="008B33E1">
      <w:pPr>
        <w:pStyle w:val="BodyText"/>
        <w:jc w:val="both"/>
        <w:rPr>
          <w:rFonts w:ascii="Aptos" w:eastAsia="Aptos" w:hAnsi="Aptos" w:cs="Aptos"/>
          <w:sz w:val="22"/>
        </w:rPr>
      </w:pPr>
    </w:p>
    <w:p w14:paraId="6AA912E5" w14:textId="77777777" w:rsidR="008B33E1" w:rsidRDefault="008B33E1" w:rsidP="008B33E1">
      <w:pPr>
        <w:pStyle w:val="BodyText"/>
        <w:jc w:val="both"/>
        <w:rPr>
          <w:rFonts w:ascii="Aptos" w:eastAsia="Aptos" w:hAnsi="Aptos" w:cs="Aptos"/>
          <w:color w:val="000000" w:themeColor="text1"/>
          <w:sz w:val="22"/>
        </w:rPr>
      </w:pPr>
      <w:r w:rsidRPr="5A9D6B0C">
        <w:rPr>
          <w:rFonts w:ascii="Aptos" w:eastAsia="Aptos" w:hAnsi="Aptos" w:cs="Aptos"/>
          <w:color w:val="000000" w:themeColor="text1"/>
          <w:sz w:val="22"/>
        </w:rPr>
        <w:t>We have good up to date knowledge of our local area and any safeguarding risks within the wider community.</w:t>
      </w:r>
    </w:p>
    <w:p w14:paraId="7346BF4B" w14:textId="77777777" w:rsidR="008B33E1" w:rsidRPr="00AA69C2" w:rsidRDefault="008B33E1" w:rsidP="008B33E1">
      <w:pPr>
        <w:pStyle w:val="BodyText"/>
        <w:jc w:val="both"/>
        <w:rPr>
          <w:rFonts w:ascii="Aptos" w:eastAsia="Aptos" w:hAnsi="Aptos" w:cs="Aptos"/>
          <w:color w:val="000000" w:themeColor="text1"/>
          <w:sz w:val="22"/>
        </w:rPr>
      </w:pPr>
    </w:p>
    <w:p w14:paraId="7C2593DB" w14:textId="77777777" w:rsidR="008B33E1" w:rsidRPr="007F15F2" w:rsidRDefault="008B33E1" w:rsidP="008B33E1">
      <w:pPr>
        <w:pStyle w:val="BodyText"/>
        <w:jc w:val="both"/>
        <w:rPr>
          <w:rFonts w:ascii="Aptos" w:eastAsia="Aptos" w:hAnsi="Aptos" w:cs="Aptos"/>
          <w:color w:val="auto"/>
          <w:sz w:val="22"/>
        </w:rPr>
      </w:pPr>
      <w:r w:rsidRPr="5A9D6B0C">
        <w:rPr>
          <w:rFonts w:ascii="Aptos" w:eastAsia="Aptos" w:hAnsi="Aptos" w:cs="Aptos"/>
          <w:color w:val="auto"/>
          <w:sz w:val="22"/>
        </w:rPr>
        <w:t xml:space="preserve">We will ensure that any contractor, or any employee of a contractor, who is to work in our school, has been </w:t>
      </w:r>
      <w:r w:rsidRPr="00AA3144">
        <w:rPr>
          <w:rFonts w:ascii="Aptos" w:eastAsia="Aptos" w:hAnsi="Aptos" w:cs="Aptos"/>
          <w:color w:val="auto"/>
          <w:sz w:val="22"/>
        </w:rPr>
        <w:t>subject to the appropriate level of DBS check.  We are responsible for determining the appropriate level of supervision depending on the circumstances.  We will always check the identities of contractors and their staff on arrival.</w:t>
      </w:r>
    </w:p>
    <w:p w14:paraId="48A64340" w14:textId="77777777" w:rsidR="008B33E1" w:rsidRPr="007F15F2" w:rsidRDefault="008B33E1" w:rsidP="008B33E1">
      <w:pPr>
        <w:pStyle w:val="BodyText"/>
        <w:jc w:val="both"/>
        <w:rPr>
          <w:rFonts w:ascii="Aptos" w:eastAsia="Aptos" w:hAnsi="Aptos" w:cs="Aptos"/>
          <w:color w:val="auto"/>
          <w:sz w:val="22"/>
        </w:rPr>
      </w:pPr>
    </w:p>
    <w:p w14:paraId="2D6ED07C" w14:textId="2D908742" w:rsidR="008B33E1" w:rsidRPr="007F15F2" w:rsidRDefault="008B33E1" w:rsidP="008B33E1">
      <w:pPr>
        <w:pStyle w:val="BodyText"/>
        <w:jc w:val="both"/>
        <w:rPr>
          <w:rFonts w:ascii="Verdana" w:hAnsi="Verdana" w:cstheme="minorBidi"/>
          <w:color w:val="auto"/>
          <w:sz w:val="22"/>
        </w:rPr>
      </w:pPr>
      <w:r w:rsidRPr="007F15F2">
        <w:rPr>
          <w:rFonts w:ascii="Aptos" w:eastAsia="Aptos" w:hAnsi="Aptos" w:cs="Aptos"/>
          <w:color w:val="auto"/>
          <w:sz w:val="22"/>
        </w:rPr>
        <w:t xml:space="preserve">We operate a responsible booking protocol and will carry out appropriate checks on </w:t>
      </w:r>
      <w:r>
        <w:rPr>
          <w:rFonts w:ascii="Aptos" w:eastAsia="Aptos" w:hAnsi="Aptos" w:cs="Aptos"/>
          <w:color w:val="auto"/>
          <w:sz w:val="22"/>
        </w:rPr>
        <w:t>all</w:t>
      </w:r>
      <w:r w:rsidRPr="007F15F2">
        <w:rPr>
          <w:rFonts w:ascii="Aptos" w:eastAsia="Aptos" w:hAnsi="Aptos" w:cs="Aptos"/>
          <w:color w:val="auto"/>
          <w:sz w:val="22"/>
        </w:rPr>
        <w:t xml:space="preserve"> </w:t>
      </w:r>
      <w:proofErr w:type="spellStart"/>
      <w:r w:rsidRPr="007F15F2">
        <w:rPr>
          <w:rFonts w:ascii="Aptos" w:eastAsia="Aptos" w:hAnsi="Aptos" w:cs="Aptos"/>
          <w:color w:val="auto"/>
          <w:sz w:val="22"/>
        </w:rPr>
        <w:t>organisations</w:t>
      </w:r>
      <w:proofErr w:type="spellEnd"/>
      <w:r w:rsidRPr="007F15F2">
        <w:rPr>
          <w:rFonts w:ascii="Aptos" w:eastAsia="Aptos" w:hAnsi="Aptos" w:cs="Aptos"/>
          <w:color w:val="auto"/>
          <w:sz w:val="22"/>
        </w:rPr>
        <w:t xml:space="preserve"> which request hiring our facilities. </w:t>
      </w:r>
      <w:r w:rsidR="00732B1E" w:rsidRPr="00732B1E">
        <w:rPr>
          <w:rFonts w:ascii="Aptos" w:eastAsia="Aptos" w:hAnsi="Aptos" w:cs="Aptos"/>
          <w:color w:val="auto"/>
          <w:sz w:val="22"/>
          <w:lang w:val="en-GB"/>
        </w:rPr>
        <w:t>Whenever we hire our facilities to an organization who provide activities for children or vulnerable adults, we utilize the services of our Trust’s Central Team who check the organization’s safeguarding procedures.</w:t>
      </w:r>
    </w:p>
    <w:p w14:paraId="0F40DD8C" w14:textId="77777777" w:rsidR="008B33E1" w:rsidRPr="007F15F2" w:rsidRDefault="008B33E1" w:rsidP="008B33E1">
      <w:pPr>
        <w:pStyle w:val="BodyText"/>
        <w:ind w:left="720"/>
        <w:jc w:val="both"/>
        <w:rPr>
          <w:rFonts w:ascii="Aptos" w:eastAsia="Aptos" w:hAnsi="Aptos" w:cs="Aptos"/>
          <w:color w:val="auto"/>
          <w:sz w:val="22"/>
        </w:rPr>
      </w:pPr>
    </w:p>
    <w:p w14:paraId="360132C3" w14:textId="2D24BAC9" w:rsidR="008B33E1" w:rsidRPr="007F15F2" w:rsidRDefault="008B33E1" w:rsidP="008B33E1">
      <w:pPr>
        <w:pStyle w:val="BodyText"/>
        <w:jc w:val="both"/>
        <w:rPr>
          <w:rFonts w:ascii="Aptos" w:eastAsia="Aptos" w:hAnsi="Aptos" w:cs="Aptos"/>
          <w:color w:val="auto"/>
          <w:sz w:val="22"/>
        </w:rPr>
      </w:pPr>
      <w:r w:rsidRPr="007F15F2">
        <w:rPr>
          <w:rFonts w:ascii="Aptos" w:eastAsia="Aptos" w:hAnsi="Aptos" w:cs="Aptos"/>
          <w:color w:val="auto"/>
          <w:sz w:val="22"/>
        </w:rPr>
        <w:t xml:space="preserve">We exercise due diligence to prevent any </w:t>
      </w:r>
      <w:proofErr w:type="spellStart"/>
      <w:r w:rsidRPr="007F15F2">
        <w:rPr>
          <w:rFonts w:ascii="Aptos" w:eastAsia="Aptos" w:hAnsi="Aptos" w:cs="Aptos"/>
          <w:color w:val="auto"/>
          <w:sz w:val="22"/>
        </w:rPr>
        <w:t>organisation</w:t>
      </w:r>
      <w:proofErr w:type="spellEnd"/>
      <w:r w:rsidRPr="007F15F2">
        <w:rPr>
          <w:rFonts w:ascii="Aptos" w:eastAsia="Aptos" w:hAnsi="Aptos" w:cs="Aptos"/>
          <w:color w:val="auto"/>
          <w:sz w:val="22"/>
        </w:rPr>
        <w:t xml:space="preserve"> or speaker from using our facilities to disseminate extremist views or radicalize pupils or staff.</w:t>
      </w:r>
      <w:r>
        <w:rPr>
          <w:rFonts w:ascii="Aptos" w:eastAsia="Aptos" w:hAnsi="Aptos" w:cs="Aptos"/>
          <w:color w:val="auto"/>
          <w:sz w:val="22"/>
        </w:rPr>
        <w:t xml:space="preserve"> </w:t>
      </w:r>
      <w:r w:rsidR="00E61660" w:rsidRPr="00E61660">
        <w:rPr>
          <w:rFonts w:ascii="Aptos" w:eastAsia="Aptos" w:hAnsi="Aptos" w:cs="Aptos"/>
          <w:color w:val="auto"/>
          <w:sz w:val="22"/>
          <w:lang w:val="en-GB"/>
        </w:rPr>
        <w:t>Outside speakers are always vetted before booking, seeking recommendations/references from other schools. Children are never left alone with outside speakers; a member of school staff is always present and would stop a presentation if any of the themes were felt to be dangerous</w:t>
      </w:r>
      <w:r w:rsidR="00E61660">
        <w:rPr>
          <w:rFonts w:ascii="Aptos" w:eastAsia="Aptos" w:hAnsi="Aptos" w:cs="Aptos"/>
          <w:color w:val="auto"/>
          <w:sz w:val="22"/>
          <w:lang w:val="en-GB"/>
        </w:rPr>
        <w:t>.</w:t>
      </w:r>
    </w:p>
    <w:p w14:paraId="670523CD" w14:textId="77777777" w:rsidR="008B33E1" w:rsidRPr="007F15F2" w:rsidRDefault="008B33E1" w:rsidP="008B33E1">
      <w:pPr>
        <w:pStyle w:val="BodyText"/>
        <w:jc w:val="both"/>
        <w:rPr>
          <w:rFonts w:ascii="Verdana" w:hAnsi="Verdana" w:cstheme="minorBidi"/>
          <w:color w:val="auto"/>
          <w:sz w:val="22"/>
        </w:rPr>
      </w:pPr>
      <w:r w:rsidRPr="007F15F2">
        <w:rPr>
          <w:rFonts w:ascii="Aptos" w:eastAsia="Aptos" w:hAnsi="Aptos" w:cs="Aptos"/>
          <w:color w:val="auto"/>
          <w:sz w:val="22"/>
        </w:rPr>
        <w:t xml:space="preserve">We have a ‘Work Experience and Placement policy’ and procedures in place. </w:t>
      </w:r>
      <w:r w:rsidRPr="00E61660">
        <w:rPr>
          <w:rFonts w:ascii="Aptos" w:eastAsia="Aptos" w:hAnsi="Aptos" w:cs="Aptos"/>
          <w:color w:val="auto"/>
          <w:sz w:val="22"/>
        </w:rPr>
        <w:t>We will ensure that any person supervising a child on a placement has been subject to the appropriate level of DBS check including a barred list check.</w:t>
      </w:r>
      <w:r w:rsidRPr="007F15F2">
        <w:rPr>
          <w:rFonts w:ascii="Verdana" w:hAnsi="Verdana" w:cstheme="minorBidi"/>
          <w:color w:val="auto"/>
          <w:sz w:val="22"/>
        </w:rPr>
        <w:t xml:space="preserve">  </w:t>
      </w:r>
    </w:p>
    <w:p w14:paraId="4B3B5BD2" w14:textId="77777777" w:rsidR="008B33E1" w:rsidRDefault="008B33E1" w:rsidP="008B33E1">
      <w:pPr>
        <w:pStyle w:val="BodyText"/>
        <w:jc w:val="both"/>
        <w:rPr>
          <w:rFonts w:ascii="Aptos" w:eastAsia="Aptos" w:hAnsi="Aptos" w:cs="Aptos"/>
          <w:color w:val="auto"/>
          <w:sz w:val="22"/>
        </w:rPr>
      </w:pPr>
    </w:p>
    <w:p w14:paraId="3F3E53CB" w14:textId="22AE8DF0" w:rsidR="008B33E1" w:rsidRPr="00E61660" w:rsidRDefault="008B33E1" w:rsidP="008B33E1">
      <w:pPr>
        <w:pStyle w:val="BodyText"/>
        <w:jc w:val="both"/>
        <w:rPr>
          <w:rFonts w:ascii="Aptos" w:eastAsia="Aptos" w:hAnsi="Aptos" w:cs="Aptos"/>
          <w:color w:val="auto"/>
          <w:sz w:val="22"/>
        </w:rPr>
      </w:pPr>
      <w:r w:rsidRPr="00E61660">
        <w:rPr>
          <w:rFonts w:ascii="Aptos" w:eastAsia="Aptos" w:hAnsi="Aptos" w:cs="Aptos"/>
          <w:color w:val="auto"/>
          <w:sz w:val="22"/>
        </w:rPr>
        <w:t>All school visits are fully risk-assessed, and no child will be taken off-site without parental/carers' permission.</w:t>
      </w:r>
    </w:p>
    <w:p w14:paraId="552157AE" w14:textId="77777777" w:rsidR="008B33E1" w:rsidRPr="00E61660" w:rsidRDefault="008B33E1" w:rsidP="008B33E1">
      <w:pPr>
        <w:pStyle w:val="BodyText"/>
        <w:jc w:val="both"/>
        <w:rPr>
          <w:rFonts w:ascii="Aptos" w:eastAsia="Aptos" w:hAnsi="Aptos" w:cs="Aptos"/>
          <w:color w:val="auto"/>
          <w:sz w:val="22"/>
        </w:rPr>
      </w:pPr>
    </w:p>
    <w:p w14:paraId="0C20221D" w14:textId="77777777" w:rsidR="008B33E1" w:rsidRPr="007F15F2" w:rsidRDefault="008B33E1" w:rsidP="008B33E1">
      <w:pPr>
        <w:pStyle w:val="BodyText"/>
        <w:jc w:val="both"/>
        <w:rPr>
          <w:rFonts w:ascii="Aptos" w:eastAsia="Aptos" w:hAnsi="Aptos" w:cs="Aptos"/>
          <w:color w:val="auto"/>
          <w:sz w:val="22"/>
        </w:rPr>
      </w:pPr>
      <w:r w:rsidRPr="007F15F2">
        <w:rPr>
          <w:rFonts w:ascii="Aptos" w:eastAsia="Aptos" w:hAnsi="Aptos" w:cs="Aptos"/>
          <w:color w:val="auto"/>
          <w:sz w:val="22"/>
        </w:rPr>
        <w:t>We have a Health &amp; Safety policy e.g. for contacting parents and for reporting to the emergency services, including Police and hospitals.</w:t>
      </w:r>
    </w:p>
    <w:p w14:paraId="47C956F3" w14:textId="77777777" w:rsidR="008B33E1" w:rsidRDefault="008B33E1" w:rsidP="008B33E1">
      <w:pPr>
        <w:spacing w:after="0" w:line="240" w:lineRule="auto"/>
        <w:jc w:val="both"/>
        <w:rPr>
          <w:rFonts w:ascii="Aptos" w:eastAsia="Aptos" w:hAnsi="Aptos" w:cs="Aptos"/>
          <w:sz w:val="22"/>
          <w:szCs w:val="22"/>
        </w:rPr>
      </w:pPr>
    </w:p>
    <w:p w14:paraId="12198CC2" w14:textId="77777777" w:rsidR="008B33E1" w:rsidRPr="00123ABA" w:rsidRDefault="008B33E1" w:rsidP="008B33E1">
      <w:pPr>
        <w:spacing w:after="0" w:line="240" w:lineRule="auto"/>
        <w:jc w:val="both"/>
        <w:rPr>
          <w:rFonts w:ascii="Aptos" w:eastAsia="Aptos" w:hAnsi="Aptos" w:cs="Aptos"/>
          <w:sz w:val="22"/>
          <w:szCs w:val="22"/>
        </w:rPr>
      </w:pPr>
      <w:r w:rsidRPr="007F15F2">
        <w:rPr>
          <w:rFonts w:ascii="Aptos" w:eastAsia="Aptos" w:hAnsi="Aptos" w:cs="Aptos"/>
          <w:sz w:val="22"/>
          <w:szCs w:val="22"/>
        </w:rPr>
        <w:t xml:space="preserve">Pupils will be directed to practical online support, such as Childline, NSPCC and other agencies where they feel unsafe and require support outside of </w:t>
      </w:r>
      <w:r w:rsidRPr="00B634EB">
        <w:rPr>
          <w:rFonts w:ascii="Aptos" w:eastAsia="Aptos" w:hAnsi="Aptos" w:cs="Aptos"/>
          <w:sz w:val="22"/>
          <w:szCs w:val="22"/>
        </w:rPr>
        <w:t>school hours.</w:t>
      </w:r>
    </w:p>
    <w:p w14:paraId="7939B834" w14:textId="77777777" w:rsidR="008B33E1" w:rsidRPr="00B634EB" w:rsidRDefault="008B33E1" w:rsidP="008B33E1">
      <w:pPr>
        <w:pStyle w:val="Heading1"/>
        <w:rPr>
          <w:rFonts w:asciiTheme="majorHAnsi" w:hAnsiTheme="majorHAnsi"/>
          <w:sz w:val="32"/>
          <w:szCs w:val="32"/>
        </w:rPr>
      </w:pPr>
      <w:bookmarkStart w:id="91" w:name="_Toc238805958"/>
      <w:r w:rsidRPr="00B634EB">
        <w:rPr>
          <w:rFonts w:asciiTheme="majorHAnsi" w:hAnsiTheme="majorHAnsi"/>
          <w:sz w:val="32"/>
          <w:szCs w:val="32"/>
        </w:rPr>
        <w:lastRenderedPageBreak/>
        <w:t>Early Years Foundation Stage (EYFS) Safeguarding</w:t>
      </w:r>
      <w:bookmarkEnd w:id="91"/>
    </w:p>
    <w:p w14:paraId="365C98E7" w14:textId="50950CEA" w:rsidR="008B33E1" w:rsidRPr="00B634EB" w:rsidRDefault="008B33E1" w:rsidP="008B33E1">
      <w:pPr>
        <w:shd w:val="clear" w:color="auto" w:fill="FFFFFF" w:themeFill="background1"/>
        <w:spacing w:after="0" w:line="240" w:lineRule="auto"/>
        <w:jc w:val="both"/>
        <w:rPr>
          <w:rFonts w:eastAsia="Aptos" w:cs="Aptos"/>
          <w:sz w:val="22"/>
          <w:szCs w:val="22"/>
        </w:rPr>
      </w:pPr>
      <w:r w:rsidRPr="00B634EB">
        <w:rPr>
          <w:rFonts w:eastAsia="Aptos" w:cs="Aptos"/>
          <w:sz w:val="22"/>
          <w:szCs w:val="22"/>
        </w:rPr>
        <w:t>Where children aged 0 to 5 attend our school, including children attending a school-based nursery or Reception class, Section 3 of the Early Years Foundation Stage (EYFS) statutory framework must be read alongside Keeping Children Safe in Education (</w:t>
      </w:r>
      <w:r w:rsidR="001F3626">
        <w:rPr>
          <w:rFonts w:eastAsia="Aptos" w:cs="Aptos"/>
          <w:sz w:val="22"/>
          <w:szCs w:val="22"/>
        </w:rPr>
        <w:t>KCSIE</w:t>
      </w:r>
      <w:r w:rsidRPr="00B634EB">
        <w:rPr>
          <w:rFonts w:eastAsia="Aptos" w:cs="Aptos"/>
          <w:sz w:val="22"/>
          <w:szCs w:val="22"/>
        </w:rPr>
        <w:t>) 2026 and other relevant safeguarding guidance. The EYFS sets specific safeguarding and welfare requirements that providers must meet to ensure that young children are kept safe, healthy and well cared for.</w:t>
      </w:r>
    </w:p>
    <w:p w14:paraId="1962B30E" w14:textId="77777777" w:rsidR="008B33E1" w:rsidRPr="00B634EB" w:rsidRDefault="008B33E1" w:rsidP="008B33E1">
      <w:pPr>
        <w:shd w:val="clear" w:color="auto" w:fill="FFFFFF" w:themeFill="background1"/>
        <w:spacing w:after="0" w:line="240" w:lineRule="auto"/>
        <w:jc w:val="both"/>
        <w:rPr>
          <w:rFonts w:eastAsia="Aptos" w:cs="Aptos"/>
          <w:sz w:val="22"/>
          <w:szCs w:val="22"/>
        </w:rPr>
      </w:pPr>
    </w:p>
    <w:p w14:paraId="7A7BF174" w14:textId="2F556768" w:rsidR="008B33E1" w:rsidRPr="00B634EB" w:rsidRDefault="008B33E1" w:rsidP="008B33E1">
      <w:pPr>
        <w:shd w:val="clear" w:color="auto" w:fill="FFFFFF" w:themeFill="background1"/>
        <w:spacing w:after="0" w:line="240" w:lineRule="auto"/>
        <w:jc w:val="both"/>
        <w:rPr>
          <w:rFonts w:eastAsia="system-ui" w:cs="system-ui"/>
          <w:sz w:val="22"/>
          <w:szCs w:val="22"/>
        </w:rPr>
      </w:pPr>
      <w:r w:rsidRPr="00B634EB">
        <w:rPr>
          <w:rFonts w:eastAsia="system-ui" w:cs="system-ui"/>
          <w:sz w:val="22"/>
          <w:szCs w:val="22"/>
        </w:rPr>
        <w:t xml:space="preserve">The EYFS framework, which came into effect on 1 September 2025, strengthened </w:t>
      </w:r>
      <w:proofErr w:type="gramStart"/>
      <w:r w:rsidRPr="00B634EB">
        <w:rPr>
          <w:rFonts w:eastAsia="system-ui" w:cs="system-ui"/>
          <w:sz w:val="22"/>
          <w:szCs w:val="22"/>
        </w:rPr>
        <w:t>a number of</w:t>
      </w:r>
      <w:proofErr w:type="gramEnd"/>
      <w:r w:rsidRPr="00B634EB">
        <w:rPr>
          <w:rFonts w:eastAsia="system-ui" w:cs="system-ui"/>
          <w:sz w:val="22"/>
          <w:szCs w:val="22"/>
        </w:rPr>
        <w:t xml:space="preserve"> safeguarding and welfare requirements. These include enhanced expectations around safer recruitment and staff suitability, safeguarding training, child absences, paediatric first aid, safer eating, toileting and privacy, the use of mobile phones and cameras, managing allegations against staff, and whistleblowing arrangements. At </w:t>
      </w:r>
      <w:r w:rsidR="00EA6234">
        <w:rPr>
          <w:rFonts w:eastAsia="system-ui" w:cs="system-ui"/>
          <w:sz w:val="22"/>
          <w:szCs w:val="22"/>
        </w:rPr>
        <w:t>Old Hall</w:t>
      </w:r>
      <w:r w:rsidR="00B634EB" w:rsidRPr="00B634EB">
        <w:rPr>
          <w:rFonts w:eastAsia="system-ui" w:cs="system-ui"/>
          <w:sz w:val="22"/>
          <w:szCs w:val="22"/>
        </w:rPr>
        <w:t xml:space="preserve"> Primary </w:t>
      </w:r>
      <w:proofErr w:type="gramStart"/>
      <w:r w:rsidR="00B634EB" w:rsidRPr="00B634EB">
        <w:rPr>
          <w:rFonts w:eastAsia="system-ui" w:cs="system-ui"/>
          <w:sz w:val="22"/>
          <w:szCs w:val="22"/>
        </w:rPr>
        <w:t>School</w:t>
      </w:r>
      <w:proofErr w:type="gramEnd"/>
      <w:r w:rsidRPr="00B634EB">
        <w:rPr>
          <w:rFonts w:eastAsia="system-ui" w:cs="system-ui"/>
          <w:sz w:val="22"/>
          <w:szCs w:val="22"/>
        </w:rPr>
        <w:t xml:space="preserve"> we ensure that our safeguarding policies and procedures clearly set out how concerns are identified, reported, recorded and responded to, including concerns relating to the behaviour or conduct of adults working with children. </w:t>
      </w:r>
    </w:p>
    <w:p w14:paraId="7FEAF961" w14:textId="77777777" w:rsidR="008B33E1" w:rsidRPr="00B634EB" w:rsidRDefault="008B33E1" w:rsidP="008B33E1">
      <w:pPr>
        <w:shd w:val="clear" w:color="auto" w:fill="FFFFFF" w:themeFill="background1"/>
        <w:spacing w:after="0" w:line="240" w:lineRule="auto"/>
        <w:jc w:val="both"/>
        <w:rPr>
          <w:rFonts w:eastAsia="system-ui" w:cs="system-ui"/>
          <w:sz w:val="22"/>
          <w:szCs w:val="22"/>
        </w:rPr>
      </w:pPr>
    </w:p>
    <w:p w14:paraId="746E0362" w14:textId="77777777" w:rsidR="008B33E1" w:rsidRPr="00B634EB" w:rsidRDefault="008B33E1" w:rsidP="008B33E1">
      <w:pPr>
        <w:shd w:val="clear" w:color="auto" w:fill="FFFFFF" w:themeFill="background1"/>
        <w:spacing w:after="0" w:line="240" w:lineRule="auto"/>
        <w:jc w:val="both"/>
        <w:rPr>
          <w:rFonts w:eastAsia="Aptos" w:cs="Aptos"/>
          <w:sz w:val="22"/>
          <w:szCs w:val="22"/>
        </w:rPr>
      </w:pPr>
      <w:r w:rsidRPr="00B634EB">
        <w:rPr>
          <w:rFonts w:eastAsia="Aptos" w:cs="Aptos"/>
          <w:sz w:val="22"/>
          <w:szCs w:val="22"/>
        </w:rPr>
        <w:t>All staff working within our Early Years provision understand their safeguarding responsibilities and be able to recognise and respond to signs of abuse, neglect and other safeguarding concerns. Staff must follow the school's safeguarding and child protection procedures and report concerns to the Designated Safeguarding Lead (DSL) without delay.  We ensure that staff working directly with children meet the relevant paediatric first aid requirements and that appropriate arrangements are in place to respond to emergencies and protect children's health and welfare.</w:t>
      </w:r>
    </w:p>
    <w:p w14:paraId="3B84BE43" w14:textId="77777777" w:rsidR="008B33E1" w:rsidRPr="00B634EB" w:rsidRDefault="008B33E1" w:rsidP="008B33E1">
      <w:pPr>
        <w:shd w:val="clear" w:color="auto" w:fill="FFFFFF" w:themeFill="background1"/>
        <w:spacing w:after="0" w:line="240" w:lineRule="auto"/>
        <w:jc w:val="both"/>
        <w:rPr>
          <w:rFonts w:eastAsia="Aptos" w:cs="Aptos"/>
          <w:sz w:val="22"/>
          <w:szCs w:val="22"/>
        </w:rPr>
      </w:pPr>
    </w:p>
    <w:p w14:paraId="6E83ED53" w14:textId="0751D4F5" w:rsidR="008B33E1" w:rsidRPr="007F15F2" w:rsidRDefault="008B33E1" w:rsidP="008B33E1">
      <w:pPr>
        <w:shd w:val="clear" w:color="auto" w:fill="FFFFFF" w:themeFill="background1"/>
        <w:spacing w:after="0" w:line="240" w:lineRule="auto"/>
        <w:jc w:val="both"/>
        <w:rPr>
          <w:rFonts w:eastAsia="Aptos" w:cs="Aptos"/>
          <w:sz w:val="22"/>
          <w:szCs w:val="22"/>
        </w:rPr>
      </w:pPr>
      <w:r w:rsidRPr="00B634EB">
        <w:rPr>
          <w:rFonts w:eastAsia="Aptos" w:cs="Aptos"/>
          <w:sz w:val="22"/>
          <w:szCs w:val="22"/>
        </w:rPr>
        <w:t xml:space="preserve">We maintain effective arrangements for safer recruitment, safeguarding training, allegations management, whistleblowing, mobile phone and camera use, attendance and absence, safer eating and first aid, ensuring these arrangements are consistent with the EYFS statutory framework, </w:t>
      </w:r>
      <w:r w:rsidR="001F3626">
        <w:rPr>
          <w:rFonts w:eastAsia="Aptos" w:cs="Aptos"/>
          <w:sz w:val="22"/>
          <w:szCs w:val="22"/>
        </w:rPr>
        <w:t>KCSIE</w:t>
      </w:r>
      <w:r w:rsidRPr="00B634EB">
        <w:rPr>
          <w:rFonts w:eastAsia="Aptos" w:cs="Aptos"/>
          <w:sz w:val="22"/>
          <w:szCs w:val="22"/>
        </w:rPr>
        <w:t xml:space="preserve"> 2026 and local safeguarding procedures. Where the EYFS and </w:t>
      </w:r>
      <w:r w:rsidR="001F3626">
        <w:rPr>
          <w:rFonts w:eastAsia="Aptos" w:cs="Aptos"/>
          <w:sz w:val="22"/>
          <w:szCs w:val="22"/>
        </w:rPr>
        <w:t>KCSIE</w:t>
      </w:r>
      <w:r w:rsidRPr="00B634EB">
        <w:rPr>
          <w:rFonts w:eastAsia="Aptos" w:cs="Aptos"/>
          <w:sz w:val="22"/>
          <w:szCs w:val="22"/>
        </w:rPr>
        <w:t xml:space="preserve"> requirements both apply, the school will ensure that the higher or more specific safeguarding requirement is followed, where applicable.</w:t>
      </w:r>
    </w:p>
    <w:p w14:paraId="7AD71202" w14:textId="77777777" w:rsidR="000D3F3F" w:rsidRPr="00B634EB" w:rsidRDefault="000D3F3F" w:rsidP="000D3F3F">
      <w:pPr>
        <w:pStyle w:val="Heading1"/>
        <w:rPr>
          <w:rFonts w:asciiTheme="majorHAnsi" w:eastAsia="Aptos" w:hAnsiTheme="majorHAnsi"/>
          <w:sz w:val="32"/>
          <w:szCs w:val="32"/>
        </w:rPr>
      </w:pPr>
      <w:bookmarkStart w:id="92" w:name="_Toc238805959"/>
      <w:r w:rsidRPr="00B634EB">
        <w:rPr>
          <w:rFonts w:asciiTheme="majorHAnsi" w:eastAsia="Aptos" w:hAnsiTheme="majorHAnsi"/>
          <w:sz w:val="32"/>
          <w:szCs w:val="32"/>
        </w:rPr>
        <w:t>Key Safeguarding and Welfare Requirements in the EYFS</w:t>
      </w:r>
      <w:bookmarkEnd w:id="92"/>
    </w:p>
    <w:p w14:paraId="27DAC639" w14:textId="77777777" w:rsidR="000D3F3F"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r w:rsidRPr="007F15F2">
        <w:rPr>
          <w:rFonts w:ascii="Aptos" w:eastAsia="Aptos" w:hAnsi="Aptos" w:cs="Aptos"/>
          <w:b/>
          <w:bCs/>
          <w:color w:val="0D0D0D" w:themeColor="text1" w:themeTint="F2"/>
          <w:sz w:val="22"/>
          <w:szCs w:val="22"/>
        </w:rPr>
        <w:t>Safer recruitment and suitability</w:t>
      </w:r>
      <w:r w:rsidRPr="007F15F2">
        <w:rPr>
          <w:rFonts w:ascii="Aptos" w:eastAsia="Aptos" w:hAnsi="Aptos" w:cs="Aptos"/>
          <w:color w:val="0D0D0D" w:themeColor="text1" w:themeTint="F2"/>
          <w:sz w:val="22"/>
          <w:szCs w:val="22"/>
        </w:rPr>
        <w:t xml:space="preserve"> –</w:t>
      </w:r>
      <w:r>
        <w:rPr>
          <w:rFonts w:ascii="Aptos" w:eastAsia="Aptos" w:hAnsi="Aptos" w:cs="Aptos"/>
          <w:color w:val="0D0D0D" w:themeColor="text1" w:themeTint="F2"/>
          <w:sz w:val="22"/>
          <w:szCs w:val="22"/>
        </w:rPr>
        <w:t xml:space="preserve"> </w:t>
      </w:r>
      <w:r w:rsidRPr="007F15F2">
        <w:rPr>
          <w:rFonts w:ascii="Aptos" w:eastAsia="Aptos" w:hAnsi="Aptos" w:cs="Aptos"/>
          <w:color w:val="0D0D0D" w:themeColor="text1" w:themeTint="F2"/>
          <w:sz w:val="22"/>
          <w:szCs w:val="22"/>
        </w:rPr>
        <w:t>appropriate checks and recruitment procedures must be completed before adults work with children, including obtaining and verifying references where required.</w:t>
      </w:r>
    </w:p>
    <w:p w14:paraId="0EF336FA" w14:textId="77777777" w:rsidR="000D3F3F" w:rsidRPr="007F15F2"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p>
    <w:p w14:paraId="2390C620" w14:textId="77777777" w:rsidR="000D3F3F"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r w:rsidRPr="007F15F2">
        <w:rPr>
          <w:rFonts w:ascii="Aptos" w:eastAsia="Aptos" w:hAnsi="Aptos" w:cs="Aptos"/>
          <w:b/>
          <w:bCs/>
          <w:color w:val="0D0D0D" w:themeColor="text1" w:themeTint="F2"/>
          <w:sz w:val="22"/>
          <w:szCs w:val="22"/>
        </w:rPr>
        <w:t>Safeguarding and child protection</w:t>
      </w:r>
      <w:r w:rsidRPr="007F15F2">
        <w:rPr>
          <w:rFonts w:ascii="Aptos" w:eastAsia="Aptos" w:hAnsi="Aptos" w:cs="Aptos"/>
          <w:color w:val="0D0D0D" w:themeColor="text1" w:themeTint="F2"/>
          <w:sz w:val="22"/>
          <w:szCs w:val="22"/>
        </w:rPr>
        <w:t xml:space="preserve"> – clear procedures must be in place for identifying, reporting, recording and responding to concerns about children.</w:t>
      </w:r>
    </w:p>
    <w:p w14:paraId="040D8109" w14:textId="77777777" w:rsidR="000D3F3F" w:rsidRPr="007F15F2"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p>
    <w:p w14:paraId="151BEDB8" w14:textId="77777777" w:rsidR="000D3F3F"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r w:rsidRPr="007F15F2">
        <w:rPr>
          <w:rFonts w:ascii="Aptos" w:eastAsia="Aptos" w:hAnsi="Aptos" w:cs="Aptos"/>
          <w:b/>
          <w:bCs/>
          <w:color w:val="0D0D0D" w:themeColor="text1" w:themeTint="F2"/>
          <w:sz w:val="22"/>
          <w:szCs w:val="22"/>
        </w:rPr>
        <w:t>Safeguarding training</w:t>
      </w:r>
      <w:r w:rsidRPr="007F15F2">
        <w:rPr>
          <w:rFonts w:ascii="Aptos" w:eastAsia="Aptos" w:hAnsi="Aptos" w:cs="Aptos"/>
          <w:color w:val="0D0D0D" w:themeColor="text1" w:themeTint="F2"/>
          <w:sz w:val="22"/>
          <w:szCs w:val="22"/>
        </w:rPr>
        <w:t xml:space="preserve"> – staff must receive appropriate safeguarding training and understand their responsibilities for protecting children.</w:t>
      </w:r>
    </w:p>
    <w:p w14:paraId="6B7B6F34" w14:textId="77777777" w:rsidR="000D3F3F" w:rsidRPr="007F15F2"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p>
    <w:p w14:paraId="7966030A" w14:textId="77777777" w:rsidR="000D3F3F"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r w:rsidRPr="007F15F2">
        <w:rPr>
          <w:rFonts w:ascii="Aptos" w:eastAsia="Aptos" w:hAnsi="Aptos" w:cs="Aptos"/>
          <w:b/>
          <w:bCs/>
          <w:color w:val="0D0D0D" w:themeColor="text1" w:themeTint="F2"/>
          <w:sz w:val="22"/>
          <w:szCs w:val="22"/>
        </w:rPr>
        <w:t>Paediatric first aid</w:t>
      </w:r>
      <w:r w:rsidRPr="007F15F2">
        <w:rPr>
          <w:rFonts w:ascii="Aptos" w:eastAsia="Aptos" w:hAnsi="Aptos" w:cs="Aptos"/>
          <w:color w:val="0D0D0D" w:themeColor="text1" w:themeTint="F2"/>
          <w:sz w:val="22"/>
          <w:szCs w:val="22"/>
        </w:rPr>
        <w:t xml:space="preserve"> – appropriate paediatric first aid arrangements must be maintained, including ensuring that the required number of staff with suitable paediatric first aid training </w:t>
      </w:r>
      <w:proofErr w:type="gramStart"/>
      <w:r w:rsidRPr="007F15F2">
        <w:rPr>
          <w:rFonts w:ascii="Aptos" w:eastAsia="Aptos" w:hAnsi="Aptos" w:cs="Aptos"/>
          <w:color w:val="0D0D0D" w:themeColor="text1" w:themeTint="F2"/>
          <w:sz w:val="22"/>
          <w:szCs w:val="22"/>
        </w:rPr>
        <w:t>are</w:t>
      </w:r>
      <w:proofErr w:type="gramEnd"/>
      <w:r w:rsidRPr="007F15F2">
        <w:rPr>
          <w:rFonts w:ascii="Aptos" w:eastAsia="Aptos" w:hAnsi="Aptos" w:cs="Aptos"/>
          <w:color w:val="0D0D0D" w:themeColor="text1" w:themeTint="F2"/>
          <w:sz w:val="22"/>
          <w:szCs w:val="22"/>
        </w:rPr>
        <w:t xml:space="preserve"> present when children are cared for.</w:t>
      </w:r>
    </w:p>
    <w:p w14:paraId="598F9F3A" w14:textId="77777777" w:rsidR="000D3F3F" w:rsidRPr="007F15F2"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p>
    <w:p w14:paraId="75DC5300" w14:textId="77777777" w:rsidR="000D3F3F"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r w:rsidRPr="007F15F2">
        <w:rPr>
          <w:rFonts w:ascii="Aptos" w:eastAsia="Aptos" w:hAnsi="Aptos" w:cs="Aptos"/>
          <w:b/>
          <w:bCs/>
          <w:color w:val="0D0D0D" w:themeColor="text1" w:themeTint="F2"/>
          <w:sz w:val="22"/>
          <w:szCs w:val="22"/>
        </w:rPr>
        <w:t>Mobile phones and cameras</w:t>
      </w:r>
      <w:r w:rsidRPr="007F15F2">
        <w:rPr>
          <w:rFonts w:ascii="Aptos" w:eastAsia="Aptos" w:hAnsi="Aptos" w:cs="Aptos"/>
          <w:color w:val="0D0D0D" w:themeColor="text1" w:themeTint="F2"/>
          <w:sz w:val="22"/>
          <w:szCs w:val="22"/>
        </w:rPr>
        <w:t xml:space="preserve"> – clear procedures must regulate the use of mobile phones, cameras and other devices to protect children from inappropriate photography, recording and sharing of images.</w:t>
      </w:r>
    </w:p>
    <w:p w14:paraId="20692C86" w14:textId="77777777" w:rsidR="000D3F3F" w:rsidRPr="007F15F2"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p>
    <w:p w14:paraId="7DDDDE87" w14:textId="77777777" w:rsidR="000D3F3F"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r>
        <w:rPr>
          <w:rFonts w:ascii="Aptos" w:eastAsia="Aptos" w:hAnsi="Aptos" w:cs="Aptos"/>
          <w:b/>
          <w:bCs/>
          <w:color w:val="0D0D0D" w:themeColor="text1" w:themeTint="F2"/>
          <w:sz w:val="22"/>
          <w:szCs w:val="22"/>
        </w:rPr>
        <w:t>All</w:t>
      </w:r>
      <w:r w:rsidRPr="007F15F2">
        <w:rPr>
          <w:rFonts w:ascii="Aptos" w:eastAsia="Aptos" w:hAnsi="Aptos" w:cs="Aptos"/>
          <w:b/>
          <w:bCs/>
          <w:color w:val="0D0D0D" w:themeColor="text1" w:themeTint="F2"/>
          <w:sz w:val="22"/>
          <w:szCs w:val="22"/>
        </w:rPr>
        <w:t>egations against staff</w:t>
      </w:r>
      <w:r w:rsidRPr="007F15F2">
        <w:rPr>
          <w:rFonts w:ascii="Aptos" w:eastAsia="Aptos" w:hAnsi="Aptos" w:cs="Aptos"/>
          <w:color w:val="0D0D0D" w:themeColor="text1" w:themeTint="F2"/>
          <w:sz w:val="22"/>
          <w:szCs w:val="22"/>
        </w:rPr>
        <w:t xml:space="preserve"> – procedures must be followed where an </w:t>
      </w:r>
      <w:r>
        <w:rPr>
          <w:rFonts w:ascii="Aptos" w:eastAsia="Aptos" w:hAnsi="Aptos" w:cs="Aptos"/>
          <w:color w:val="0D0D0D" w:themeColor="text1" w:themeTint="F2"/>
          <w:sz w:val="22"/>
          <w:szCs w:val="22"/>
        </w:rPr>
        <w:t>all</w:t>
      </w:r>
      <w:r w:rsidRPr="007F15F2">
        <w:rPr>
          <w:rFonts w:ascii="Aptos" w:eastAsia="Aptos" w:hAnsi="Aptos" w:cs="Aptos"/>
          <w:color w:val="0D0D0D" w:themeColor="text1" w:themeTint="F2"/>
          <w:sz w:val="22"/>
          <w:szCs w:val="22"/>
        </w:rPr>
        <w:t>egation or concern is raised about the behaviour of an adult working with children.</w:t>
      </w:r>
    </w:p>
    <w:p w14:paraId="43AED6AE" w14:textId="77777777" w:rsidR="000D3F3F" w:rsidRPr="007F15F2"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p>
    <w:p w14:paraId="256EB1F2" w14:textId="77777777" w:rsidR="000D3F3F"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r w:rsidRPr="007F15F2">
        <w:rPr>
          <w:rFonts w:ascii="Aptos" w:eastAsia="Aptos" w:hAnsi="Aptos" w:cs="Aptos"/>
          <w:b/>
          <w:bCs/>
          <w:color w:val="0D0D0D" w:themeColor="text1" w:themeTint="F2"/>
          <w:sz w:val="22"/>
          <w:szCs w:val="22"/>
        </w:rPr>
        <w:lastRenderedPageBreak/>
        <w:t>Whistleblowing</w:t>
      </w:r>
      <w:r w:rsidRPr="007F15F2">
        <w:rPr>
          <w:rFonts w:ascii="Aptos" w:eastAsia="Aptos" w:hAnsi="Aptos" w:cs="Aptos"/>
          <w:color w:val="0D0D0D" w:themeColor="text1" w:themeTint="F2"/>
          <w:sz w:val="22"/>
          <w:szCs w:val="22"/>
        </w:rPr>
        <w:t xml:space="preserve"> – staff, volunteers and other relevant individuals must have access to clear procedures for raising safeguarding concerns where they believe appropriate action has not been taken.</w:t>
      </w:r>
    </w:p>
    <w:p w14:paraId="22AD5780" w14:textId="77777777" w:rsidR="000D3F3F" w:rsidRPr="007F15F2"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p>
    <w:p w14:paraId="6F028105" w14:textId="77777777" w:rsidR="000D3F3F" w:rsidRPr="007F15F2"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r w:rsidRPr="007F15F2">
        <w:rPr>
          <w:rFonts w:ascii="Aptos" w:eastAsia="Aptos" w:hAnsi="Aptos" w:cs="Aptos"/>
          <w:b/>
          <w:bCs/>
          <w:color w:val="0D0D0D" w:themeColor="text1" w:themeTint="F2"/>
          <w:sz w:val="22"/>
          <w:szCs w:val="22"/>
        </w:rPr>
        <w:t>Safer eating and health</w:t>
      </w:r>
      <w:r w:rsidRPr="007F15F2">
        <w:rPr>
          <w:rFonts w:ascii="Aptos" w:eastAsia="Aptos" w:hAnsi="Aptos" w:cs="Aptos"/>
          <w:color w:val="0D0D0D" w:themeColor="text1" w:themeTint="F2"/>
          <w:sz w:val="22"/>
          <w:szCs w:val="22"/>
        </w:rPr>
        <w:t xml:space="preserve"> – appropriate arrangements must be in place to manage risks associated with food, </w:t>
      </w:r>
      <w:r>
        <w:rPr>
          <w:rFonts w:ascii="Aptos" w:eastAsia="Aptos" w:hAnsi="Aptos" w:cs="Aptos"/>
          <w:color w:val="0D0D0D" w:themeColor="text1" w:themeTint="F2"/>
          <w:sz w:val="22"/>
          <w:szCs w:val="22"/>
        </w:rPr>
        <w:t>all</w:t>
      </w:r>
      <w:r w:rsidRPr="007F15F2">
        <w:rPr>
          <w:rFonts w:ascii="Aptos" w:eastAsia="Aptos" w:hAnsi="Aptos" w:cs="Aptos"/>
          <w:color w:val="0D0D0D" w:themeColor="text1" w:themeTint="F2"/>
          <w:sz w:val="22"/>
          <w:szCs w:val="22"/>
        </w:rPr>
        <w:t>ergies, choking and children's individual health needs.</w:t>
      </w:r>
    </w:p>
    <w:p w14:paraId="4E1C8D82" w14:textId="77777777" w:rsidR="000D3F3F" w:rsidRPr="00123ABA" w:rsidRDefault="000D3F3F" w:rsidP="000D3F3F">
      <w:pPr>
        <w:shd w:val="clear" w:color="auto" w:fill="FFFFFF" w:themeFill="background1"/>
        <w:spacing w:after="0" w:line="240" w:lineRule="auto"/>
        <w:jc w:val="both"/>
        <w:rPr>
          <w:rFonts w:ascii="Aptos" w:eastAsia="Aptos" w:hAnsi="Aptos" w:cs="Aptos"/>
          <w:color w:val="0D0D0D" w:themeColor="text1" w:themeTint="F2"/>
          <w:sz w:val="22"/>
          <w:szCs w:val="22"/>
        </w:rPr>
      </w:pPr>
      <w:r w:rsidRPr="007F15F2">
        <w:rPr>
          <w:rFonts w:ascii="Aptos" w:eastAsia="Aptos" w:hAnsi="Aptos" w:cs="Aptos"/>
          <w:b/>
          <w:bCs/>
          <w:color w:val="0D0D0D" w:themeColor="text1" w:themeTint="F2"/>
          <w:sz w:val="22"/>
          <w:szCs w:val="22"/>
        </w:rPr>
        <w:t>Children's absence</w:t>
      </w:r>
      <w:r w:rsidRPr="007F15F2">
        <w:rPr>
          <w:rFonts w:ascii="Aptos" w:eastAsia="Aptos" w:hAnsi="Aptos" w:cs="Aptos"/>
          <w:color w:val="0D0D0D" w:themeColor="text1" w:themeTint="F2"/>
          <w:sz w:val="22"/>
          <w:szCs w:val="22"/>
        </w:rPr>
        <w:t xml:space="preserve"> – appropriate procedures must be followed where a child is absent, particularly where there are concerns about their safety or welfare.</w:t>
      </w:r>
    </w:p>
    <w:p w14:paraId="386D9542" w14:textId="77777777" w:rsidR="000D3F3F" w:rsidRPr="00B634EB" w:rsidRDefault="000D3F3F" w:rsidP="000D3F3F">
      <w:pPr>
        <w:pStyle w:val="Heading1"/>
        <w:rPr>
          <w:rFonts w:asciiTheme="majorHAnsi" w:eastAsia="Aptos" w:hAnsiTheme="majorHAnsi"/>
          <w:color w:val="0D0D0D" w:themeColor="text1" w:themeTint="F2"/>
          <w:sz w:val="32"/>
          <w:szCs w:val="32"/>
        </w:rPr>
      </w:pPr>
      <w:bookmarkStart w:id="93" w:name="_Toc238805960"/>
      <w:r w:rsidRPr="00B634EB">
        <w:rPr>
          <w:rFonts w:asciiTheme="majorHAnsi" w:eastAsia="Aptos" w:hAnsiTheme="majorHAnsi"/>
          <w:sz w:val="32"/>
          <w:szCs w:val="32"/>
        </w:rPr>
        <w:t>Benedicts Law - Allergy Safety</w:t>
      </w:r>
      <w:bookmarkEnd w:id="93"/>
      <w:r w:rsidRPr="00B634EB">
        <w:rPr>
          <w:rFonts w:asciiTheme="majorHAnsi" w:eastAsia="Aptos" w:hAnsiTheme="majorHAnsi"/>
          <w:color w:val="0D0D0D" w:themeColor="text1" w:themeTint="F2"/>
          <w:sz w:val="32"/>
          <w:szCs w:val="32"/>
        </w:rPr>
        <w:t xml:space="preserve"> </w:t>
      </w:r>
    </w:p>
    <w:p w14:paraId="5F03E76E" w14:textId="3ADB50A7" w:rsidR="000D3F3F" w:rsidRPr="00B634EB" w:rsidRDefault="000D3F3F" w:rsidP="000D3F3F">
      <w:pPr>
        <w:shd w:val="clear" w:color="auto" w:fill="FFFFFF" w:themeFill="background1"/>
        <w:spacing w:before="60" w:after="60" w:line="240" w:lineRule="auto"/>
        <w:jc w:val="both"/>
        <w:rPr>
          <w:rFonts w:ascii="Aptos" w:eastAsia="Aptos" w:hAnsi="Aptos" w:cs="Aptos"/>
          <w:color w:val="8F8F8F"/>
          <w:sz w:val="22"/>
          <w:szCs w:val="22"/>
        </w:rPr>
      </w:pPr>
      <w:r w:rsidRPr="00B634EB">
        <w:rPr>
          <w:rFonts w:ascii="Aptos" w:eastAsia="Aptos" w:hAnsi="Aptos" w:cs="Aptos"/>
          <w:color w:val="0D0D0D" w:themeColor="text1" w:themeTint="F2"/>
          <w:sz w:val="22"/>
          <w:szCs w:val="22"/>
        </w:rPr>
        <w:t xml:space="preserve">At </w:t>
      </w:r>
      <w:r w:rsidR="00EA6234">
        <w:rPr>
          <w:rFonts w:ascii="Aptos" w:eastAsia="Aptos" w:hAnsi="Aptos" w:cs="Aptos"/>
          <w:color w:val="0D0D0D" w:themeColor="text1" w:themeTint="F2"/>
          <w:sz w:val="22"/>
          <w:szCs w:val="22"/>
        </w:rPr>
        <w:t>Old Hall</w:t>
      </w:r>
      <w:r w:rsidR="00B634EB" w:rsidRPr="00B634EB">
        <w:rPr>
          <w:rFonts w:ascii="Aptos" w:eastAsia="Aptos" w:hAnsi="Aptos" w:cs="Aptos"/>
          <w:color w:val="0D0D0D" w:themeColor="text1" w:themeTint="F2"/>
          <w:sz w:val="22"/>
          <w:szCs w:val="22"/>
        </w:rPr>
        <w:t xml:space="preserve"> Primary School</w:t>
      </w:r>
      <w:r w:rsidRPr="00B634EB">
        <w:rPr>
          <w:rFonts w:ascii="Aptos" w:eastAsia="Aptos" w:hAnsi="Aptos" w:cs="Aptos"/>
          <w:color w:val="0D0D0D" w:themeColor="text1" w:themeTint="F2"/>
          <w:sz w:val="22"/>
          <w:szCs w:val="22"/>
        </w:rPr>
        <w:t xml:space="preserve">, we recognise that allergies, particularly those that may result in anaphylaxis, can present a serious risk to the health and safety of children and young people. We understand that from September 2026, schools in England are subject to new statutory allergy safety requirements, commonly referred to as “Benedict’s Law”, introduced through the </w:t>
      </w:r>
      <w:r w:rsidRPr="00B634EB">
        <w:rPr>
          <w:rFonts w:ascii="Aptos" w:eastAsia="Aptos" w:hAnsi="Aptos" w:cs="Aptos"/>
          <w:i/>
          <w:iCs/>
          <w:color w:val="0D0D0D" w:themeColor="text1" w:themeTint="F2"/>
          <w:sz w:val="22"/>
          <w:szCs w:val="22"/>
        </w:rPr>
        <w:t>Children’s Wellbeing and Schools Act 2026</w:t>
      </w:r>
      <w:r w:rsidRPr="00B634EB">
        <w:rPr>
          <w:rFonts w:ascii="Aptos" w:eastAsia="Aptos" w:hAnsi="Aptos" w:cs="Aptos"/>
          <w:color w:val="0D0D0D" w:themeColor="text1" w:themeTint="F2"/>
          <w:sz w:val="22"/>
          <w:szCs w:val="22"/>
        </w:rPr>
        <w:t xml:space="preserve">. The school will maintain a dedicated Allergy Safety Policy, reviewed at least annually and published on the school website, and will have regard to the Department for Education's statutory Allergy Safety in Schools guidance. </w:t>
      </w:r>
    </w:p>
    <w:p w14:paraId="33D25ABA" w14:textId="77777777" w:rsidR="000D3F3F" w:rsidRPr="00B634EB" w:rsidRDefault="000D3F3F" w:rsidP="000D3F3F">
      <w:pPr>
        <w:shd w:val="clear" w:color="auto" w:fill="FFFFFF" w:themeFill="background1"/>
        <w:spacing w:before="240" w:after="240" w:line="240" w:lineRule="auto"/>
        <w:jc w:val="both"/>
        <w:rPr>
          <w:rFonts w:ascii="Aptos" w:eastAsia="Aptos" w:hAnsi="Aptos" w:cs="Aptos"/>
          <w:color w:val="8F8F8F"/>
          <w:sz w:val="22"/>
          <w:szCs w:val="22"/>
        </w:rPr>
      </w:pPr>
      <w:r w:rsidRPr="00B634EB">
        <w:rPr>
          <w:rFonts w:ascii="Aptos" w:eastAsia="Aptos" w:hAnsi="Aptos" w:cs="Aptos"/>
          <w:color w:val="0D0D0D" w:themeColor="text1" w:themeTint="F2"/>
          <w:sz w:val="22"/>
          <w:szCs w:val="22"/>
        </w:rPr>
        <w:t xml:space="preserve">The school will identify pupils with allergies and, where appropriate, ensure that an Individual Healthcare Plan (IHP) is in place setting out the individual arrangements required to manage their allergy safely. All school staff will receive appropriate allergy awareness training, including recognising the signs and symptoms of an allergic reaction, understanding emergency procedures and knowing how to use adrenaline auto-injectors. The school will also maintain appropriate arrangements for emergency adrenaline auto-injectors and ensure that serious allergy incidents and near misses are recorded, reviewed and used to identify learning and reduce the risk of recurrence. </w:t>
      </w:r>
    </w:p>
    <w:p w14:paraId="27EF5D66" w14:textId="77777777" w:rsidR="000D3F3F" w:rsidRPr="00B634EB" w:rsidRDefault="000D3F3F" w:rsidP="000D3F3F">
      <w:pPr>
        <w:shd w:val="clear" w:color="auto" w:fill="FFFFFF" w:themeFill="background1"/>
        <w:spacing w:before="240" w:after="240" w:line="240" w:lineRule="auto"/>
        <w:jc w:val="both"/>
        <w:rPr>
          <w:sz w:val="22"/>
          <w:szCs w:val="22"/>
        </w:rPr>
      </w:pPr>
      <w:r w:rsidRPr="00B634EB">
        <w:rPr>
          <w:rFonts w:ascii="Aptos" w:eastAsia="Aptos" w:hAnsi="Aptos" w:cs="Aptos"/>
          <w:color w:val="0D0D0D" w:themeColor="text1" w:themeTint="F2"/>
          <w:sz w:val="22"/>
          <w:szCs w:val="22"/>
        </w:rPr>
        <w:t xml:space="preserve">All staff have a responsibility to take allergy concerns seriously and to follow the pupil's IHP and the school's emergency procedures. Where anaphylaxis is suspected, staff must act immediately in accordance with the school's emergency response procedures and seek emergency medical assistance. Allergy safety will be considered across the whole school environment, including the classroom, catering arrangements, educational visits, clubs, trips and other activities. The school will work with parents/carers, pupils and relevant healthcare professionals to ensure that appropriate information is shared and that pupils with allergies are supported to participate fully and safely in school life. </w:t>
      </w:r>
    </w:p>
    <w:p w14:paraId="24DEE501" w14:textId="77777777" w:rsidR="000D3F3F" w:rsidRPr="00B634EB" w:rsidRDefault="000D3F3F" w:rsidP="000D3F3F">
      <w:pPr>
        <w:shd w:val="clear" w:color="auto" w:fill="FFFFFF" w:themeFill="background1"/>
        <w:spacing w:before="240" w:after="240" w:line="240" w:lineRule="auto"/>
        <w:jc w:val="both"/>
        <w:rPr>
          <w:sz w:val="22"/>
          <w:szCs w:val="22"/>
        </w:rPr>
      </w:pPr>
      <w:hyperlink r:id="rId40">
        <w:r w:rsidRPr="00B634EB">
          <w:rPr>
            <w:rStyle w:val="Hyperlink"/>
            <w:rFonts w:ascii="Aptos" w:eastAsia="Aptos" w:hAnsi="Aptos" w:cs="Aptos"/>
            <w:sz w:val="22"/>
            <w:szCs w:val="22"/>
          </w:rPr>
          <w:t>DfE Allergy Safety Policy 2026 Government</w:t>
        </w:r>
      </w:hyperlink>
    </w:p>
    <w:p w14:paraId="16040DC4" w14:textId="77777777" w:rsidR="000D3F3F" w:rsidRPr="00B634EB" w:rsidRDefault="000D3F3F" w:rsidP="000D3F3F">
      <w:pPr>
        <w:spacing w:after="0" w:line="240" w:lineRule="auto"/>
        <w:jc w:val="both"/>
        <w:rPr>
          <w:rFonts w:ascii="Aptos" w:eastAsia="Aptos" w:hAnsi="Aptos" w:cs="Aptos"/>
          <w:sz w:val="22"/>
          <w:szCs w:val="22"/>
        </w:rPr>
      </w:pPr>
      <w:r w:rsidRPr="00B634EB">
        <w:rPr>
          <w:rFonts w:ascii="Aptos" w:eastAsia="Aptos" w:hAnsi="Aptos" w:cs="Aptos"/>
          <w:sz w:val="22"/>
          <w:szCs w:val="22"/>
        </w:rPr>
        <w:t>These new legal standards replace previous non-statutory advice and represent a historic shift to protect vulnerable students. Individual Healthcare Plans (IHPs): Every child with a known allergy must have a formal, recorded medical and allergy management plan.</w:t>
      </w:r>
    </w:p>
    <w:p w14:paraId="3490C6BC" w14:textId="77777777" w:rsidR="000D3F3F" w:rsidRPr="00B634EB" w:rsidRDefault="000D3F3F" w:rsidP="00F67F90">
      <w:pPr>
        <w:pStyle w:val="ListParagraph"/>
        <w:numPr>
          <w:ilvl w:val="0"/>
          <w:numId w:val="71"/>
        </w:numPr>
        <w:spacing w:after="0" w:line="240" w:lineRule="auto"/>
        <w:jc w:val="both"/>
        <w:rPr>
          <w:rFonts w:ascii="Aptos" w:eastAsia="Aptos" w:hAnsi="Aptos" w:cs="Aptos"/>
          <w:sz w:val="22"/>
          <w:szCs w:val="22"/>
        </w:rPr>
      </w:pPr>
      <w:r w:rsidRPr="00B634EB">
        <w:rPr>
          <w:rFonts w:ascii="Aptos" w:eastAsia="Aptos" w:hAnsi="Aptos" w:cs="Aptos"/>
          <w:sz w:val="22"/>
          <w:szCs w:val="22"/>
        </w:rPr>
        <w:t xml:space="preserve">Mandatory Training: Comprehensive allergy and anaphylaxis awareness training must be provided to all staff, covering emergency response and the use of adrenaline pens. </w:t>
      </w:r>
    </w:p>
    <w:p w14:paraId="3124EC6B" w14:textId="77777777" w:rsidR="000D3F3F" w:rsidRPr="00B634EB" w:rsidRDefault="000D3F3F" w:rsidP="00F67F90">
      <w:pPr>
        <w:pStyle w:val="ListParagraph"/>
        <w:numPr>
          <w:ilvl w:val="0"/>
          <w:numId w:val="71"/>
        </w:numPr>
        <w:spacing w:after="0" w:line="240" w:lineRule="auto"/>
        <w:jc w:val="both"/>
        <w:rPr>
          <w:rFonts w:ascii="Aptos" w:eastAsia="Aptos" w:hAnsi="Aptos" w:cs="Aptos"/>
          <w:sz w:val="22"/>
          <w:szCs w:val="22"/>
        </w:rPr>
      </w:pPr>
      <w:r w:rsidRPr="00B634EB">
        <w:rPr>
          <w:rFonts w:ascii="Aptos" w:eastAsia="Aptos" w:hAnsi="Aptos" w:cs="Aptos"/>
          <w:sz w:val="22"/>
          <w:szCs w:val="22"/>
        </w:rPr>
        <w:t xml:space="preserve">Spare Adrenaline Auto-Injectors (AAIs): Schools must hold in-date, emergency "spare" adrenaline pens on-site. </w:t>
      </w:r>
    </w:p>
    <w:p w14:paraId="708EA1B4" w14:textId="77777777" w:rsidR="000D3F3F" w:rsidRPr="00B634EB" w:rsidRDefault="000D3F3F" w:rsidP="00F67F90">
      <w:pPr>
        <w:pStyle w:val="ListParagraph"/>
        <w:numPr>
          <w:ilvl w:val="0"/>
          <w:numId w:val="71"/>
        </w:numPr>
        <w:spacing w:after="0" w:line="240" w:lineRule="auto"/>
        <w:jc w:val="both"/>
        <w:rPr>
          <w:rFonts w:ascii="Aptos" w:eastAsia="Aptos" w:hAnsi="Aptos" w:cs="Aptos"/>
          <w:sz w:val="22"/>
          <w:szCs w:val="22"/>
        </w:rPr>
      </w:pPr>
      <w:r w:rsidRPr="00B634EB">
        <w:rPr>
          <w:rFonts w:ascii="Aptos" w:eastAsia="Aptos" w:hAnsi="Aptos" w:cs="Aptos"/>
          <w:sz w:val="22"/>
          <w:szCs w:val="22"/>
        </w:rPr>
        <w:t>Whole-School Policy: Schools are required to write, publish, and implement robust processes for handling food allergies and medical emergencies.</w:t>
      </w:r>
    </w:p>
    <w:p w14:paraId="1302BCA5" w14:textId="77777777" w:rsidR="00A13E04" w:rsidRDefault="00A13E04" w:rsidP="00502064">
      <w:pPr>
        <w:spacing w:line="240" w:lineRule="auto"/>
        <w:jc w:val="both"/>
        <w:rPr>
          <w:rFonts w:ascii="Aptos" w:eastAsia="Aptos" w:hAnsi="Aptos" w:cs="Aptos"/>
          <w:color w:val="000000" w:themeColor="text1"/>
          <w:sz w:val="22"/>
          <w:szCs w:val="22"/>
        </w:rPr>
      </w:pPr>
    </w:p>
    <w:p w14:paraId="00F53570" w14:textId="77777777" w:rsidR="00BB7F66" w:rsidRPr="007D629A" w:rsidRDefault="00BB7F66" w:rsidP="00BB7F66">
      <w:pPr>
        <w:rPr>
          <w:rFonts w:ascii="Verdana" w:hAnsi="Verdana" w:cstheme="minorHAnsi"/>
          <w:b/>
          <w:sz w:val="28"/>
          <w:szCs w:val="28"/>
        </w:rPr>
      </w:pPr>
      <w:bookmarkStart w:id="94" w:name="AcronymList"/>
      <w:bookmarkEnd w:id="94"/>
      <w:r w:rsidRPr="007D629A">
        <w:rPr>
          <w:rFonts w:ascii="Verdana" w:hAnsi="Verdana" w:cstheme="minorHAnsi"/>
          <w:b/>
          <w:sz w:val="28"/>
          <w:szCs w:val="28"/>
        </w:rPr>
        <w:t>Acronym List/Description:</w:t>
      </w:r>
    </w:p>
    <w:p w14:paraId="5A0FC734" w14:textId="77777777" w:rsidR="00BB7F66" w:rsidRPr="007D629A" w:rsidRDefault="00BB7F66" w:rsidP="00BB7F66">
      <w:pPr>
        <w:rPr>
          <w:rFonts w:ascii="Verdana" w:hAnsi="Verdana" w:cstheme="minorHAnsi"/>
          <w:sz w:val="22"/>
          <w:szCs w:val="22"/>
        </w:rPr>
      </w:pPr>
    </w:p>
    <w:tbl>
      <w:tblPr>
        <w:tblStyle w:val="TableGrid"/>
        <w:tblW w:w="10207" w:type="dxa"/>
        <w:jc w:val="center"/>
        <w:tblLook w:val="04A0" w:firstRow="1" w:lastRow="0" w:firstColumn="1" w:lastColumn="0" w:noHBand="0" w:noVBand="1"/>
      </w:tblPr>
      <w:tblGrid>
        <w:gridCol w:w="1873"/>
        <w:gridCol w:w="2232"/>
        <w:gridCol w:w="6102"/>
      </w:tblGrid>
      <w:tr w:rsidR="00BB7F66" w:rsidRPr="007D629A" w14:paraId="6787E15F" w14:textId="77777777" w:rsidTr="00174327">
        <w:trPr>
          <w:trHeight w:val="564"/>
          <w:jc w:val="center"/>
        </w:trPr>
        <w:tc>
          <w:tcPr>
            <w:tcW w:w="1419" w:type="dxa"/>
          </w:tcPr>
          <w:p w14:paraId="2A59F49A"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lastRenderedPageBreak/>
              <w:t>ACES</w:t>
            </w:r>
          </w:p>
          <w:p w14:paraId="58098DAA" w14:textId="77777777" w:rsidR="00BB7F66" w:rsidRPr="007D629A" w:rsidRDefault="00BB7F66" w:rsidP="0033602C">
            <w:pPr>
              <w:jc w:val="both"/>
              <w:rPr>
                <w:rFonts w:ascii="Verdana" w:hAnsi="Verdana" w:cstheme="minorHAnsi"/>
                <w:sz w:val="22"/>
                <w:szCs w:val="22"/>
              </w:rPr>
            </w:pPr>
          </w:p>
        </w:tc>
        <w:tc>
          <w:tcPr>
            <w:tcW w:w="2268" w:type="dxa"/>
          </w:tcPr>
          <w:p w14:paraId="018C84CF"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Adverse </w:t>
            </w:r>
            <w:r>
              <w:rPr>
                <w:rFonts w:ascii="Verdana" w:hAnsi="Verdana" w:cstheme="minorHAnsi"/>
                <w:sz w:val="22"/>
                <w:szCs w:val="22"/>
              </w:rPr>
              <w:t>C</w:t>
            </w:r>
            <w:r w:rsidRPr="007D629A">
              <w:rPr>
                <w:rFonts w:ascii="Verdana" w:hAnsi="Verdana" w:cstheme="minorHAnsi"/>
                <w:sz w:val="22"/>
                <w:szCs w:val="22"/>
              </w:rPr>
              <w:t>hildhood Experiences</w:t>
            </w:r>
          </w:p>
        </w:tc>
        <w:tc>
          <w:tcPr>
            <w:tcW w:w="6520" w:type="dxa"/>
          </w:tcPr>
          <w:p w14:paraId="06CFA8B5"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Traumatic events which can have an impact on both children and/or adult’s lives.</w:t>
            </w:r>
          </w:p>
        </w:tc>
      </w:tr>
      <w:tr w:rsidR="00BB7F66" w:rsidRPr="007D629A" w14:paraId="7EF6E560" w14:textId="77777777" w:rsidTr="00174327">
        <w:trPr>
          <w:trHeight w:val="1698"/>
          <w:jc w:val="center"/>
        </w:trPr>
        <w:tc>
          <w:tcPr>
            <w:tcW w:w="1419" w:type="dxa"/>
          </w:tcPr>
          <w:p w14:paraId="62DDF900" w14:textId="77777777" w:rsidR="00BB7F66" w:rsidRPr="00C8793A" w:rsidRDefault="00BB7F66" w:rsidP="0033602C">
            <w:pPr>
              <w:jc w:val="both"/>
              <w:rPr>
                <w:rFonts w:ascii="Verdana" w:hAnsi="Verdana" w:cstheme="minorHAnsi"/>
                <w:sz w:val="22"/>
                <w:szCs w:val="22"/>
              </w:rPr>
            </w:pPr>
            <w:r w:rsidRPr="00C8793A">
              <w:rPr>
                <w:rFonts w:ascii="Verdana" w:hAnsi="Verdana" w:cstheme="minorHAnsi"/>
                <w:sz w:val="22"/>
                <w:szCs w:val="22"/>
              </w:rPr>
              <w:t>CCE</w:t>
            </w:r>
          </w:p>
        </w:tc>
        <w:tc>
          <w:tcPr>
            <w:tcW w:w="2268" w:type="dxa"/>
          </w:tcPr>
          <w:p w14:paraId="78A66457"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Child Criminal Exploitation</w:t>
            </w:r>
          </w:p>
        </w:tc>
        <w:tc>
          <w:tcPr>
            <w:tcW w:w="6520" w:type="dxa"/>
          </w:tcPr>
          <w:p w14:paraId="22645AAA"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Where an individual or group takes advantage of an imbalance of power to coerce, control, manipulate or deceive a child into any criminal activity in exchange for something the victim needs or wants, and/or for the financial or other advantage of the perpetrator or facilitator, and/or through violence or the threat of violence.</w:t>
            </w:r>
          </w:p>
        </w:tc>
      </w:tr>
      <w:tr w:rsidR="00BB7F66" w:rsidRPr="007D629A" w14:paraId="5B621DE1" w14:textId="77777777" w:rsidTr="00174327">
        <w:trPr>
          <w:trHeight w:val="685"/>
          <w:jc w:val="center"/>
        </w:trPr>
        <w:tc>
          <w:tcPr>
            <w:tcW w:w="1419" w:type="dxa"/>
          </w:tcPr>
          <w:p w14:paraId="60CA87DD" w14:textId="77777777" w:rsidR="00BB7F66" w:rsidRPr="00C8793A" w:rsidRDefault="00BB7F66" w:rsidP="0033602C">
            <w:pPr>
              <w:jc w:val="both"/>
              <w:rPr>
                <w:rFonts w:ascii="Verdana" w:hAnsi="Verdana" w:cstheme="minorHAnsi"/>
                <w:sz w:val="22"/>
                <w:szCs w:val="22"/>
              </w:rPr>
            </w:pPr>
            <w:r w:rsidRPr="00C8793A">
              <w:rPr>
                <w:rFonts w:ascii="Verdana" w:hAnsi="Verdana" w:cstheme="minorHAnsi"/>
                <w:sz w:val="22"/>
                <w:szCs w:val="22"/>
              </w:rPr>
              <w:t>CLA/previously LAC</w:t>
            </w:r>
          </w:p>
          <w:p w14:paraId="54CB0A04" w14:textId="77777777" w:rsidR="00BB7F66" w:rsidRPr="00C8793A" w:rsidRDefault="00BB7F66" w:rsidP="0033602C">
            <w:pPr>
              <w:jc w:val="both"/>
              <w:rPr>
                <w:rFonts w:ascii="Verdana" w:hAnsi="Verdana" w:cstheme="minorHAnsi"/>
                <w:sz w:val="22"/>
                <w:szCs w:val="22"/>
              </w:rPr>
            </w:pPr>
          </w:p>
        </w:tc>
        <w:tc>
          <w:tcPr>
            <w:tcW w:w="2268" w:type="dxa"/>
          </w:tcPr>
          <w:p w14:paraId="0C4C2867"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Child Looked After</w:t>
            </w:r>
            <w:r>
              <w:rPr>
                <w:rFonts w:ascii="Verdana" w:hAnsi="Verdana" w:cstheme="minorHAnsi"/>
                <w:sz w:val="22"/>
                <w:szCs w:val="22"/>
              </w:rPr>
              <w:t>/Looked After Child</w:t>
            </w:r>
          </w:p>
        </w:tc>
        <w:tc>
          <w:tcPr>
            <w:tcW w:w="6520" w:type="dxa"/>
          </w:tcPr>
          <w:p w14:paraId="60B6AEF0"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 child who has been placed in local authority care or children’s services</w:t>
            </w:r>
            <w:r>
              <w:rPr>
                <w:rFonts w:ascii="Verdana" w:hAnsi="Verdana" w:cstheme="minorHAnsi"/>
                <w:sz w:val="22"/>
                <w:szCs w:val="22"/>
              </w:rPr>
              <w:t>.</w:t>
            </w:r>
          </w:p>
        </w:tc>
      </w:tr>
      <w:tr w:rsidR="00BB7F66" w:rsidRPr="007D629A" w14:paraId="1E3073F5" w14:textId="77777777" w:rsidTr="00174327">
        <w:trPr>
          <w:trHeight w:val="440"/>
          <w:jc w:val="center"/>
        </w:trPr>
        <w:tc>
          <w:tcPr>
            <w:tcW w:w="1419" w:type="dxa"/>
          </w:tcPr>
          <w:p w14:paraId="5E2121C5"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CME</w:t>
            </w:r>
          </w:p>
        </w:tc>
        <w:tc>
          <w:tcPr>
            <w:tcW w:w="2268" w:type="dxa"/>
          </w:tcPr>
          <w:p w14:paraId="38196506"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Child Missing from Education</w:t>
            </w:r>
          </w:p>
        </w:tc>
        <w:tc>
          <w:tcPr>
            <w:tcW w:w="6520" w:type="dxa"/>
          </w:tcPr>
          <w:p w14:paraId="41456495" w14:textId="77777777" w:rsidR="00BB7F66" w:rsidRPr="007D629A" w:rsidRDefault="00BB7F66" w:rsidP="0033602C">
            <w:pPr>
              <w:jc w:val="both"/>
              <w:rPr>
                <w:rFonts w:ascii="Verdana" w:hAnsi="Verdana" w:cstheme="minorHAnsi"/>
                <w:sz w:val="22"/>
                <w:szCs w:val="22"/>
              </w:rPr>
            </w:pPr>
            <w:r>
              <w:rPr>
                <w:rFonts w:ascii="Verdana" w:hAnsi="Verdana" w:cstheme="minorHAnsi"/>
                <w:sz w:val="22"/>
                <w:szCs w:val="22"/>
              </w:rPr>
              <w:t>C</w:t>
            </w:r>
            <w:r w:rsidRPr="007D629A">
              <w:rPr>
                <w:rFonts w:ascii="Verdana" w:hAnsi="Verdana" w:cstheme="minorHAnsi"/>
                <w:sz w:val="22"/>
                <w:szCs w:val="22"/>
              </w:rPr>
              <w:t>hildren who are of compulsory school age who are not on a school roll and who are not receiving a suitable education by other means (e.g. privately, electively home educated (EHE) or in alternative provision).</w:t>
            </w:r>
          </w:p>
        </w:tc>
      </w:tr>
      <w:tr w:rsidR="00BB7F66" w:rsidRPr="007D629A" w14:paraId="6DBBE029" w14:textId="77777777" w:rsidTr="00174327">
        <w:trPr>
          <w:jc w:val="center"/>
        </w:trPr>
        <w:tc>
          <w:tcPr>
            <w:tcW w:w="1419" w:type="dxa"/>
          </w:tcPr>
          <w:p w14:paraId="43DD50F3"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CSC</w:t>
            </w:r>
          </w:p>
        </w:tc>
        <w:tc>
          <w:tcPr>
            <w:tcW w:w="2268" w:type="dxa"/>
          </w:tcPr>
          <w:p w14:paraId="1C77570B"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Children’s Social Care </w:t>
            </w:r>
          </w:p>
        </w:tc>
        <w:tc>
          <w:tcPr>
            <w:tcW w:w="6520" w:type="dxa"/>
          </w:tcPr>
          <w:p w14:paraId="2952EF87"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 xml:space="preserve">The branch of the </w:t>
            </w:r>
            <w:r>
              <w:rPr>
                <w:rFonts w:ascii="Verdana" w:hAnsi="Verdana" w:cstheme="minorHAnsi"/>
                <w:sz w:val="22"/>
                <w:szCs w:val="22"/>
              </w:rPr>
              <w:t>L</w:t>
            </w:r>
            <w:r w:rsidRPr="007D629A">
              <w:rPr>
                <w:rFonts w:ascii="Verdana" w:hAnsi="Verdana" w:cstheme="minorHAnsi"/>
                <w:sz w:val="22"/>
                <w:szCs w:val="22"/>
              </w:rPr>
              <w:t xml:space="preserve">ocal </w:t>
            </w:r>
            <w:r>
              <w:rPr>
                <w:rFonts w:ascii="Verdana" w:hAnsi="Verdana" w:cstheme="minorHAnsi"/>
                <w:sz w:val="22"/>
                <w:szCs w:val="22"/>
              </w:rPr>
              <w:t>A</w:t>
            </w:r>
            <w:r w:rsidRPr="007D629A">
              <w:rPr>
                <w:rFonts w:ascii="Verdana" w:hAnsi="Verdana" w:cstheme="minorHAnsi"/>
                <w:sz w:val="22"/>
                <w:szCs w:val="22"/>
              </w:rPr>
              <w:t>uthority that</w:t>
            </w:r>
            <w:r>
              <w:rPr>
                <w:rFonts w:ascii="Verdana" w:hAnsi="Verdana" w:cstheme="minorHAnsi"/>
                <w:sz w:val="22"/>
                <w:szCs w:val="22"/>
              </w:rPr>
              <w:t xml:space="preserve"> supports</w:t>
            </w:r>
            <w:r w:rsidRPr="007D629A">
              <w:rPr>
                <w:rFonts w:ascii="Verdana" w:hAnsi="Verdana" w:cstheme="minorHAnsi"/>
                <w:sz w:val="22"/>
                <w:szCs w:val="22"/>
              </w:rPr>
              <w:t xml:space="preserve"> </w:t>
            </w:r>
            <w:r>
              <w:rPr>
                <w:rFonts w:ascii="Verdana" w:hAnsi="Verdana" w:cstheme="minorHAnsi"/>
                <w:sz w:val="22"/>
                <w:szCs w:val="22"/>
              </w:rPr>
              <w:t>children who are at risk of harm</w:t>
            </w:r>
            <w:r w:rsidRPr="007D629A">
              <w:rPr>
                <w:rFonts w:ascii="Verdana" w:hAnsi="Verdana" w:cstheme="minorHAnsi"/>
                <w:sz w:val="22"/>
                <w:szCs w:val="22"/>
              </w:rPr>
              <w:t>.</w:t>
            </w:r>
          </w:p>
        </w:tc>
      </w:tr>
      <w:tr w:rsidR="00BB7F66" w:rsidRPr="007D629A" w14:paraId="31D84F17" w14:textId="77777777" w:rsidTr="00174327">
        <w:trPr>
          <w:jc w:val="center"/>
        </w:trPr>
        <w:tc>
          <w:tcPr>
            <w:tcW w:w="1419" w:type="dxa"/>
          </w:tcPr>
          <w:p w14:paraId="5B938818"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CSE</w:t>
            </w:r>
          </w:p>
        </w:tc>
        <w:tc>
          <w:tcPr>
            <w:tcW w:w="2268" w:type="dxa"/>
          </w:tcPr>
          <w:p w14:paraId="45D8DCA8"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Child Sexual Exploitation</w:t>
            </w:r>
          </w:p>
        </w:tc>
        <w:tc>
          <w:tcPr>
            <w:tcW w:w="6520" w:type="dxa"/>
          </w:tcPr>
          <w:p w14:paraId="2B95EE00" w14:textId="77777777" w:rsidR="00BB7F66" w:rsidRPr="00113387" w:rsidRDefault="00BB7F66" w:rsidP="0033602C">
            <w:pPr>
              <w:jc w:val="both"/>
              <w:rPr>
                <w:rFonts w:ascii="Verdana" w:hAnsi="Verdana" w:cstheme="minorHAnsi"/>
                <w:sz w:val="22"/>
                <w:szCs w:val="22"/>
              </w:rPr>
            </w:pPr>
            <w:r w:rsidRPr="00113387">
              <w:rPr>
                <w:rFonts w:ascii="Verdana" w:hAnsi="Verdana"/>
                <w:sz w:val="22"/>
                <w:szCs w:val="22"/>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113387">
              <w:rPr>
                <w:rFonts w:ascii="Verdana" w:hAnsi="Verdana"/>
                <w:sz w:val="22"/>
                <w:szCs w:val="22"/>
              </w:rPr>
              <w:t>through the use of</w:t>
            </w:r>
            <w:proofErr w:type="gramEnd"/>
            <w:r w:rsidRPr="00113387">
              <w:rPr>
                <w:rFonts w:ascii="Verdana" w:hAnsi="Verdana"/>
                <w:sz w:val="22"/>
                <w:szCs w:val="22"/>
              </w:rPr>
              <w:t xml:space="preserve"> technology.</w:t>
            </w:r>
          </w:p>
        </w:tc>
      </w:tr>
      <w:tr w:rsidR="00BB7F66" w:rsidRPr="007D629A" w14:paraId="26249489" w14:textId="77777777" w:rsidTr="00174327">
        <w:trPr>
          <w:jc w:val="center"/>
        </w:trPr>
        <w:tc>
          <w:tcPr>
            <w:tcW w:w="1419" w:type="dxa"/>
          </w:tcPr>
          <w:p w14:paraId="525EFE12"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DBS</w:t>
            </w:r>
          </w:p>
        </w:tc>
        <w:tc>
          <w:tcPr>
            <w:tcW w:w="2268" w:type="dxa"/>
          </w:tcPr>
          <w:p w14:paraId="2145D4C7"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Disclosure and </w:t>
            </w:r>
            <w:r>
              <w:rPr>
                <w:rFonts w:ascii="Verdana" w:hAnsi="Verdana" w:cstheme="minorHAnsi"/>
                <w:sz w:val="22"/>
                <w:szCs w:val="22"/>
              </w:rPr>
              <w:t>B</w:t>
            </w:r>
            <w:r w:rsidRPr="007D629A">
              <w:rPr>
                <w:rFonts w:ascii="Verdana" w:hAnsi="Verdana" w:cstheme="minorHAnsi"/>
                <w:sz w:val="22"/>
                <w:szCs w:val="22"/>
              </w:rPr>
              <w:t xml:space="preserve">arring </w:t>
            </w:r>
            <w:r>
              <w:rPr>
                <w:rFonts w:ascii="Verdana" w:hAnsi="Verdana" w:cstheme="minorHAnsi"/>
                <w:sz w:val="22"/>
                <w:szCs w:val="22"/>
              </w:rPr>
              <w:t>S</w:t>
            </w:r>
            <w:r w:rsidRPr="007D629A">
              <w:rPr>
                <w:rFonts w:ascii="Verdana" w:hAnsi="Verdana" w:cstheme="minorHAnsi"/>
                <w:sz w:val="22"/>
                <w:szCs w:val="22"/>
              </w:rPr>
              <w:t>ervice</w:t>
            </w:r>
          </w:p>
        </w:tc>
        <w:tc>
          <w:tcPr>
            <w:tcW w:w="6520" w:type="dxa"/>
          </w:tcPr>
          <w:p w14:paraId="0F00A0C6"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The service that performs the statutory check of criminal records for anyone working or volunteering in a school.</w:t>
            </w:r>
          </w:p>
        </w:tc>
      </w:tr>
      <w:tr w:rsidR="00BB7F66" w:rsidRPr="007D629A" w14:paraId="219068AA" w14:textId="77777777" w:rsidTr="00174327">
        <w:trPr>
          <w:jc w:val="center"/>
        </w:trPr>
        <w:tc>
          <w:tcPr>
            <w:tcW w:w="1419" w:type="dxa"/>
          </w:tcPr>
          <w:p w14:paraId="646325FB"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DfE</w:t>
            </w:r>
          </w:p>
        </w:tc>
        <w:tc>
          <w:tcPr>
            <w:tcW w:w="2268" w:type="dxa"/>
          </w:tcPr>
          <w:p w14:paraId="4AB502B2"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Department for Education</w:t>
            </w:r>
          </w:p>
        </w:tc>
        <w:tc>
          <w:tcPr>
            <w:tcW w:w="6520" w:type="dxa"/>
          </w:tcPr>
          <w:p w14:paraId="1D3551D0"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 xml:space="preserve">The national government body with responsibility for </w:t>
            </w:r>
            <w:r>
              <w:rPr>
                <w:rFonts w:ascii="Verdana" w:hAnsi="Verdana" w:cstheme="minorHAnsi"/>
                <w:sz w:val="22"/>
                <w:szCs w:val="22"/>
              </w:rPr>
              <w:t>C</w:t>
            </w:r>
            <w:r w:rsidRPr="007D629A">
              <w:rPr>
                <w:rFonts w:ascii="Verdana" w:hAnsi="Verdana" w:cstheme="minorHAnsi"/>
                <w:sz w:val="22"/>
                <w:szCs w:val="22"/>
              </w:rPr>
              <w:t xml:space="preserve">hildren’s’ </w:t>
            </w:r>
            <w:r>
              <w:rPr>
                <w:rFonts w:ascii="Verdana" w:hAnsi="Verdana" w:cstheme="minorHAnsi"/>
                <w:sz w:val="22"/>
                <w:szCs w:val="22"/>
              </w:rPr>
              <w:t>S</w:t>
            </w:r>
            <w:r w:rsidRPr="007D629A">
              <w:rPr>
                <w:rFonts w:ascii="Verdana" w:hAnsi="Verdana" w:cstheme="minorHAnsi"/>
                <w:sz w:val="22"/>
                <w:szCs w:val="22"/>
              </w:rPr>
              <w:t>ervices, policy and education, including early years, schools, higher and further education policy, apprenticeships and wider skills in England.</w:t>
            </w:r>
          </w:p>
        </w:tc>
      </w:tr>
      <w:tr w:rsidR="00BB7F66" w:rsidRPr="007D629A" w14:paraId="6FFBC7D1" w14:textId="77777777" w:rsidTr="00174327">
        <w:trPr>
          <w:jc w:val="center"/>
        </w:trPr>
        <w:tc>
          <w:tcPr>
            <w:tcW w:w="1419" w:type="dxa"/>
          </w:tcPr>
          <w:p w14:paraId="3C0BFBE7"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DPO</w:t>
            </w:r>
          </w:p>
        </w:tc>
        <w:tc>
          <w:tcPr>
            <w:tcW w:w="2268" w:type="dxa"/>
          </w:tcPr>
          <w:p w14:paraId="32CBA4F6"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Data Protection Officer</w:t>
            </w:r>
          </w:p>
        </w:tc>
        <w:tc>
          <w:tcPr>
            <w:tcW w:w="6520" w:type="dxa"/>
          </w:tcPr>
          <w:p w14:paraId="49843541"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 xml:space="preserve">The appointed person in school with responsibility for overseeing </w:t>
            </w:r>
            <w:r>
              <w:rPr>
                <w:rFonts w:ascii="Verdana" w:hAnsi="Verdana" w:cstheme="minorHAnsi"/>
                <w:sz w:val="22"/>
                <w:szCs w:val="22"/>
              </w:rPr>
              <w:t>the D</w:t>
            </w:r>
            <w:r w:rsidRPr="007D629A">
              <w:rPr>
                <w:rFonts w:ascii="Verdana" w:hAnsi="Verdana" w:cstheme="minorHAnsi"/>
                <w:sz w:val="22"/>
                <w:szCs w:val="22"/>
              </w:rPr>
              <w:t xml:space="preserve">ata </w:t>
            </w:r>
            <w:r>
              <w:rPr>
                <w:rFonts w:ascii="Verdana" w:hAnsi="Verdana" w:cstheme="minorHAnsi"/>
                <w:sz w:val="22"/>
                <w:szCs w:val="22"/>
              </w:rPr>
              <w:t>P</w:t>
            </w:r>
            <w:r w:rsidRPr="007D629A">
              <w:rPr>
                <w:rFonts w:ascii="Verdana" w:hAnsi="Verdana" w:cstheme="minorHAnsi"/>
                <w:sz w:val="22"/>
                <w:szCs w:val="22"/>
              </w:rPr>
              <w:t xml:space="preserve">rotection </w:t>
            </w:r>
            <w:r>
              <w:rPr>
                <w:rFonts w:ascii="Verdana" w:hAnsi="Verdana" w:cstheme="minorHAnsi"/>
                <w:sz w:val="22"/>
                <w:szCs w:val="22"/>
              </w:rPr>
              <w:t>S</w:t>
            </w:r>
            <w:r w:rsidRPr="007D629A">
              <w:rPr>
                <w:rFonts w:ascii="Verdana" w:hAnsi="Verdana" w:cstheme="minorHAnsi"/>
                <w:sz w:val="22"/>
                <w:szCs w:val="22"/>
              </w:rPr>
              <w:t>trategy and implementation to ensure compliance with the Data Protection Act.</w:t>
            </w:r>
          </w:p>
        </w:tc>
      </w:tr>
      <w:tr w:rsidR="00BB7F66" w:rsidRPr="007D629A" w14:paraId="4A0BED7C" w14:textId="77777777" w:rsidTr="00174327">
        <w:trPr>
          <w:jc w:val="center"/>
        </w:trPr>
        <w:tc>
          <w:tcPr>
            <w:tcW w:w="1419" w:type="dxa"/>
          </w:tcPr>
          <w:p w14:paraId="292D8886"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DSL</w:t>
            </w:r>
          </w:p>
        </w:tc>
        <w:tc>
          <w:tcPr>
            <w:tcW w:w="2268" w:type="dxa"/>
          </w:tcPr>
          <w:p w14:paraId="52DB5039"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Designated Safeguarding Lead </w:t>
            </w:r>
          </w:p>
        </w:tc>
        <w:tc>
          <w:tcPr>
            <w:tcW w:w="6520" w:type="dxa"/>
          </w:tcPr>
          <w:p w14:paraId="42A188DA" w14:textId="77777777" w:rsidR="00BB7F66" w:rsidRPr="007D629A" w:rsidRDefault="00BB7F66" w:rsidP="0033602C">
            <w:pPr>
              <w:jc w:val="both"/>
              <w:rPr>
                <w:rFonts w:ascii="Verdana" w:hAnsi="Verdana" w:cstheme="minorHAnsi"/>
                <w:sz w:val="22"/>
                <w:szCs w:val="22"/>
              </w:rPr>
            </w:pPr>
            <w:r>
              <w:rPr>
                <w:rFonts w:ascii="Verdana" w:hAnsi="Verdana" w:cstheme="minorHAnsi"/>
                <w:sz w:val="22"/>
                <w:szCs w:val="22"/>
              </w:rPr>
              <w:t>M</w:t>
            </w:r>
            <w:r w:rsidRPr="007D629A">
              <w:rPr>
                <w:rFonts w:ascii="Verdana" w:hAnsi="Verdana" w:cstheme="minorHAnsi"/>
                <w:sz w:val="22"/>
                <w:szCs w:val="22"/>
              </w:rPr>
              <w:t xml:space="preserve">ember/s of the </w:t>
            </w:r>
            <w:r>
              <w:rPr>
                <w:rFonts w:ascii="Verdana" w:hAnsi="Verdana" w:cstheme="minorHAnsi"/>
                <w:sz w:val="22"/>
                <w:szCs w:val="22"/>
              </w:rPr>
              <w:t>S</w:t>
            </w:r>
            <w:r w:rsidRPr="007D629A">
              <w:rPr>
                <w:rFonts w:ascii="Verdana" w:hAnsi="Verdana" w:cstheme="minorHAnsi"/>
                <w:sz w:val="22"/>
                <w:szCs w:val="22"/>
              </w:rPr>
              <w:t xml:space="preserve">enior </w:t>
            </w:r>
            <w:r>
              <w:rPr>
                <w:rFonts w:ascii="Verdana" w:hAnsi="Verdana" w:cstheme="minorHAnsi"/>
                <w:sz w:val="22"/>
                <w:szCs w:val="22"/>
              </w:rPr>
              <w:t>L</w:t>
            </w:r>
            <w:r w:rsidRPr="007D629A">
              <w:rPr>
                <w:rFonts w:ascii="Verdana" w:hAnsi="Verdana" w:cstheme="minorHAnsi"/>
                <w:sz w:val="22"/>
                <w:szCs w:val="22"/>
              </w:rPr>
              <w:t xml:space="preserve">eadership </w:t>
            </w:r>
            <w:r>
              <w:rPr>
                <w:rFonts w:ascii="Verdana" w:hAnsi="Verdana" w:cstheme="minorHAnsi"/>
                <w:sz w:val="22"/>
                <w:szCs w:val="22"/>
              </w:rPr>
              <w:t>T</w:t>
            </w:r>
            <w:r w:rsidRPr="007D629A">
              <w:rPr>
                <w:rFonts w:ascii="Verdana" w:hAnsi="Verdana" w:cstheme="minorHAnsi"/>
                <w:sz w:val="22"/>
                <w:szCs w:val="22"/>
              </w:rPr>
              <w:t>eam who has lead responsibility for safeguarding and child protection</w:t>
            </w:r>
            <w:r>
              <w:rPr>
                <w:rFonts w:ascii="Verdana" w:hAnsi="Verdana" w:cstheme="minorHAnsi"/>
                <w:sz w:val="22"/>
                <w:szCs w:val="22"/>
              </w:rPr>
              <w:t>.</w:t>
            </w:r>
          </w:p>
        </w:tc>
      </w:tr>
      <w:tr w:rsidR="00BB7F66" w:rsidRPr="007D629A" w14:paraId="05D47E43" w14:textId="77777777" w:rsidTr="00174327">
        <w:trPr>
          <w:jc w:val="center"/>
        </w:trPr>
        <w:tc>
          <w:tcPr>
            <w:tcW w:w="1419" w:type="dxa"/>
          </w:tcPr>
          <w:p w14:paraId="46A2832A"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EHC Plan</w:t>
            </w:r>
          </w:p>
        </w:tc>
        <w:tc>
          <w:tcPr>
            <w:tcW w:w="2268" w:type="dxa"/>
          </w:tcPr>
          <w:p w14:paraId="638EC948"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Education, Health and Care Plan</w:t>
            </w:r>
          </w:p>
        </w:tc>
        <w:tc>
          <w:tcPr>
            <w:tcW w:w="6520" w:type="dxa"/>
          </w:tcPr>
          <w:p w14:paraId="77CCC5FD"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 xml:space="preserve">A funded intervention plan which coordinates the educational, health and social needs for pupils who have significant needs that impact on their learning </w:t>
            </w:r>
            <w:r w:rsidRPr="007D629A">
              <w:rPr>
                <w:rFonts w:ascii="Verdana" w:hAnsi="Verdana" w:cstheme="minorHAnsi"/>
                <w:sz w:val="22"/>
                <w:szCs w:val="22"/>
              </w:rPr>
              <w:lastRenderedPageBreak/>
              <w:t>and access to education. The plan identifies any additional support needs or interventions and the intended impact they will have for the pupil.</w:t>
            </w:r>
          </w:p>
        </w:tc>
      </w:tr>
      <w:tr w:rsidR="00BB7F66" w:rsidRPr="007D629A" w14:paraId="24252214" w14:textId="77777777" w:rsidTr="00174327">
        <w:trPr>
          <w:jc w:val="center"/>
        </w:trPr>
        <w:tc>
          <w:tcPr>
            <w:tcW w:w="1419" w:type="dxa"/>
          </w:tcPr>
          <w:p w14:paraId="43FC93DA"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lastRenderedPageBreak/>
              <w:t>ESFA</w:t>
            </w:r>
          </w:p>
        </w:tc>
        <w:tc>
          <w:tcPr>
            <w:tcW w:w="2268" w:type="dxa"/>
          </w:tcPr>
          <w:p w14:paraId="4BC0DEEC"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Education and Skills Funding Agency</w:t>
            </w:r>
          </w:p>
        </w:tc>
        <w:tc>
          <w:tcPr>
            <w:tcW w:w="6520" w:type="dxa"/>
          </w:tcPr>
          <w:p w14:paraId="4134DD93"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An agency sponsored by the Department for Education with accountability for funding education and skills training for children, young people and adults.</w:t>
            </w:r>
          </w:p>
        </w:tc>
      </w:tr>
      <w:tr w:rsidR="00BB7F66" w:rsidRPr="007D629A" w14:paraId="7AEF0A2B" w14:textId="77777777" w:rsidTr="00174327">
        <w:trPr>
          <w:trHeight w:val="576"/>
          <w:jc w:val="center"/>
        </w:trPr>
        <w:tc>
          <w:tcPr>
            <w:tcW w:w="1419" w:type="dxa"/>
          </w:tcPr>
          <w:p w14:paraId="3F990C4B"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FGM</w:t>
            </w:r>
          </w:p>
        </w:tc>
        <w:tc>
          <w:tcPr>
            <w:tcW w:w="2268" w:type="dxa"/>
          </w:tcPr>
          <w:p w14:paraId="6D796778"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Female Genital Mutilation</w:t>
            </w:r>
          </w:p>
        </w:tc>
        <w:tc>
          <w:tcPr>
            <w:tcW w:w="6520" w:type="dxa"/>
          </w:tcPr>
          <w:p w14:paraId="658358B5"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 procedure where the female genital organs are injured or changed and there is no medical reason for this.</w:t>
            </w:r>
          </w:p>
        </w:tc>
      </w:tr>
      <w:tr w:rsidR="00BB7F66" w:rsidRPr="007D629A" w14:paraId="3A3C789B" w14:textId="77777777" w:rsidTr="00174327">
        <w:trPr>
          <w:jc w:val="center"/>
        </w:trPr>
        <w:tc>
          <w:tcPr>
            <w:tcW w:w="1419" w:type="dxa"/>
          </w:tcPr>
          <w:p w14:paraId="3F65FB79"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GDPR</w:t>
            </w:r>
          </w:p>
        </w:tc>
        <w:tc>
          <w:tcPr>
            <w:tcW w:w="2268" w:type="dxa"/>
          </w:tcPr>
          <w:p w14:paraId="466D2181"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General Data Protection Regulation</w:t>
            </w:r>
          </w:p>
        </w:tc>
        <w:tc>
          <w:tcPr>
            <w:tcW w:w="6520" w:type="dxa"/>
          </w:tcPr>
          <w:p w14:paraId="63AB35D1"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Legislative provision designed to strengthen the safety and security of all data held within an organisation and ensure that procedures relating to personal data are fair and consistent.</w:t>
            </w:r>
          </w:p>
        </w:tc>
      </w:tr>
      <w:tr w:rsidR="00BB7F66" w:rsidRPr="007D629A" w14:paraId="6D30E303" w14:textId="77777777" w:rsidTr="00174327">
        <w:trPr>
          <w:jc w:val="center"/>
        </w:trPr>
        <w:tc>
          <w:tcPr>
            <w:tcW w:w="1419" w:type="dxa"/>
          </w:tcPr>
          <w:p w14:paraId="3CEB9871"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HBA/HBV</w:t>
            </w:r>
          </w:p>
        </w:tc>
        <w:tc>
          <w:tcPr>
            <w:tcW w:w="2268" w:type="dxa"/>
          </w:tcPr>
          <w:p w14:paraId="3544017D"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Honour Based Abuse/Violence</w:t>
            </w:r>
          </w:p>
        </w:tc>
        <w:tc>
          <w:tcPr>
            <w:tcW w:w="6520" w:type="dxa"/>
          </w:tcPr>
          <w:p w14:paraId="0CF9FB78"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‘Honour-based’</w:t>
            </w:r>
            <w:r>
              <w:rPr>
                <w:rFonts w:ascii="Verdana" w:hAnsi="Verdana" w:cstheme="minorHAnsi"/>
                <w:sz w:val="22"/>
                <w:szCs w:val="22"/>
              </w:rPr>
              <w:t xml:space="preserve"> </w:t>
            </w:r>
            <w:r w:rsidRPr="007D629A">
              <w:rPr>
                <w:rFonts w:ascii="Verdana" w:hAnsi="Verdana" w:cstheme="minorHAnsi"/>
                <w:sz w:val="22"/>
                <w:szCs w:val="22"/>
              </w:rPr>
              <w:t>abu</w:t>
            </w:r>
            <w:r>
              <w:rPr>
                <w:rFonts w:ascii="Verdana" w:hAnsi="Verdana" w:cstheme="minorHAnsi"/>
                <w:sz w:val="22"/>
                <w:szCs w:val="22"/>
              </w:rPr>
              <w:t xml:space="preserve">se </w:t>
            </w:r>
            <w:r w:rsidRPr="007D629A">
              <w:rPr>
                <w:rFonts w:ascii="Verdana" w:hAnsi="Verdana" w:cstheme="minorHAnsi"/>
                <w:sz w:val="22"/>
                <w:szCs w:val="22"/>
              </w:rPr>
              <w:t>encompasses incidents or crimes which have been committed to protect or defend the honour of the family and/or the community, including female genital mutilation, forced marriage, and practices such as breast ironing.</w:t>
            </w:r>
          </w:p>
        </w:tc>
      </w:tr>
      <w:tr w:rsidR="00BB7F66" w:rsidRPr="007D629A" w14:paraId="1F4A5FC0" w14:textId="77777777" w:rsidTr="00174327">
        <w:trPr>
          <w:jc w:val="center"/>
        </w:trPr>
        <w:tc>
          <w:tcPr>
            <w:tcW w:w="1419" w:type="dxa"/>
          </w:tcPr>
          <w:p w14:paraId="0781E1AE"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HMCTS</w:t>
            </w:r>
          </w:p>
        </w:tc>
        <w:tc>
          <w:tcPr>
            <w:tcW w:w="2268" w:type="dxa"/>
          </w:tcPr>
          <w:p w14:paraId="1CBB7FCB"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HM Courts and Tribunals Service</w:t>
            </w:r>
          </w:p>
        </w:tc>
        <w:tc>
          <w:tcPr>
            <w:tcW w:w="6520" w:type="dxa"/>
          </w:tcPr>
          <w:p w14:paraId="60224F55" w14:textId="77777777" w:rsidR="00BB7F66" w:rsidRPr="007D629A" w:rsidRDefault="00BB7F66" w:rsidP="0033602C">
            <w:pPr>
              <w:jc w:val="both"/>
              <w:rPr>
                <w:rFonts w:ascii="Verdana" w:hAnsi="Verdana" w:cstheme="minorHAnsi"/>
                <w:sz w:val="22"/>
                <w:szCs w:val="22"/>
              </w:rPr>
            </w:pPr>
            <w:r>
              <w:rPr>
                <w:rFonts w:ascii="Verdana" w:hAnsi="Verdana" w:cstheme="minorHAnsi"/>
                <w:sz w:val="22"/>
                <w:szCs w:val="22"/>
              </w:rPr>
              <w:t>R</w:t>
            </w:r>
            <w:r w:rsidRPr="007D629A">
              <w:rPr>
                <w:rFonts w:ascii="Verdana" w:hAnsi="Verdana" w:cstheme="minorHAnsi"/>
                <w:sz w:val="22"/>
                <w:szCs w:val="22"/>
              </w:rPr>
              <w:t>esponsible for the administration of criminal, civil and family courts and tribunals in England and Wales.</w:t>
            </w:r>
          </w:p>
        </w:tc>
      </w:tr>
      <w:tr w:rsidR="00BB7F66" w:rsidRPr="007D629A" w14:paraId="7F5AF37A" w14:textId="77777777" w:rsidTr="00174327">
        <w:trPr>
          <w:trHeight w:val="558"/>
          <w:jc w:val="center"/>
        </w:trPr>
        <w:tc>
          <w:tcPr>
            <w:tcW w:w="1419" w:type="dxa"/>
          </w:tcPr>
          <w:p w14:paraId="0348037F"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HSB</w:t>
            </w:r>
          </w:p>
        </w:tc>
        <w:tc>
          <w:tcPr>
            <w:tcW w:w="2268" w:type="dxa"/>
          </w:tcPr>
          <w:p w14:paraId="7CBAE232"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Harmful Sexual Behaviour (also known as Sexually Harmful Behaviour)</w:t>
            </w:r>
          </w:p>
        </w:tc>
        <w:tc>
          <w:tcPr>
            <w:tcW w:w="6520" w:type="dxa"/>
          </w:tcPr>
          <w:p w14:paraId="288487D0"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 xml:space="preserve">Harmful Sexual behaviour is sexual behaviour expressed by children or young people under the age of 18 years old that is developmentally inappropriate, this may be harmful towards oneself or others or be abusive towards another child, young person or </w:t>
            </w:r>
            <w:r>
              <w:rPr>
                <w:rFonts w:ascii="Verdana" w:hAnsi="Verdana" w:cstheme="minorHAnsi"/>
                <w:sz w:val="22"/>
                <w:szCs w:val="22"/>
              </w:rPr>
              <w:t xml:space="preserve">an </w:t>
            </w:r>
            <w:r w:rsidRPr="007D629A">
              <w:rPr>
                <w:rFonts w:ascii="Verdana" w:hAnsi="Verdana" w:cstheme="minorHAnsi"/>
                <w:sz w:val="22"/>
                <w:szCs w:val="22"/>
              </w:rPr>
              <w:t>adult.</w:t>
            </w:r>
          </w:p>
        </w:tc>
      </w:tr>
      <w:tr w:rsidR="00BB7F66" w:rsidRPr="007D629A" w14:paraId="2721675B" w14:textId="77777777" w:rsidTr="00174327">
        <w:trPr>
          <w:jc w:val="center"/>
        </w:trPr>
        <w:tc>
          <w:tcPr>
            <w:tcW w:w="1419" w:type="dxa"/>
          </w:tcPr>
          <w:p w14:paraId="5F3B8302"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IICSA</w:t>
            </w:r>
          </w:p>
        </w:tc>
        <w:tc>
          <w:tcPr>
            <w:tcW w:w="2268" w:type="dxa"/>
          </w:tcPr>
          <w:p w14:paraId="091DCEF4"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Independent Inquiry into Child Sexual Abuse</w:t>
            </w:r>
          </w:p>
        </w:tc>
        <w:tc>
          <w:tcPr>
            <w:tcW w:w="6520" w:type="dxa"/>
          </w:tcPr>
          <w:p w14:paraId="57991758"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The Independent Inquiry into Child Sexual Abuse is analysing case files from the 6 Disclosure and Barring Service to learn more about the behaviours of perpetrators who have sexually abused children in institutions, and to understand institutional responses to these behaviours.</w:t>
            </w:r>
          </w:p>
        </w:tc>
      </w:tr>
      <w:tr w:rsidR="00BB7F66" w:rsidRPr="007D629A" w14:paraId="4CE37F3D" w14:textId="77777777" w:rsidTr="00174327">
        <w:trPr>
          <w:jc w:val="center"/>
        </w:trPr>
        <w:tc>
          <w:tcPr>
            <w:tcW w:w="1419" w:type="dxa"/>
          </w:tcPr>
          <w:p w14:paraId="4786E679"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ITT</w:t>
            </w:r>
          </w:p>
        </w:tc>
        <w:tc>
          <w:tcPr>
            <w:tcW w:w="2268" w:type="dxa"/>
          </w:tcPr>
          <w:p w14:paraId="1D4496B0"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Initial </w:t>
            </w:r>
            <w:r>
              <w:rPr>
                <w:rFonts w:ascii="Verdana" w:hAnsi="Verdana" w:cstheme="minorHAnsi"/>
                <w:sz w:val="22"/>
                <w:szCs w:val="22"/>
              </w:rPr>
              <w:t>T</w:t>
            </w:r>
            <w:r w:rsidRPr="007D629A">
              <w:rPr>
                <w:rFonts w:ascii="Verdana" w:hAnsi="Verdana" w:cstheme="minorHAnsi"/>
                <w:sz w:val="22"/>
                <w:szCs w:val="22"/>
              </w:rPr>
              <w:t xml:space="preserve">eacher </w:t>
            </w:r>
            <w:r>
              <w:rPr>
                <w:rFonts w:ascii="Verdana" w:hAnsi="Verdana" w:cstheme="minorHAnsi"/>
                <w:sz w:val="22"/>
                <w:szCs w:val="22"/>
              </w:rPr>
              <w:t>T</w:t>
            </w:r>
            <w:r w:rsidRPr="007D629A">
              <w:rPr>
                <w:rFonts w:ascii="Verdana" w:hAnsi="Verdana" w:cstheme="minorHAnsi"/>
                <w:sz w:val="22"/>
                <w:szCs w:val="22"/>
              </w:rPr>
              <w:t>raining</w:t>
            </w:r>
          </w:p>
        </w:tc>
        <w:tc>
          <w:tcPr>
            <w:tcW w:w="6520" w:type="dxa"/>
          </w:tcPr>
          <w:p w14:paraId="6B559289"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 programme of training to achieve qualified teacher status.</w:t>
            </w:r>
          </w:p>
        </w:tc>
      </w:tr>
      <w:tr w:rsidR="00BB7F66" w:rsidRPr="007D629A" w14:paraId="13B3A7F1" w14:textId="77777777" w:rsidTr="00174327">
        <w:trPr>
          <w:jc w:val="center"/>
        </w:trPr>
        <w:tc>
          <w:tcPr>
            <w:tcW w:w="1419" w:type="dxa"/>
          </w:tcPr>
          <w:p w14:paraId="4E952F89" w14:textId="2541E57D" w:rsidR="00BB7F66" w:rsidRPr="007D629A" w:rsidRDefault="001F3626" w:rsidP="0033602C">
            <w:pPr>
              <w:jc w:val="both"/>
              <w:rPr>
                <w:rFonts w:ascii="Verdana" w:hAnsi="Verdana" w:cstheme="minorHAnsi"/>
                <w:sz w:val="22"/>
                <w:szCs w:val="22"/>
              </w:rPr>
            </w:pPr>
            <w:r>
              <w:rPr>
                <w:rFonts w:ascii="Verdana" w:hAnsi="Verdana" w:cstheme="minorHAnsi"/>
                <w:sz w:val="22"/>
                <w:szCs w:val="22"/>
              </w:rPr>
              <w:t>KCSIE</w:t>
            </w:r>
          </w:p>
        </w:tc>
        <w:tc>
          <w:tcPr>
            <w:tcW w:w="2268" w:type="dxa"/>
          </w:tcPr>
          <w:p w14:paraId="4C4D7595"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Keeping Children Safe in Education</w:t>
            </w:r>
          </w:p>
        </w:tc>
        <w:tc>
          <w:tcPr>
            <w:tcW w:w="6520" w:type="dxa"/>
          </w:tcPr>
          <w:p w14:paraId="52A4B4A9"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Statutory guidance setting out schools and colleges’ duties to safeguard and promote the welfare of children.</w:t>
            </w:r>
          </w:p>
        </w:tc>
      </w:tr>
      <w:tr w:rsidR="00BB7F66" w:rsidRPr="007D629A" w14:paraId="333BED90" w14:textId="77777777" w:rsidTr="00174327">
        <w:trPr>
          <w:trHeight w:val="699"/>
          <w:jc w:val="center"/>
        </w:trPr>
        <w:tc>
          <w:tcPr>
            <w:tcW w:w="1419" w:type="dxa"/>
          </w:tcPr>
          <w:p w14:paraId="6E3E7548"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LA</w:t>
            </w:r>
          </w:p>
        </w:tc>
        <w:tc>
          <w:tcPr>
            <w:tcW w:w="2268" w:type="dxa"/>
          </w:tcPr>
          <w:p w14:paraId="6D2635DA"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Local Authority</w:t>
            </w:r>
          </w:p>
        </w:tc>
        <w:tc>
          <w:tcPr>
            <w:tcW w:w="6520" w:type="dxa"/>
          </w:tcPr>
          <w:p w14:paraId="6DECDF35"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 xml:space="preserve">A </w:t>
            </w:r>
            <w:r>
              <w:rPr>
                <w:rFonts w:ascii="Verdana" w:hAnsi="Verdana" w:cstheme="minorHAnsi"/>
                <w:sz w:val="22"/>
                <w:szCs w:val="22"/>
              </w:rPr>
              <w:t>L</w:t>
            </w:r>
            <w:r w:rsidRPr="007D629A">
              <w:rPr>
                <w:rFonts w:ascii="Verdana" w:hAnsi="Verdana" w:cstheme="minorHAnsi"/>
                <w:sz w:val="22"/>
                <w:szCs w:val="22"/>
              </w:rPr>
              <w:t xml:space="preserve">ocal </w:t>
            </w:r>
            <w:r>
              <w:rPr>
                <w:rFonts w:ascii="Verdana" w:hAnsi="Verdana" w:cstheme="minorHAnsi"/>
                <w:sz w:val="22"/>
                <w:szCs w:val="22"/>
              </w:rPr>
              <w:t>G</w:t>
            </w:r>
            <w:r w:rsidRPr="007D629A">
              <w:rPr>
                <w:rFonts w:ascii="Verdana" w:hAnsi="Verdana" w:cstheme="minorHAnsi"/>
                <w:sz w:val="22"/>
                <w:szCs w:val="22"/>
              </w:rPr>
              <w:t>overnment agency responsible for the provision of a range of services in a specified local area, including education.</w:t>
            </w:r>
          </w:p>
        </w:tc>
      </w:tr>
      <w:tr w:rsidR="00BB7F66" w:rsidRPr="007D629A" w14:paraId="06DA9BB4" w14:textId="77777777" w:rsidTr="00174327">
        <w:trPr>
          <w:trHeight w:val="4893"/>
          <w:jc w:val="center"/>
        </w:trPr>
        <w:tc>
          <w:tcPr>
            <w:tcW w:w="1419" w:type="dxa"/>
          </w:tcPr>
          <w:p w14:paraId="1D158A27"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lastRenderedPageBreak/>
              <w:t>LADO</w:t>
            </w:r>
          </w:p>
          <w:p w14:paraId="5E61AFAA" w14:textId="77777777" w:rsidR="00BB7F66" w:rsidRPr="007D629A" w:rsidRDefault="00BB7F66" w:rsidP="0033602C">
            <w:pPr>
              <w:jc w:val="both"/>
              <w:rPr>
                <w:rFonts w:ascii="Verdana" w:hAnsi="Verdana" w:cstheme="minorHAnsi"/>
                <w:sz w:val="22"/>
                <w:szCs w:val="22"/>
              </w:rPr>
            </w:pPr>
          </w:p>
          <w:p w14:paraId="649D011F" w14:textId="77777777" w:rsidR="00BB7F66" w:rsidRPr="007D629A" w:rsidRDefault="00BB7F66" w:rsidP="0033602C">
            <w:pPr>
              <w:jc w:val="both"/>
              <w:rPr>
                <w:rFonts w:ascii="Verdana" w:hAnsi="Verdana" w:cstheme="minorHAnsi"/>
                <w:sz w:val="22"/>
                <w:szCs w:val="22"/>
              </w:rPr>
            </w:pPr>
          </w:p>
          <w:p w14:paraId="7640DF78" w14:textId="77777777" w:rsidR="00BB7F66" w:rsidRPr="007D629A" w:rsidRDefault="00BB7F66" w:rsidP="0033602C">
            <w:pPr>
              <w:jc w:val="both"/>
              <w:rPr>
                <w:rFonts w:ascii="Verdana" w:hAnsi="Verdana" w:cstheme="minorHAnsi"/>
                <w:sz w:val="22"/>
                <w:szCs w:val="22"/>
              </w:rPr>
            </w:pPr>
          </w:p>
          <w:p w14:paraId="31C9FD4C" w14:textId="77777777" w:rsidR="00BB7F66" w:rsidRPr="007D629A" w:rsidRDefault="00BB7F66" w:rsidP="0033602C">
            <w:pPr>
              <w:jc w:val="both"/>
              <w:rPr>
                <w:rFonts w:ascii="Verdana" w:hAnsi="Verdana" w:cstheme="minorHAnsi"/>
                <w:sz w:val="22"/>
                <w:szCs w:val="22"/>
              </w:rPr>
            </w:pPr>
          </w:p>
          <w:p w14:paraId="2D072C72" w14:textId="77777777" w:rsidR="00BB7F66" w:rsidRPr="007D629A" w:rsidRDefault="00BB7F66" w:rsidP="0033602C">
            <w:pPr>
              <w:jc w:val="both"/>
              <w:rPr>
                <w:rFonts w:ascii="Verdana" w:hAnsi="Verdana" w:cstheme="minorHAnsi"/>
                <w:sz w:val="22"/>
                <w:szCs w:val="22"/>
              </w:rPr>
            </w:pPr>
          </w:p>
          <w:p w14:paraId="0740D11B" w14:textId="77777777" w:rsidR="00BB7F66" w:rsidRPr="007D629A" w:rsidRDefault="00BB7F66" w:rsidP="0033602C">
            <w:pPr>
              <w:jc w:val="both"/>
              <w:rPr>
                <w:rFonts w:ascii="Verdana" w:hAnsi="Verdana" w:cstheme="minorHAnsi"/>
                <w:sz w:val="22"/>
                <w:szCs w:val="22"/>
              </w:rPr>
            </w:pPr>
          </w:p>
          <w:p w14:paraId="5CA2BB6B" w14:textId="77777777" w:rsidR="00BB7F66" w:rsidRPr="007D629A" w:rsidRDefault="00BB7F66" w:rsidP="0033602C">
            <w:pPr>
              <w:jc w:val="both"/>
              <w:rPr>
                <w:rFonts w:ascii="Verdana" w:hAnsi="Verdana" w:cstheme="minorHAnsi"/>
                <w:sz w:val="22"/>
                <w:szCs w:val="22"/>
              </w:rPr>
            </w:pPr>
          </w:p>
          <w:p w14:paraId="69FCE411" w14:textId="77777777" w:rsidR="00BB7F66" w:rsidRPr="007D629A" w:rsidRDefault="00BB7F66" w:rsidP="0033602C">
            <w:pPr>
              <w:jc w:val="both"/>
              <w:rPr>
                <w:rFonts w:ascii="Verdana" w:hAnsi="Verdana" w:cstheme="minorHAnsi"/>
                <w:sz w:val="22"/>
                <w:szCs w:val="22"/>
              </w:rPr>
            </w:pPr>
          </w:p>
          <w:p w14:paraId="25C6451B" w14:textId="77777777" w:rsidR="00BB7F66" w:rsidRPr="007D629A" w:rsidRDefault="00BB7F66" w:rsidP="0033602C">
            <w:pPr>
              <w:jc w:val="both"/>
              <w:rPr>
                <w:rFonts w:ascii="Verdana" w:hAnsi="Verdana" w:cstheme="minorHAnsi"/>
                <w:sz w:val="22"/>
                <w:szCs w:val="22"/>
              </w:rPr>
            </w:pPr>
          </w:p>
          <w:p w14:paraId="4255E9FC" w14:textId="77777777" w:rsidR="00BB7F66" w:rsidRPr="007D629A" w:rsidRDefault="00BB7F66" w:rsidP="0033602C">
            <w:pPr>
              <w:jc w:val="both"/>
              <w:rPr>
                <w:rFonts w:ascii="Verdana" w:hAnsi="Verdana" w:cstheme="minorHAnsi"/>
                <w:sz w:val="22"/>
                <w:szCs w:val="22"/>
              </w:rPr>
            </w:pPr>
          </w:p>
          <w:p w14:paraId="74FE45D4" w14:textId="77777777" w:rsidR="00BB7F66" w:rsidRPr="007D629A" w:rsidRDefault="00BB7F66" w:rsidP="0033602C">
            <w:pPr>
              <w:jc w:val="both"/>
              <w:rPr>
                <w:rFonts w:ascii="Verdana" w:hAnsi="Verdana" w:cstheme="minorHAnsi"/>
                <w:sz w:val="22"/>
                <w:szCs w:val="22"/>
              </w:rPr>
            </w:pPr>
          </w:p>
          <w:p w14:paraId="59C9DBB0" w14:textId="77777777" w:rsidR="00BB7F66" w:rsidRPr="007D629A" w:rsidRDefault="00BB7F66" w:rsidP="0033602C">
            <w:pPr>
              <w:jc w:val="both"/>
              <w:rPr>
                <w:rFonts w:ascii="Verdana" w:hAnsi="Verdana" w:cstheme="minorHAnsi"/>
                <w:sz w:val="22"/>
                <w:szCs w:val="22"/>
              </w:rPr>
            </w:pPr>
          </w:p>
          <w:p w14:paraId="2FFDCA93" w14:textId="77777777" w:rsidR="00BB7F66" w:rsidRPr="007D629A" w:rsidRDefault="00BB7F66" w:rsidP="0033602C">
            <w:pPr>
              <w:jc w:val="both"/>
              <w:rPr>
                <w:rFonts w:ascii="Verdana" w:hAnsi="Verdana" w:cstheme="minorHAnsi"/>
                <w:sz w:val="22"/>
                <w:szCs w:val="22"/>
              </w:rPr>
            </w:pPr>
          </w:p>
          <w:p w14:paraId="365148DD" w14:textId="77777777" w:rsidR="00BB7F66" w:rsidRPr="007D629A" w:rsidRDefault="00BB7F66" w:rsidP="0033602C">
            <w:pPr>
              <w:jc w:val="both"/>
              <w:rPr>
                <w:rFonts w:ascii="Verdana" w:hAnsi="Verdana" w:cstheme="minorHAnsi"/>
                <w:sz w:val="22"/>
                <w:szCs w:val="22"/>
              </w:rPr>
            </w:pPr>
          </w:p>
          <w:p w14:paraId="6765097E" w14:textId="77777777" w:rsidR="00BB7F66" w:rsidRPr="007D629A" w:rsidRDefault="00BB7F66" w:rsidP="0033602C">
            <w:pPr>
              <w:jc w:val="both"/>
              <w:rPr>
                <w:rFonts w:ascii="Verdana" w:hAnsi="Verdana" w:cstheme="minorHAnsi"/>
                <w:sz w:val="22"/>
                <w:szCs w:val="22"/>
              </w:rPr>
            </w:pPr>
          </w:p>
          <w:p w14:paraId="2A2A245B" w14:textId="77777777" w:rsidR="00BB7F66" w:rsidRPr="007D629A" w:rsidRDefault="00BB7F66" w:rsidP="0033602C">
            <w:pPr>
              <w:jc w:val="both"/>
              <w:rPr>
                <w:rFonts w:ascii="Verdana" w:hAnsi="Verdana" w:cstheme="minorHAnsi"/>
                <w:sz w:val="22"/>
                <w:szCs w:val="22"/>
              </w:rPr>
            </w:pPr>
          </w:p>
        </w:tc>
        <w:tc>
          <w:tcPr>
            <w:tcW w:w="2268" w:type="dxa"/>
          </w:tcPr>
          <w:p w14:paraId="2DC17B05"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Local Authority Designated Officer</w:t>
            </w:r>
          </w:p>
        </w:tc>
        <w:tc>
          <w:tcPr>
            <w:tcW w:w="6520" w:type="dxa"/>
          </w:tcPr>
          <w:p w14:paraId="72993EFD" w14:textId="77777777" w:rsidR="00BB7F66" w:rsidRPr="007D629A" w:rsidRDefault="00BB7F66" w:rsidP="0033602C">
            <w:pPr>
              <w:pStyle w:val="NormalWeb"/>
              <w:shd w:val="clear" w:color="auto" w:fill="FFFFFF"/>
              <w:tabs>
                <w:tab w:val="left" w:pos="328"/>
              </w:tabs>
              <w:spacing w:before="0" w:beforeAutospacing="0" w:after="0" w:afterAutospacing="0"/>
              <w:jc w:val="both"/>
              <w:rPr>
                <w:rFonts w:ascii="Verdana" w:hAnsi="Verdana" w:cstheme="minorHAnsi"/>
                <w:color w:val="2B313E"/>
                <w:sz w:val="22"/>
              </w:rPr>
            </w:pPr>
            <w:r w:rsidRPr="007D629A">
              <w:rPr>
                <w:rFonts w:ascii="Verdana" w:hAnsi="Verdana" w:cstheme="minorHAnsi"/>
                <w:color w:val="2B313E"/>
                <w:sz w:val="22"/>
              </w:rPr>
              <w:t>All allegations about people who work with children, in statutory, independent, or voluntary organisations, must be referred to the Local Authority Designated Officer (LADO).  A referral to the LADO </w:t>
            </w:r>
            <w:r w:rsidRPr="007D629A">
              <w:rPr>
                <w:rStyle w:val="Strong"/>
                <w:rFonts w:ascii="Verdana" w:hAnsi="Verdana" w:cstheme="minorHAnsi"/>
                <w:color w:val="2B313E"/>
                <w:sz w:val="22"/>
              </w:rPr>
              <w:t>must</w:t>
            </w:r>
            <w:r w:rsidRPr="007D629A">
              <w:rPr>
                <w:rFonts w:ascii="Verdana" w:hAnsi="Verdana" w:cstheme="minorHAnsi"/>
                <w:color w:val="2B313E"/>
                <w:sz w:val="22"/>
              </w:rPr>
              <w:t> be made if there is information about a person indicating they have:</w:t>
            </w:r>
          </w:p>
          <w:p w14:paraId="7C125762" w14:textId="77777777" w:rsidR="00BB7F66" w:rsidRPr="007D629A" w:rsidRDefault="00BB7F66" w:rsidP="00F67F90">
            <w:pPr>
              <w:pStyle w:val="ListParagraph"/>
              <w:numPr>
                <w:ilvl w:val="0"/>
                <w:numId w:val="27"/>
              </w:numPr>
              <w:shd w:val="clear" w:color="auto" w:fill="FFFFFF"/>
              <w:spacing w:before="100" w:beforeAutospacing="1" w:line="240" w:lineRule="auto"/>
              <w:ind w:left="470" w:hanging="110"/>
              <w:jc w:val="both"/>
              <w:rPr>
                <w:rFonts w:ascii="Verdana" w:hAnsi="Verdana" w:cstheme="minorHAnsi"/>
                <w:color w:val="2B313E"/>
                <w:sz w:val="22"/>
                <w:szCs w:val="22"/>
              </w:rPr>
            </w:pPr>
            <w:r w:rsidRPr="007D629A">
              <w:rPr>
                <w:rFonts w:ascii="Verdana" w:hAnsi="Verdana" w:cstheme="minorHAnsi"/>
                <w:color w:val="2B313E"/>
                <w:sz w:val="22"/>
                <w:szCs w:val="22"/>
              </w:rPr>
              <w:t>Behaved in a way that has harmed a child or may have harmed a child</w:t>
            </w:r>
            <w:r>
              <w:rPr>
                <w:rFonts w:ascii="Verdana" w:hAnsi="Verdana" w:cstheme="minorHAnsi"/>
                <w:color w:val="2B313E"/>
                <w:sz w:val="22"/>
                <w:szCs w:val="22"/>
              </w:rPr>
              <w:t>.</w:t>
            </w:r>
          </w:p>
          <w:p w14:paraId="66AF44F5" w14:textId="77777777" w:rsidR="00BB7F66" w:rsidRPr="007D629A" w:rsidRDefault="00BB7F66" w:rsidP="00F67F90">
            <w:pPr>
              <w:pStyle w:val="ListParagraph"/>
              <w:numPr>
                <w:ilvl w:val="0"/>
                <w:numId w:val="27"/>
              </w:numPr>
              <w:shd w:val="clear" w:color="auto" w:fill="FFFFFF"/>
              <w:spacing w:before="100" w:beforeAutospacing="1" w:line="240" w:lineRule="auto"/>
              <w:ind w:left="470" w:hanging="110"/>
              <w:jc w:val="both"/>
              <w:rPr>
                <w:rFonts w:ascii="Verdana" w:hAnsi="Verdana" w:cstheme="minorHAnsi"/>
                <w:color w:val="2B313E"/>
                <w:sz w:val="22"/>
                <w:szCs w:val="22"/>
              </w:rPr>
            </w:pPr>
            <w:r w:rsidRPr="007D629A">
              <w:rPr>
                <w:rFonts w:ascii="Verdana" w:hAnsi="Verdana" w:cstheme="minorHAnsi"/>
                <w:color w:val="2B313E"/>
                <w:sz w:val="22"/>
                <w:szCs w:val="22"/>
              </w:rPr>
              <w:t>Possibly committed an offence against or related to a child</w:t>
            </w:r>
            <w:r>
              <w:rPr>
                <w:rFonts w:ascii="Verdana" w:hAnsi="Verdana" w:cstheme="minorHAnsi"/>
                <w:color w:val="2B313E"/>
                <w:sz w:val="22"/>
                <w:szCs w:val="22"/>
              </w:rPr>
              <w:t>.</w:t>
            </w:r>
          </w:p>
          <w:p w14:paraId="6CF55CAB" w14:textId="77777777" w:rsidR="00BB7F66" w:rsidRPr="007D629A" w:rsidRDefault="00BB7F66" w:rsidP="00F67F90">
            <w:pPr>
              <w:pStyle w:val="ListParagraph"/>
              <w:numPr>
                <w:ilvl w:val="0"/>
                <w:numId w:val="27"/>
              </w:numPr>
              <w:shd w:val="clear" w:color="auto" w:fill="FFFFFF"/>
              <w:spacing w:before="100" w:beforeAutospacing="1" w:line="240" w:lineRule="auto"/>
              <w:ind w:left="470" w:hanging="110"/>
              <w:jc w:val="both"/>
              <w:rPr>
                <w:rFonts w:ascii="Verdana" w:hAnsi="Verdana" w:cstheme="minorHAnsi"/>
                <w:color w:val="2B313E"/>
                <w:sz w:val="22"/>
                <w:szCs w:val="22"/>
              </w:rPr>
            </w:pPr>
            <w:r w:rsidRPr="007D629A">
              <w:rPr>
                <w:rFonts w:ascii="Verdana" w:hAnsi="Verdana" w:cstheme="minorHAnsi"/>
                <w:color w:val="2B313E"/>
                <w:sz w:val="22"/>
                <w:szCs w:val="22"/>
              </w:rPr>
              <w:t>Behaved towards a child or children in a way that indicates they may pose a risk of harm to children</w:t>
            </w:r>
            <w:r>
              <w:rPr>
                <w:rFonts w:ascii="Verdana" w:hAnsi="Verdana" w:cstheme="minorHAnsi"/>
                <w:color w:val="2B313E"/>
                <w:sz w:val="22"/>
                <w:szCs w:val="22"/>
              </w:rPr>
              <w:t>.</w:t>
            </w:r>
          </w:p>
          <w:p w14:paraId="1BF0FB04" w14:textId="77777777" w:rsidR="00BB7F66" w:rsidRPr="007D629A" w:rsidRDefault="00BB7F66" w:rsidP="00F67F90">
            <w:pPr>
              <w:pStyle w:val="ListParagraph"/>
              <w:numPr>
                <w:ilvl w:val="0"/>
                <w:numId w:val="27"/>
              </w:numPr>
              <w:shd w:val="clear" w:color="auto" w:fill="FFFFFF"/>
              <w:spacing w:before="100" w:beforeAutospacing="1" w:after="100" w:afterAutospacing="1" w:line="240" w:lineRule="auto"/>
              <w:ind w:left="470" w:hanging="110"/>
              <w:jc w:val="both"/>
              <w:rPr>
                <w:rFonts w:ascii="Verdana" w:hAnsi="Verdana" w:cstheme="minorHAnsi"/>
                <w:color w:val="2B313E"/>
                <w:sz w:val="22"/>
                <w:szCs w:val="22"/>
              </w:rPr>
            </w:pPr>
            <w:r w:rsidRPr="007D629A">
              <w:rPr>
                <w:rFonts w:ascii="Verdana" w:hAnsi="Verdana" w:cstheme="minorHAnsi"/>
                <w:color w:val="2B313E"/>
                <w:sz w:val="22"/>
                <w:szCs w:val="22"/>
              </w:rPr>
              <w:t>Behaved or may have behaved in a way that indicates they may not be suitable to work with children.</w:t>
            </w:r>
            <w:r w:rsidRPr="007D629A">
              <w:rPr>
                <w:rFonts w:ascii="Verdana" w:hAnsi="Verdana" w:cstheme="minorHAnsi"/>
                <w:sz w:val="22"/>
                <w:szCs w:val="22"/>
              </w:rPr>
              <w:t xml:space="preserve"> </w:t>
            </w:r>
          </w:p>
        </w:tc>
      </w:tr>
      <w:tr w:rsidR="00BB7F66" w:rsidRPr="007D629A" w14:paraId="5FB4F274" w14:textId="77777777" w:rsidTr="00174327">
        <w:trPr>
          <w:jc w:val="center"/>
        </w:trPr>
        <w:tc>
          <w:tcPr>
            <w:tcW w:w="1419" w:type="dxa"/>
          </w:tcPr>
          <w:p w14:paraId="0B93F44D"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LGBTQ+</w:t>
            </w:r>
          </w:p>
        </w:tc>
        <w:tc>
          <w:tcPr>
            <w:tcW w:w="2268" w:type="dxa"/>
          </w:tcPr>
          <w:p w14:paraId="460FF262" w14:textId="77777777" w:rsidR="00BB7F66" w:rsidRPr="00D87F8C" w:rsidRDefault="00BB7F66" w:rsidP="0033602C">
            <w:pPr>
              <w:rPr>
                <w:rFonts w:ascii="Verdana" w:hAnsi="Verdana" w:cstheme="minorHAnsi"/>
                <w:sz w:val="22"/>
                <w:szCs w:val="22"/>
                <w:lang w:val="fr-FR"/>
              </w:rPr>
            </w:pPr>
            <w:proofErr w:type="spellStart"/>
            <w:r w:rsidRPr="00D87F8C">
              <w:rPr>
                <w:rFonts w:ascii="Verdana" w:hAnsi="Verdana" w:cstheme="minorHAnsi"/>
                <w:sz w:val="22"/>
                <w:szCs w:val="22"/>
                <w:lang w:val="fr-FR"/>
              </w:rPr>
              <w:t>Lesbian</w:t>
            </w:r>
            <w:proofErr w:type="spellEnd"/>
            <w:r w:rsidRPr="00D87F8C">
              <w:rPr>
                <w:rFonts w:ascii="Verdana" w:hAnsi="Verdana" w:cstheme="minorHAnsi"/>
                <w:sz w:val="22"/>
                <w:szCs w:val="22"/>
                <w:lang w:val="fr-FR"/>
              </w:rPr>
              <w:t xml:space="preserve">, gay, </w:t>
            </w:r>
            <w:proofErr w:type="spellStart"/>
            <w:r w:rsidRPr="00D87F8C">
              <w:rPr>
                <w:rFonts w:ascii="Verdana" w:hAnsi="Verdana" w:cstheme="minorHAnsi"/>
                <w:sz w:val="22"/>
                <w:szCs w:val="22"/>
                <w:lang w:val="fr-FR"/>
              </w:rPr>
              <w:t>bisexual</w:t>
            </w:r>
            <w:proofErr w:type="spellEnd"/>
            <w:r w:rsidRPr="00D87F8C">
              <w:rPr>
                <w:rFonts w:ascii="Verdana" w:hAnsi="Verdana" w:cstheme="minorHAnsi"/>
                <w:sz w:val="22"/>
                <w:szCs w:val="22"/>
                <w:lang w:val="fr-FR"/>
              </w:rPr>
              <w:t xml:space="preserve">, </w:t>
            </w:r>
            <w:proofErr w:type="spellStart"/>
            <w:r w:rsidRPr="00D87F8C">
              <w:rPr>
                <w:rFonts w:ascii="Verdana" w:hAnsi="Verdana" w:cstheme="minorHAnsi"/>
                <w:sz w:val="22"/>
                <w:szCs w:val="22"/>
                <w:lang w:val="fr-FR"/>
              </w:rPr>
              <w:t>transgender</w:t>
            </w:r>
            <w:proofErr w:type="spellEnd"/>
            <w:r w:rsidRPr="00D87F8C">
              <w:rPr>
                <w:rFonts w:ascii="Verdana" w:hAnsi="Verdana" w:cstheme="minorHAnsi"/>
                <w:sz w:val="22"/>
                <w:szCs w:val="22"/>
                <w:lang w:val="fr-FR"/>
              </w:rPr>
              <w:t>, queer, plus</w:t>
            </w:r>
          </w:p>
        </w:tc>
        <w:tc>
          <w:tcPr>
            <w:tcW w:w="6520" w:type="dxa"/>
          </w:tcPr>
          <w:p w14:paraId="6CD26D38"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Term relating to a community of people, protected by the Equalities Act 2010, who identify as a lesbian, gay, bisexual or transgender, or other protected sexual or gender identities.</w:t>
            </w:r>
          </w:p>
        </w:tc>
      </w:tr>
      <w:tr w:rsidR="00BB7F66" w:rsidRPr="007D629A" w14:paraId="5AEA6F96" w14:textId="77777777" w:rsidTr="00174327">
        <w:trPr>
          <w:jc w:val="center"/>
        </w:trPr>
        <w:tc>
          <w:tcPr>
            <w:tcW w:w="1419" w:type="dxa"/>
          </w:tcPr>
          <w:p w14:paraId="3BC648BF"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NPCC</w:t>
            </w:r>
          </w:p>
        </w:tc>
        <w:tc>
          <w:tcPr>
            <w:tcW w:w="2268" w:type="dxa"/>
          </w:tcPr>
          <w:p w14:paraId="40E1A3D9"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National Police Chiefs’ Council</w:t>
            </w:r>
          </w:p>
        </w:tc>
        <w:tc>
          <w:tcPr>
            <w:tcW w:w="6520" w:type="dxa"/>
          </w:tcPr>
          <w:p w14:paraId="2B579B38" w14:textId="77777777" w:rsidR="00BB7F66" w:rsidRPr="007D629A" w:rsidRDefault="00BB7F66" w:rsidP="0033602C">
            <w:pPr>
              <w:jc w:val="both"/>
              <w:rPr>
                <w:rFonts w:ascii="Verdana" w:hAnsi="Verdana" w:cstheme="minorHAnsi"/>
                <w:sz w:val="22"/>
                <w:szCs w:val="22"/>
              </w:rPr>
            </w:pPr>
            <w:r>
              <w:rPr>
                <w:rFonts w:ascii="Verdana" w:hAnsi="Verdana" w:cstheme="minorHAnsi"/>
                <w:sz w:val="22"/>
                <w:szCs w:val="22"/>
              </w:rPr>
              <w:t>N</w:t>
            </w:r>
            <w:r w:rsidRPr="007D629A">
              <w:rPr>
                <w:rFonts w:ascii="Verdana" w:hAnsi="Verdana" w:cstheme="minorHAnsi"/>
                <w:sz w:val="22"/>
                <w:szCs w:val="22"/>
              </w:rPr>
              <w:t xml:space="preserve">ational coordination body for law enforcement in the United Kingdom and the representative body for British </w:t>
            </w:r>
            <w:r>
              <w:rPr>
                <w:rFonts w:ascii="Verdana" w:hAnsi="Verdana" w:cstheme="minorHAnsi"/>
                <w:sz w:val="22"/>
                <w:szCs w:val="22"/>
              </w:rPr>
              <w:t>P</w:t>
            </w:r>
            <w:r w:rsidRPr="007D629A">
              <w:rPr>
                <w:rFonts w:ascii="Verdana" w:hAnsi="Verdana" w:cstheme="minorHAnsi"/>
                <w:sz w:val="22"/>
                <w:szCs w:val="22"/>
              </w:rPr>
              <w:t xml:space="preserve">olice </w:t>
            </w:r>
            <w:r>
              <w:rPr>
                <w:rFonts w:ascii="Verdana" w:hAnsi="Verdana" w:cstheme="minorHAnsi"/>
                <w:sz w:val="22"/>
                <w:szCs w:val="22"/>
              </w:rPr>
              <w:t>C</w:t>
            </w:r>
            <w:r w:rsidRPr="007D629A">
              <w:rPr>
                <w:rFonts w:ascii="Verdana" w:hAnsi="Verdana" w:cstheme="minorHAnsi"/>
                <w:sz w:val="22"/>
                <w:szCs w:val="22"/>
              </w:rPr>
              <w:t xml:space="preserve">hief </w:t>
            </w:r>
            <w:r>
              <w:rPr>
                <w:rFonts w:ascii="Verdana" w:hAnsi="Verdana" w:cstheme="minorHAnsi"/>
                <w:sz w:val="22"/>
                <w:szCs w:val="22"/>
              </w:rPr>
              <w:t>O</w:t>
            </w:r>
            <w:r w:rsidRPr="007D629A">
              <w:rPr>
                <w:rFonts w:ascii="Verdana" w:hAnsi="Verdana" w:cstheme="minorHAnsi"/>
                <w:sz w:val="22"/>
                <w:szCs w:val="22"/>
              </w:rPr>
              <w:t>fficers.</w:t>
            </w:r>
          </w:p>
        </w:tc>
      </w:tr>
      <w:tr w:rsidR="00BB7F66" w:rsidRPr="007D629A" w14:paraId="23D8EC22" w14:textId="77777777" w:rsidTr="00174327">
        <w:trPr>
          <w:jc w:val="center"/>
        </w:trPr>
        <w:tc>
          <w:tcPr>
            <w:tcW w:w="1419" w:type="dxa"/>
          </w:tcPr>
          <w:p w14:paraId="6EC7A8D4"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PSHE</w:t>
            </w:r>
          </w:p>
        </w:tc>
        <w:tc>
          <w:tcPr>
            <w:tcW w:w="2268" w:type="dxa"/>
          </w:tcPr>
          <w:p w14:paraId="7CA4B6F6"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Personal Social and Health Education</w:t>
            </w:r>
          </w:p>
        </w:tc>
        <w:tc>
          <w:tcPr>
            <w:tcW w:w="6520" w:type="dxa"/>
          </w:tcPr>
          <w:p w14:paraId="560BF593"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 non-statutory subject in which pupils learn about themselves, other people, rights, responsibilities and relationships</w:t>
            </w:r>
            <w:r>
              <w:rPr>
                <w:rFonts w:ascii="Verdana" w:hAnsi="Verdana" w:cstheme="minorHAnsi"/>
                <w:sz w:val="22"/>
                <w:szCs w:val="22"/>
              </w:rPr>
              <w:t>.</w:t>
            </w:r>
          </w:p>
        </w:tc>
      </w:tr>
      <w:tr w:rsidR="00BB7F66" w:rsidRPr="007D629A" w14:paraId="491B0206" w14:textId="77777777" w:rsidTr="00174327">
        <w:trPr>
          <w:jc w:val="center"/>
        </w:trPr>
        <w:tc>
          <w:tcPr>
            <w:tcW w:w="1419" w:type="dxa"/>
          </w:tcPr>
          <w:p w14:paraId="53E7A520"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PHE</w:t>
            </w:r>
          </w:p>
        </w:tc>
        <w:tc>
          <w:tcPr>
            <w:tcW w:w="2268" w:type="dxa"/>
          </w:tcPr>
          <w:p w14:paraId="78B68F1E"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Public Health England</w:t>
            </w:r>
          </w:p>
        </w:tc>
        <w:tc>
          <w:tcPr>
            <w:tcW w:w="6520" w:type="dxa"/>
          </w:tcPr>
          <w:p w14:paraId="0E9D7194"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An executive agency of the Department of Health and Social Care which aims to protect and improve the nation’s health and wellbeing.</w:t>
            </w:r>
          </w:p>
        </w:tc>
      </w:tr>
      <w:tr w:rsidR="00BB7F66" w:rsidRPr="007D629A" w14:paraId="31C9DABB" w14:textId="77777777" w:rsidTr="00174327">
        <w:trPr>
          <w:jc w:val="center"/>
        </w:trPr>
        <w:tc>
          <w:tcPr>
            <w:tcW w:w="1419" w:type="dxa"/>
          </w:tcPr>
          <w:p w14:paraId="2C29700E"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QTS</w:t>
            </w:r>
          </w:p>
        </w:tc>
        <w:tc>
          <w:tcPr>
            <w:tcW w:w="2268" w:type="dxa"/>
          </w:tcPr>
          <w:p w14:paraId="4CBC94B0"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Qualified </w:t>
            </w:r>
            <w:r>
              <w:rPr>
                <w:rFonts w:ascii="Verdana" w:hAnsi="Verdana" w:cstheme="minorHAnsi"/>
                <w:sz w:val="22"/>
                <w:szCs w:val="22"/>
              </w:rPr>
              <w:t>T</w:t>
            </w:r>
            <w:r w:rsidRPr="007D629A">
              <w:rPr>
                <w:rFonts w:ascii="Verdana" w:hAnsi="Verdana" w:cstheme="minorHAnsi"/>
                <w:sz w:val="22"/>
                <w:szCs w:val="22"/>
              </w:rPr>
              <w:t xml:space="preserve">eacher </w:t>
            </w:r>
            <w:r>
              <w:rPr>
                <w:rFonts w:ascii="Verdana" w:hAnsi="Verdana" w:cstheme="minorHAnsi"/>
                <w:sz w:val="22"/>
                <w:szCs w:val="22"/>
              </w:rPr>
              <w:t>S</w:t>
            </w:r>
            <w:r w:rsidRPr="007D629A">
              <w:rPr>
                <w:rFonts w:ascii="Verdana" w:hAnsi="Verdana" w:cstheme="minorHAnsi"/>
                <w:sz w:val="22"/>
                <w:szCs w:val="22"/>
              </w:rPr>
              <w:t>tatus</w:t>
            </w:r>
          </w:p>
        </w:tc>
        <w:tc>
          <w:tcPr>
            <w:tcW w:w="6520" w:type="dxa"/>
          </w:tcPr>
          <w:p w14:paraId="79A10857"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 requirement in England to work as a teacher of children in state schools and special schools.</w:t>
            </w:r>
          </w:p>
        </w:tc>
      </w:tr>
      <w:tr w:rsidR="00BB7F66" w:rsidRPr="007D629A" w14:paraId="19A63440" w14:textId="77777777" w:rsidTr="00174327">
        <w:trPr>
          <w:jc w:val="center"/>
        </w:trPr>
        <w:tc>
          <w:tcPr>
            <w:tcW w:w="1419" w:type="dxa"/>
          </w:tcPr>
          <w:p w14:paraId="27D90BC8"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RSE</w:t>
            </w:r>
          </w:p>
        </w:tc>
        <w:tc>
          <w:tcPr>
            <w:tcW w:w="2268" w:type="dxa"/>
          </w:tcPr>
          <w:p w14:paraId="4CA5B4F2"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Relationships and </w:t>
            </w:r>
            <w:r>
              <w:rPr>
                <w:rFonts w:ascii="Verdana" w:hAnsi="Verdana" w:cstheme="minorHAnsi"/>
                <w:sz w:val="22"/>
                <w:szCs w:val="22"/>
              </w:rPr>
              <w:t>S</w:t>
            </w:r>
            <w:r w:rsidRPr="007D629A">
              <w:rPr>
                <w:rFonts w:ascii="Verdana" w:hAnsi="Verdana" w:cstheme="minorHAnsi"/>
                <w:sz w:val="22"/>
                <w:szCs w:val="22"/>
              </w:rPr>
              <w:t xml:space="preserve">ex </w:t>
            </w:r>
            <w:r>
              <w:rPr>
                <w:rFonts w:ascii="Verdana" w:hAnsi="Verdana" w:cstheme="minorHAnsi"/>
                <w:sz w:val="22"/>
                <w:szCs w:val="22"/>
              </w:rPr>
              <w:t>E</w:t>
            </w:r>
            <w:r w:rsidRPr="007D629A">
              <w:rPr>
                <w:rFonts w:ascii="Verdana" w:hAnsi="Verdana" w:cstheme="minorHAnsi"/>
                <w:sz w:val="22"/>
                <w:szCs w:val="22"/>
              </w:rPr>
              <w:t>ducation</w:t>
            </w:r>
          </w:p>
        </w:tc>
        <w:tc>
          <w:tcPr>
            <w:tcW w:w="6520" w:type="dxa"/>
          </w:tcPr>
          <w:p w14:paraId="0C1B9816"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 compulsory subject from Year 7 for all pupils. Includes the teaching of sexual health, reproduction and sexuality as well as promoting positive relationships.</w:t>
            </w:r>
          </w:p>
        </w:tc>
      </w:tr>
      <w:tr w:rsidR="00BB7F66" w:rsidRPr="007D629A" w14:paraId="3F54B2CD" w14:textId="77777777" w:rsidTr="00174327">
        <w:trPr>
          <w:jc w:val="center"/>
        </w:trPr>
        <w:tc>
          <w:tcPr>
            <w:tcW w:w="1419" w:type="dxa"/>
          </w:tcPr>
          <w:p w14:paraId="182F2DD4"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SCR</w:t>
            </w:r>
          </w:p>
        </w:tc>
        <w:tc>
          <w:tcPr>
            <w:tcW w:w="2268" w:type="dxa"/>
          </w:tcPr>
          <w:p w14:paraId="64FDE8CB"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Single Central </w:t>
            </w:r>
            <w:r>
              <w:rPr>
                <w:rFonts w:ascii="Verdana" w:hAnsi="Verdana" w:cstheme="minorHAnsi"/>
                <w:sz w:val="22"/>
                <w:szCs w:val="22"/>
              </w:rPr>
              <w:t>Re</w:t>
            </w:r>
            <w:r w:rsidRPr="007D629A">
              <w:rPr>
                <w:rFonts w:ascii="Verdana" w:hAnsi="Verdana" w:cstheme="minorHAnsi"/>
                <w:sz w:val="22"/>
                <w:szCs w:val="22"/>
              </w:rPr>
              <w:t>cord</w:t>
            </w:r>
          </w:p>
        </w:tc>
        <w:tc>
          <w:tcPr>
            <w:tcW w:w="6520" w:type="dxa"/>
          </w:tcPr>
          <w:p w14:paraId="7BD89839"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 statutory secure record of recruitment and identity checks for all permanent and temporary staff, proprietors, contractors, external coaches and instructors, and volunteers who attend educational provision in a non-visitor capacity.</w:t>
            </w:r>
          </w:p>
        </w:tc>
      </w:tr>
      <w:tr w:rsidR="00BB7F66" w:rsidRPr="007D629A" w14:paraId="077E4DAA" w14:textId="77777777" w:rsidTr="00174327">
        <w:trPr>
          <w:jc w:val="center"/>
        </w:trPr>
        <w:tc>
          <w:tcPr>
            <w:tcW w:w="1419" w:type="dxa"/>
          </w:tcPr>
          <w:p w14:paraId="2F5C321F"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SENCO</w:t>
            </w:r>
          </w:p>
        </w:tc>
        <w:tc>
          <w:tcPr>
            <w:tcW w:w="2268" w:type="dxa"/>
          </w:tcPr>
          <w:p w14:paraId="7EFBAC52"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Special </w:t>
            </w:r>
            <w:r>
              <w:rPr>
                <w:rFonts w:ascii="Verdana" w:hAnsi="Verdana" w:cstheme="minorHAnsi"/>
                <w:sz w:val="22"/>
                <w:szCs w:val="22"/>
              </w:rPr>
              <w:t>E</w:t>
            </w:r>
            <w:r w:rsidRPr="007D629A">
              <w:rPr>
                <w:rFonts w:ascii="Verdana" w:hAnsi="Verdana" w:cstheme="minorHAnsi"/>
                <w:sz w:val="22"/>
                <w:szCs w:val="22"/>
              </w:rPr>
              <w:t xml:space="preserve">ducational </w:t>
            </w:r>
            <w:r>
              <w:rPr>
                <w:rFonts w:ascii="Verdana" w:hAnsi="Verdana" w:cstheme="minorHAnsi"/>
                <w:sz w:val="22"/>
                <w:szCs w:val="22"/>
              </w:rPr>
              <w:t>N</w:t>
            </w:r>
            <w:r w:rsidRPr="007D629A">
              <w:rPr>
                <w:rFonts w:ascii="Verdana" w:hAnsi="Verdana" w:cstheme="minorHAnsi"/>
                <w:sz w:val="22"/>
                <w:szCs w:val="22"/>
              </w:rPr>
              <w:t xml:space="preserve">eeds </w:t>
            </w:r>
            <w:r>
              <w:rPr>
                <w:rFonts w:ascii="Verdana" w:hAnsi="Verdana" w:cstheme="minorHAnsi"/>
                <w:sz w:val="22"/>
                <w:szCs w:val="22"/>
              </w:rPr>
              <w:t>C</w:t>
            </w:r>
            <w:r w:rsidRPr="007D629A">
              <w:rPr>
                <w:rFonts w:ascii="Verdana" w:hAnsi="Verdana" w:cstheme="minorHAnsi"/>
                <w:sz w:val="22"/>
                <w:szCs w:val="22"/>
              </w:rPr>
              <w:t>oordinator</w:t>
            </w:r>
          </w:p>
        </w:tc>
        <w:tc>
          <w:tcPr>
            <w:tcW w:w="6520" w:type="dxa"/>
          </w:tcPr>
          <w:p w14:paraId="180EB68F"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 statutory role within all schools maintaining oversight and coordinating the implementation of</w:t>
            </w:r>
            <w:r>
              <w:rPr>
                <w:rFonts w:ascii="Verdana" w:hAnsi="Verdana" w:cstheme="minorHAnsi"/>
                <w:sz w:val="22"/>
                <w:szCs w:val="22"/>
              </w:rPr>
              <w:t xml:space="preserve"> </w:t>
            </w:r>
            <w:r w:rsidRPr="007D629A">
              <w:rPr>
                <w:rFonts w:ascii="Verdana" w:hAnsi="Verdana" w:cstheme="minorHAnsi"/>
                <w:sz w:val="22"/>
                <w:szCs w:val="22"/>
              </w:rPr>
              <w:t>special educational needs policy and provision of education to pupils with special educational needs.</w:t>
            </w:r>
          </w:p>
        </w:tc>
      </w:tr>
      <w:tr w:rsidR="00BB7F66" w:rsidRPr="007D629A" w14:paraId="516AC9CB" w14:textId="77777777" w:rsidTr="00174327">
        <w:trPr>
          <w:jc w:val="center"/>
        </w:trPr>
        <w:tc>
          <w:tcPr>
            <w:tcW w:w="1419" w:type="dxa"/>
          </w:tcPr>
          <w:p w14:paraId="137631B3"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SEND</w:t>
            </w:r>
          </w:p>
        </w:tc>
        <w:tc>
          <w:tcPr>
            <w:tcW w:w="2268" w:type="dxa"/>
          </w:tcPr>
          <w:p w14:paraId="385D69AF"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Special </w:t>
            </w:r>
            <w:r>
              <w:rPr>
                <w:rFonts w:ascii="Verdana" w:hAnsi="Verdana" w:cstheme="minorHAnsi"/>
                <w:sz w:val="22"/>
                <w:szCs w:val="22"/>
              </w:rPr>
              <w:t>E</w:t>
            </w:r>
            <w:r w:rsidRPr="007D629A">
              <w:rPr>
                <w:rFonts w:ascii="Verdana" w:hAnsi="Verdana" w:cstheme="minorHAnsi"/>
                <w:sz w:val="22"/>
                <w:szCs w:val="22"/>
              </w:rPr>
              <w:t xml:space="preserve">ducational </w:t>
            </w:r>
            <w:r>
              <w:rPr>
                <w:rFonts w:ascii="Verdana" w:hAnsi="Verdana" w:cstheme="minorHAnsi"/>
                <w:sz w:val="22"/>
                <w:szCs w:val="22"/>
              </w:rPr>
              <w:lastRenderedPageBreak/>
              <w:t>Ne</w:t>
            </w:r>
            <w:r w:rsidRPr="007D629A">
              <w:rPr>
                <w:rFonts w:ascii="Verdana" w:hAnsi="Verdana" w:cstheme="minorHAnsi"/>
                <w:sz w:val="22"/>
                <w:szCs w:val="22"/>
              </w:rPr>
              <w:t xml:space="preserve">eds and/or </w:t>
            </w:r>
            <w:r>
              <w:rPr>
                <w:rFonts w:ascii="Verdana" w:hAnsi="Verdana" w:cstheme="minorHAnsi"/>
                <w:sz w:val="22"/>
                <w:szCs w:val="22"/>
              </w:rPr>
              <w:t>D</w:t>
            </w:r>
            <w:r w:rsidRPr="007D629A">
              <w:rPr>
                <w:rFonts w:ascii="Verdana" w:hAnsi="Verdana" w:cstheme="minorHAnsi"/>
                <w:sz w:val="22"/>
                <w:szCs w:val="22"/>
              </w:rPr>
              <w:t>isabilities</w:t>
            </w:r>
          </w:p>
        </w:tc>
        <w:tc>
          <w:tcPr>
            <w:tcW w:w="6520" w:type="dxa"/>
          </w:tcPr>
          <w:p w14:paraId="72AC2740"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lastRenderedPageBreak/>
              <w:t xml:space="preserve">A pupil is assessed to have SEND if they have a learning </w:t>
            </w:r>
            <w:r>
              <w:rPr>
                <w:rFonts w:ascii="Verdana" w:hAnsi="Verdana" w:cstheme="minorHAnsi"/>
                <w:sz w:val="22"/>
                <w:szCs w:val="22"/>
              </w:rPr>
              <w:t>difficulty</w:t>
            </w:r>
            <w:r w:rsidRPr="007D629A">
              <w:rPr>
                <w:rFonts w:ascii="Verdana" w:hAnsi="Verdana" w:cstheme="minorHAnsi"/>
                <w:sz w:val="22"/>
                <w:szCs w:val="22"/>
              </w:rPr>
              <w:t xml:space="preserve"> or disability that makes it more difficult for them to learn than most pupils their age.</w:t>
            </w:r>
          </w:p>
        </w:tc>
      </w:tr>
      <w:tr w:rsidR="00BB7F66" w:rsidRPr="007D629A" w14:paraId="02187DC5" w14:textId="77777777" w:rsidTr="00174327">
        <w:trPr>
          <w:jc w:val="center"/>
        </w:trPr>
        <w:tc>
          <w:tcPr>
            <w:tcW w:w="1419" w:type="dxa"/>
          </w:tcPr>
          <w:p w14:paraId="08CC6138"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SLT</w:t>
            </w:r>
          </w:p>
        </w:tc>
        <w:tc>
          <w:tcPr>
            <w:tcW w:w="2268" w:type="dxa"/>
          </w:tcPr>
          <w:p w14:paraId="23BA471C"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 xml:space="preserve">Senior </w:t>
            </w:r>
            <w:r>
              <w:rPr>
                <w:rFonts w:ascii="Verdana" w:hAnsi="Verdana" w:cstheme="minorHAnsi"/>
                <w:sz w:val="22"/>
                <w:szCs w:val="22"/>
              </w:rPr>
              <w:t>Le</w:t>
            </w:r>
            <w:r w:rsidRPr="007D629A">
              <w:rPr>
                <w:rFonts w:ascii="Verdana" w:hAnsi="Verdana" w:cstheme="minorHAnsi"/>
                <w:sz w:val="22"/>
                <w:szCs w:val="22"/>
              </w:rPr>
              <w:t xml:space="preserve">adership </w:t>
            </w:r>
            <w:r>
              <w:rPr>
                <w:rFonts w:ascii="Verdana" w:hAnsi="Verdana" w:cstheme="minorHAnsi"/>
                <w:sz w:val="22"/>
                <w:szCs w:val="22"/>
              </w:rPr>
              <w:t>T</w:t>
            </w:r>
            <w:r w:rsidRPr="007D629A">
              <w:rPr>
                <w:rFonts w:ascii="Verdana" w:hAnsi="Verdana" w:cstheme="minorHAnsi"/>
                <w:sz w:val="22"/>
                <w:szCs w:val="22"/>
              </w:rPr>
              <w:t>eam</w:t>
            </w:r>
          </w:p>
        </w:tc>
        <w:tc>
          <w:tcPr>
            <w:tcW w:w="6520" w:type="dxa"/>
          </w:tcPr>
          <w:p w14:paraId="3C46C5A1"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Staff members who have been delegated leadership responsibilities in a school/college setting.</w:t>
            </w:r>
          </w:p>
        </w:tc>
      </w:tr>
      <w:tr w:rsidR="00BB7F66" w:rsidRPr="007D629A" w14:paraId="7EA6D350" w14:textId="77777777" w:rsidTr="00174327">
        <w:trPr>
          <w:jc w:val="center"/>
        </w:trPr>
        <w:tc>
          <w:tcPr>
            <w:tcW w:w="1419" w:type="dxa"/>
          </w:tcPr>
          <w:p w14:paraId="009D9E9A"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TRA</w:t>
            </w:r>
          </w:p>
        </w:tc>
        <w:tc>
          <w:tcPr>
            <w:tcW w:w="2268" w:type="dxa"/>
          </w:tcPr>
          <w:p w14:paraId="39DA179F"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Teaching Regulation Agency</w:t>
            </w:r>
          </w:p>
        </w:tc>
        <w:tc>
          <w:tcPr>
            <w:tcW w:w="6520" w:type="dxa"/>
          </w:tcPr>
          <w:p w14:paraId="7EC8F689" w14:textId="77777777" w:rsidR="00BB7F66" w:rsidRPr="007D629A" w:rsidRDefault="00BB7F66" w:rsidP="0033602C">
            <w:pPr>
              <w:jc w:val="both"/>
              <w:rPr>
                <w:rFonts w:ascii="Verdana" w:hAnsi="Verdana" w:cstheme="minorHAnsi"/>
                <w:sz w:val="22"/>
                <w:szCs w:val="22"/>
              </w:rPr>
            </w:pPr>
            <w:r w:rsidRPr="007D629A">
              <w:rPr>
                <w:rFonts w:ascii="Verdana" w:hAnsi="Verdana" w:cstheme="minorHAnsi"/>
                <w:sz w:val="22"/>
                <w:szCs w:val="22"/>
              </w:rPr>
              <w:t>An executive agency of the DfE with responsibility for the regulation of the teaching profession.</w:t>
            </w:r>
          </w:p>
        </w:tc>
      </w:tr>
      <w:tr w:rsidR="00BB7F66" w:rsidRPr="007D629A" w14:paraId="432ACD66" w14:textId="77777777" w:rsidTr="00174327">
        <w:trPr>
          <w:jc w:val="center"/>
        </w:trPr>
        <w:tc>
          <w:tcPr>
            <w:tcW w:w="1419" w:type="dxa"/>
          </w:tcPr>
          <w:p w14:paraId="6105937B"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VSH</w:t>
            </w:r>
          </w:p>
        </w:tc>
        <w:tc>
          <w:tcPr>
            <w:tcW w:w="2268" w:type="dxa"/>
          </w:tcPr>
          <w:p w14:paraId="2DF7B36C" w14:textId="77777777" w:rsidR="00BB7F66" w:rsidRPr="007D629A" w:rsidRDefault="00BB7F66" w:rsidP="0033602C">
            <w:pPr>
              <w:rPr>
                <w:rFonts w:ascii="Verdana" w:hAnsi="Verdana" w:cstheme="minorHAnsi"/>
                <w:sz w:val="22"/>
                <w:szCs w:val="22"/>
              </w:rPr>
            </w:pPr>
            <w:r w:rsidRPr="007D629A">
              <w:rPr>
                <w:rFonts w:ascii="Verdana" w:hAnsi="Verdana" w:cstheme="minorHAnsi"/>
                <w:sz w:val="22"/>
                <w:szCs w:val="22"/>
              </w:rPr>
              <w:t>Virtual School Heads</w:t>
            </w:r>
          </w:p>
        </w:tc>
        <w:tc>
          <w:tcPr>
            <w:tcW w:w="6520" w:type="dxa"/>
          </w:tcPr>
          <w:p w14:paraId="12AAF2A1" w14:textId="77777777" w:rsidR="00BB7F66" w:rsidRPr="007D629A" w:rsidRDefault="00BB7F66" w:rsidP="0033602C">
            <w:pPr>
              <w:jc w:val="both"/>
              <w:rPr>
                <w:rFonts w:ascii="Verdana" w:hAnsi="Verdana" w:cstheme="minorHAnsi"/>
                <w:sz w:val="22"/>
                <w:szCs w:val="22"/>
              </w:rPr>
            </w:pPr>
            <w:r>
              <w:rPr>
                <w:rFonts w:ascii="Verdana" w:hAnsi="Verdana" w:cstheme="minorHAnsi"/>
                <w:sz w:val="22"/>
                <w:szCs w:val="22"/>
              </w:rPr>
              <w:t>In</w:t>
            </w:r>
            <w:r w:rsidRPr="007D629A">
              <w:rPr>
                <w:rFonts w:ascii="Verdana" w:hAnsi="Verdana" w:cstheme="minorHAnsi"/>
                <w:sz w:val="22"/>
                <w:szCs w:val="22"/>
              </w:rPr>
              <w:t xml:space="preserve"> charge of promoting the educational achievement of all the children looked after (CLA) by the </w:t>
            </w:r>
            <w:r>
              <w:rPr>
                <w:rFonts w:ascii="Verdana" w:hAnsi="Verdana" w:cstheme="minorHAnsi"/>
                <w:sz w:val="22"/>
                <w:szCs w:val="22"/>
              </w:rPr>
              <w:t>L</w:t>
            </w:r>
            <w:r w:rsidRPr="007D629A">
              <w:rPr>
                <w:rFonts w:ascii="Verdana" w:hAnsi="Verdana" w:cstheme="minorHAnsi"/>
                <w:sz w:val="22"/>
                <w:szCs w:val="22"/>
              </w:rPr>
              <w:t xml:space="preserve">ocal </w:t>
            </w:r>
            <w:r>
              <w:rPr>
                <w:rFonts w:ascii="Verdana" w:hAnsi="Verdana" w:cstheme="minorHAnsi"/>
                <w:sz w:val="22"/>
                <w:szCs w:val="22"/>
              </w:rPr>
              <w:t>A</w:t>
            </w:r>
            <w:r w:rsidRPr="007D629A">
              <w:rPr>
                <w:rFonts w:ascii="Verdana" w:hAnsi="Verdana" w:cstheme="minorHAnsi"/>
                <w:sz w:val="22"/>
                <w:szCs w:val="22"/>
              </w:rPr>
              <w:t>uthority.</w:t>
            </w:r>
          </w:p>
        </w:tc>
      </w:tr>
    </w:tbl>
    <w:p w14:paraId="5C16A3C3" w14:textId="77777777" w:rsidR="00BB7F66" w:rsidRDefault="00BB7F66" w:rsidP="00BB7F66">
      <w:pPr>
        <w:pStyle w:val="BodyText"/>
        <w:autoSpaceDE/>
        <w:autoSpaceDN/>
        <w:adjustRightInd/>
        <w:spacing w:line="264" w:lineRule="auto"/>
        <w:rPr>
          <w:rFonts w:ascii="Verdana" w:hAnsi="Verdana" w:cstheme="minorHAnsi"/>
          <w:b/>
          <w:sz w:val="28"/>
          <w:szCs w:val="28"/>
        </w:rPr>
      </w:pPr>
      <w:bookmarkStart w:id="95" w:name="Introduction"/>
      <w:bookmarkEnd w:id="95"/>
    </w:p>
    <w:p w14:paraId="489E4889" w14:textId="77777777" w:rsidR="00BB7F66" w:rsidRDefault="00BB7F66" w:rsidP="00BB7F66">
      <w:pPr>
        <w:autoSpaceDE w:val="0"/>
        <w:autoSpaceDN w:val="0"/>
        <w:adjustRightInd w:val="0"/>
        <w:jc w:val="both"/>
        <w:rPr>
          <w:rFonts w:ascii="Verdana" w:eastAsia="MS Mincho" w:hAnsi="Verdana" w:cstheme="minorHAnsi"/>
          <w:b/>
          <w:bCs/>
          <w:color w:val="000000"/>
          <w:sz w:val="22"/>
          <w:szCs w:val="22"/>
          <w:lang w:eastAsia="en-GB"/>
        </w:rPr>
      </w:pPr>
    </w:p>
    <w:p w14:paraId="365C041D" w14:textId="77777777" w:rsidR="00BB7F66" w:rsidRDefault="00BB7F66" w:rsidP="00BB7F66">
      <w:pPr>
        <w:jc w:val="both"/>
        <w:rPr>
          <w:rFonts w:ascii="Verdana" w:hAnsi="Verdana" w:cstheme="minorHAnsi"/>
          <w:sz w:val="22"/>
          <w:szCs w:val="22"/>
        </w:rPr>
      </w:pPr>
    </w:p>
    <w:p w14:paraId="0316A135" w14:textId="77777777" w:rsidR="00BB7F66" w:rsidRPr="00263503" w:rsidRDefault="00BB7F66" w:rsidP="00BB7F66">
      <w:pPr>
        <w:jc w:val="both"/>
        <w:rPr>
          <w:rFonts w:ascii="Verdana" w:hAnsi="Verdana" w:cstheme="minorHAnsi"/>
          <w:sz w:val="22"/>
          <w:szCs w:val="22"/>
        </w:rPr>
      </w:pPr>
    </w:p>
    <w:p w14:paraId="62AF93C0" w14:textId="77777777" w:rsidR="00BB7F66" w:rsidRDefault="00BB7F66" w:rsidP="00BB7F66">
      <w:pPr>
        <w:rPr>
          <w:rFonts w:asciiTheme="minorHAnsi" w:hAnsiTheme="minorHAnsi" w:cstheme="minorHAnsi"/>
          <w:sz w:val="22"/>
        </w:rPr>
      </w:pPr>
      <w:bookmarkStart w:id="96" w:name="TrainingandAwarenessRaising"/>
      <w:bookmarkEnd w:id="96"/>
    </w:p>
    <w:p w14:paraId="3AD65422" w14:textId="17F6BA0B" w:rsidR="00563F1B" w:rsidRDefault="00563F1B" w:rsidP="00BB7F66">
      <w:pPr>
        <w:pStyle w:val="BodyText"/>
        <w:autoSpaceDE/>
        <w:autoSpaceDN/>
        <w:adjustRightInd/>
        <w:spacing w:line="264" w:lineRule="auto"/>
        <w:jc w:val="both"/>
        <w:rPr>
          <w:rFonts w:ascii="Verdana" w:hAnsi="Verdana" w:cstheme="minorHAnsi"/>
          <w:bCs w:val="0"/>
          <w:color w:val="00B050"/>
          <w:sz w:val="22"/>
        </w:rPr>
      </w:pPr>
    </w:p>
    <w:p w14:paraId="3F7D5012"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3F817D16"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5C78DDBC"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07E03921"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1ECADD4F"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23DD5F57"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0977AC01"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5CB6E9CF"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1FF88FAC"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05FE4354"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7FA6363D"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7478ECCA"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39357E62"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302E77B8"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020DA0A2"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1F2BD279"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22E28393"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5B35AC13"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4CC48AC8"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38E05F32"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18F40C46"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1C5FC6AA"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442D4BBD" w14:textId="77777777" w:rsidR="009A76D5" w:rsidRDefault="009A76D5" w:rsidP="00BB7F66">
      <w:pPr>
        <w:pStyle w:val="BodyText"/>
        <w:autoSpaceDE/>
        <w:autoSpaceDN/>
        <w:adjustRightInd/>
        <w:spacing w:line="264" w:lineRule="auto"/>
        <w:jc w:val="both"/>
        <w:rPr>
          <w:rFonts w:ascii="Verdana" w:hAnsi="Verdana" w:cstheme="minorHAnsi"/>
          <w:bCs w:val="0"/>
          <w:color w:val="00B050"/>
          <w:sz w:val="22"/>
        </w:rPr>
      </w:pPr>
    </w:p>
    <w:p w14:paraId="3A1897CA" w14:textId="77777777" w:rsidR="0062778B" w:rsidRDefault="0062778B" w:rsidP="00364858">
      <w:pPr>
        <w:pStyle w:val="Heading2"/>
        <w:rPr>
          <w:rFonts w:eastAsia="Aptos"/>
        </w:rPr>
      </w:pPr>
      <w:bookmarkStart w:id="97" w:name="_Toc238805962"/>
      <w:bookmarkStart w:id="98" w:name="_Hlk81397505"/>
    </w:p>
    <w:p w14:paraId="26D37D0E" w14:textId="77777777" w:rsidR="008673C1" w:rsidRPr="008673C1" w:rsidRDefault="008673C1" w:rsidP="008673C1"/>
    <w:p w14:paraId="06042A34" w14:textId="0DD4DC6A" w:rsidR="00364858" w:rsidRPr="00A16A66" w:rsidRDefault="00364858" w:rsidP="00364858">
      <w:pPr>
        <w:pStyle w:val="Heading2"/>
        <w:rPr>
          <w:rFonts w:eastAsia="Aptos"/>
        </w:rPr>
      </w:pPr>
      <w:r w:rsidRPr="26327023">
        <w:rPr>
          <w:rFonts w:eastAsia="Aptos"/>
        </w:rPr>
        <w:lastRenderedPageBreak/>
        <w:t>Appendix A</w:t>
      </w:r>
      <w:bookmarkEnd w:id="97"/>
      <w:r w:rsidRPr="26327023">
        <w:rPr>
          <w:rFonts w:eastAsia="Aptos"/>
        </w:rPr>
        <w:t xml:space="preserve"> </w:t>
      </w:r>
    </w:p>
    <w:p w14:paraId="68D3B80C" w14:textId="77777777" w:rsidR="00364858" w:rsidRPr="007C2928" w:rsidRDefault="00364858" w:rsidP="00364858">
      <w:pPr>
        <w:spacing w:after="0"/>
        <w:jc w:val="center"/>
        <w:rPr>
          <w:rFonts w:ascii="Verdana" w:hAnsi="Verdana" w:cs="Arial"/>
          <w:b/>
          <w:sz w:val="28"/>
          <w:szCs w:val="28"/>
        </w:rPr>
      </w:pPr>
      <w:r w:rsidRPr="007C2928">
        <w:rPr>
          <w:rFonts w:ascii="Verdana" w:hAnsi="Verdana" w:cs="Arial"/>
          <w:b/>
          <w:sz w:val="28"/>
          <w:szCs w:val="28"/>
        </w:rPr>
        <w:t>Whistleblowing Flowchart</w:t>
      </w:r>
    </w:p>
    <w:p w14:paraId="1D48962E" w14:textId="77777777" w:rsidR="00364858" w:rsidRPr="00A16A66" w:rsidRDefault="00364858" w:rsidP="00364858">
      <w:pPr>
        <w:spacing w:after="0" w:line="240" w:lineRule="auto"/>
        <w:rPr>
          <w:rFonts w:ascii="Aptos" w:eastAsia="Aptos" w:hAnsi="Aptos" w:cs="Aptos"/>
          <w:sz w:val="22"/>
          <w:szCs w:val="22"/>
        </w:rPr>
      </w:pPr>
      <w:r w:rsidRPr="5A9D6B0C">
        <w:rPr>
          <w:rFonts w:ascii="Aptos" w:eastAsia="Aptos" w:hAnsi="Aptos" w:cs="Aptos"/>
          <w:sz w:val="22"/>
          <w:szCs w:val="22"/>
        </w:rPr>
        <w:t>This flowchart should be used for concerns about:</w:t>
      </w:r>
    </w:p>
    <w:p w14:paraId="04B612D2"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 xml:space="preserve">Any unlawful act, whether criminal or a breach of civil law. </w:t>
      </w:r>
    </w:p>
    <w:p w14:paraId="57FCA6EE"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Maladministration.</w:t>
      </w:r>
    </w:p>
    <w:p w14:paraId="129CCB7C"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Breach of any statutory code of practice.</w:t>
      </w:r>
    </w:p>
    <w:p w14:paraId="2437116A"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Breach of, or failure to implement or comply with Financial Regulations.</w:t>
      </w:r>
    </w:p>
    <w:p w14:paraId="6FA3E047"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Any failure to comply with appropriate professional standards.</w:t>
      </w:r>
    </w:p>
    <w:p w14:paraId="7CDFFCA6"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Fraud, corruption or dishonesty.</w:t>
      </w:r>
    </w:p>
    <w:p w14:paraId="37EC6C0F"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Actions which are likely to cause physical/mental/psychological danger to any person, or to give rise to a risk of significant damage to property.</w:t>
      </w:r>
    </w:p>
    <w:p w14:paraId="03FA49C1"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Loss of income to the school.</w:t>
      </w:r>
    </w:p>
    <w:p w14:paraId="33EC1D79"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 xml:space="preserve">Abuse of power, or the use of the school’s powers and authority for any unauthorised or ulterior purpose. </w:t>
      </w:r>
    </w:p>
    <w:p w14:paraId="043372D1" w14:textId="77777777" w:rsidR="00364858" w:rsidRPr="00A16A66"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Discrimination in the provision of education.</w:t>
      </w:r>
    </w:p>
    <w:p w14:paraId="1F7DCAF4" w14:textId="4B65E34C" w:rsidR="00CC42C3" w:rsidRPr="00A75E0A" w:rsidRDefault="00364858" w:rsidP="00F67F90">
      <w:pPr>
        <w:pStyle w:val="ListParagraph"/>
        <w:numPr>
          <w:ilvl w:val="0"/>
          <w:numId w:val="72"/>
        </w:numPr>
        <w:spacing w:after="0" w:line="240" w:lineRule="auto"/>
        <w:rPr>
          <w:rFonts w:ascii="Aptos" w:eastAsia="Aptos" w:hAnsi="Aptos" w:cs="Aptos"/>
          <w:sz w:val="22"/>
          <w:szCs w:val="22"/>
        </w:rPr>
      </w:pPr>
      <w:r w:rsidRPr="5A9D6B0C">
        <w:rPr>
          <w:rFonts w:ascii="Aptos" w:eastAsia="Aptos" w:hAnsi="Aptos" w:cs="Aptos"/>
          <w:sz w:val="22"/>
          <w:szCs w:val="22"/>
        </w:rPr>
        <w:t>Any other matter that staff consider they cannot raise by any other procedure.</w:t>
      </w:r>
    </w:p>
    <w:p w14:paraId="13F71A7E" w14:textId="5C14308D" w:rsidR="00BB7F66" w:rsidRPr="004F4074" w:rsidRDefault="00BB7F66" w:rsidP="00BB7F66">
      <w:pPr>
        <w:ind w:left="567" w:hanging="567"/>
        <w:jc w:val="center"/>
        <w:rPr>
          <w:rFonts w:asciiTheme="minorHAnsi" w:hAnsiTheme="minorHAnsi" w:cstheme="minorHAnsi"/>
          <w:sz w:val="28"/>
        </w:rPr>
      </w:pPr>
      <w:r w:rsidRPr="004F4074">
        <w:rPr>
          <w:rFonts w:asciiTheme="minorHAnsi" w:hAnsiTheme="minorHAnsi" w:cstheme="minorHAnsi"/>
          <w:b/>
          <w:sz w:val="28"/>
        </w:rPr>
        <w:t xml:space="preserve">What </w:t>
      </w:r>
      <w:r w:rsidR="007D2DD8">
        <w:rPr>
          <w:rFonts w:asciiTheme="minorHAnsi" w:hAnsiTheme="minorHAnsi" w:cstheme="minorHAnsi"/>
          <w:b/>
          <w:sz w:val="28"/>
        </w:rPr>
        <w:t xml:space="preserve">to </w:t>
      </w:r>
      <w:r w:rsidRPr="004F4074">
        <w:rPr>
          <w:rFonts w:asciiTheme="minorHAnsi" w:hAnsiTheme="minorHAnsi" w:cstheme="minorHAnsi"/>
          <w:b/>
          <w:sz w:val="28"/>
        </w:rPr>
        <w:t>do when a concern is raised against a member of staff</w:t>
      </w:r>
      <w:r>
        <w:rPr>
          <w:rFonts w:asciiTheme="minorHAnsi" w:hAnsiTheme="minorHAnsi" w:cstheme="minorHAnsi"/>
          <w:b/>
          <w:sz w:val="28"/>
        </w:rPr>
        <w:t>:</w:t>
      </w:r>
    </w:p>
    <w:p w14:paraId="2A864A06" w14:textId="77777777" w:rsidR="00BB7F66" w:rsidRPr="00A16A66" w:rsidRDefault="00BB7F66" w:rsidP="00BB7F66">
      <w:pPr>
        <w:spacing w:after="240"/>
        <w:jc w:val="center"/>
        <w:rPr>
          <w:rFonts w:ascii="Verdana" w:hAnsi="Verdana" w:cstheme="minorHAnsi"/>
          <w:b/>
          <w:sz w:val="22"/>
        </w:rPr>
      </w:pPr>
      <w:r w:rsidRPr="00A16A66">
        <w:rPr>
          <w:rFonts w:ascii="Verdana" w:hAnsi="Verdana" w:cs="Arial"/>
          <w:noProof/>
          <w:lang w:eastAsia="en-GB"/>
        </w:rPr>
        <mc:AlternateContent>
          <mc:Choice Requires="wps">
            <w:drawing>
              <wp:anchor distT="0" distB="0" distL="114300" distR="114300" simplePos="0" relativeHeight="251686912" behindDoc="0" locked="0" layoutInCell="1" allowOverlap="1" wp14:anchorId="12FC074B" wp14:editId="5C06B6BD">
                <wp:simplePos x="0" y="0"/>
                <wp:positionH relativeFrom="column">
                  <wp:posOffset>-250825</wp:posOffset>
                </wp:positionH>
                <wp:positionV relativeFrom="paragraph">
                  <wp:posOffset>123825</wp:posOffset>
                </wp:positionV>
                <wp:extent cx="6186487" cy="1775460"/>
                <wp:effectExtent l="0" t="0" r="24130" b="15240"/>
                <wp:wrapNone/>
                <wp:docPr id="12" name="Rectangle: Rounded Corners 2"/>
                <wp:cNvGraphicFramePr/>
                <a:graphic xmlns:a="http://schemas.openxmlformats.org/drawingml/2006/main">
                  <a:graphicData uri="http://schemas.microsoft.com/office/word/2010/wordprocessingShape">
                    <wps:wsp>
                      <wps:cNvSpPr/>
                      <wps:spPr>
                        <a:xfrm>
                          <a:off x="0" y="0"/>
                          <a:ext cx="6186487" cy="1775460"/>
                        </a:xfrm>
                        <a:prstGeom prst="roundRect">
                          <a:avLst/>
                        </a:prstGeom>
                        <a:solidFill>
                          <a:schemeClr val="bg1"/>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9D4BA1" w14:textId="77777777" w:rsidR="00BB7F66" w:rsidRPr="004F4074" w:rsidRDefault="00BB7F66" w:rsidP="00BB7F66">
                            <w:pPr>
                              <w:jc w:val="center"/>
                              <w:rPr>
                                <w:rFonts w:asciiTheme="minorHAnsi" w:hAnsiTheme="minorHAnsi" w:cstheme="minorHAnsi"/>
                                <w:b/>
                                <w:color w:val="000000" w:themeColor="text1"/>
                                <w:szCs w:val="16"/>
                                <w:u w:val="single"/>
                              </w:rPr>
                            </w:pPr>
                            <w:r w:rsidRPr="004F4074">
                              <w:rPr>
                                <w:rFonts w:asciiTheme="minorHAnsi" w:hAnsiTheme="minorHAnsi" w:cstheme="minorHAnsi"/>
                                <w:b/>
                                <w:color w:val="000000" w:themeColor="text1"/>
                                <w:szCs w:val="16"/>
                                <w:u w:val="single"/>
                              </w:rPr>
                              <w:t>Making a Disclosure</w:t>
                            </w:r>
                          </w:p>
                          <w:p w14:paraId="46B90CB1" w14:textId="3A9ABF44" w:rsidR="00BB7F66" w:rsidRPr="004F4074" w:rsidRDefault="00BB7F66" w:rsidP="00BB7F66">
                            <w:pPr>
                              <w:jc w:val="cente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xml:space="preserve">Raise concerns with the </w:t>
                            </w:r>
                            <w:r w:rsidRPr="000123D1">
                              <w:rPr>
                                <w:rFonts w:asciiTheme="minorHAnsi" w:hAnsiTheme="minorHAnsi" w:cstheme="minorHAnsi"/>
                                <w:color w:val="000000" w:themeColor="text1"/>
                                <w:szCs w:val="16"/>
                              </w:rPr>
                              <w:t>Headteacher</w:t>
                            </w:r>
                            <w:r w:rsidRPr="004F4074">
                              <w:rPr>
                                <w:rFonts w:asciiTheme="minorHAnsi" w:hAnsiTheme="minorHAnsi" w:cstheme="minorHAnsi"/>
                                <w:color w:val="000000" w:themeColor="text1"/>
                                <w:szCs w:val="16"/>
                              </w:rPr>
                              <w:t xml:space="preserve"> either in writing or verbally. If the concern is regarding the headteacher, report to the Chair of Governors, the Chief Executive Officer CEO or the LADO </w:t>
                            </w:r>
                          </w:p>
                          <w:p w14:paraId="4428B0D3" w14:textId="77777777" w:rsidR="00BB7F66" w:rsidRPr="004F4074" w:rsidRDefault="00BB7F66" w:rsidP="00BB7F66">
                            <w:pPr>
                              <w:jc w:val="cente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The concern must include: the names of individuals, dates and places where applicable and the reasons for concerns.</w:t>
                            </w:r>
                          </w:p>
                          <w:p w14:paraId="68147647" w14:textId="77777777" w:rsidR="00BB7F66" w:rsidRPr="004F4074" w:rsidRDefault="00BB7F66" w:rsidP="00BB7F66">
                            <w:pPr>
                              <w:jc w:val="center"/>
                              <w:rPr>
                                <w:rFonts w:asciiTheme="minorHAnsi" w:hAnsiTheme="minorHAnsi" w:cstheme="minorHAnsi"/>
                                <w:b/>
                                <w:color w:val="000000" w:themeColor="text1"/>
                                <w:szCs w:val="16"/>
                                <w:u w:val="single"/>
                              </w:rPr>
                            </w:pPr>
                            <w:r w:rsidRPr="004F4074">
                              <w:rPr>
                                <w:rFonts w:asciiTheme="minorHAnsi" w:hAnsiTheme="minorHAnsi" w:cstheme="minorHAnsi"/>
                                <w:b/>
                                <w:color w:val="000000" w:themeColor="text1"/>
                                <w:szCs w:val="16"/>
                                <w:u w:val="single"/>
                              </w:rPr>
                              <w:t>The earlier the concerns are disclosed, the easier it is for action to be 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FC074B" id="Rectangle: Rounded Corners 2" o:spid="_x0000_s1034" style="position:absolute;left:0;text-align:left;margin-left:-19.75pt;margin-top:9.75pt;width:487.1pt;height:139.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" fillcolor="white [3212]" strokecolor="#0f4761 [2404]" strokeweight="1pt">
                <v:stroke joinstyle="miter"/>
                <v:textbox>
                  <w:txbxContent>
                    <w:p w14:paraId="559D4BA1" w14:textId="77777777" w:rsidR="00BB7F66" w:rsidRPr="004F4074" w:rsidRDefault="00BB7F66" w:rsidP="00BB7F66">
                      <w:pPr>
                        <w:jc w:val="center"/>
                        <w:rPr>
                          <w:rFonts w:asciiTheme="minorHAnsi" w:hAnsiTheme="minorHAnsi" w:cstheme="minorHAnsi"/>
                          <w:b/>
                          <w:color w:val="000000" w:themeColor="text1"/>
                          <w:szCs w:val="16"/>
                          <w:u w:val="single"/>
                        </w:rPr>
                      </w:pPr>
                      <w:r w:rsidRPr="004F4074">
                        <w:rPr>
                          <w:rFonts w:asciiTheme="minorHAnsi" w:hAnsiTheme="minorHAnsi" w:cstheme="minorHAnsi"/>
                          <w:b/>
                          <w:color w:val="000000" w:themeColor="text1"/>
                          <w:szCs w:val="16"/>
                          <w:u w:val="single"/>
                        </w:rPr>
                        <w:t>Making a Disclosure</w:t>
                      </w:r>
                    </w:p>
                    <w:p w14:paraId="46B90CB1" w14:textId="3A9ABF44" w:rsidR="00BB7F66" w:rsidRPr="004F4074" w:rsidRDefault="00BB7F66" w:rsidP="00BB7F66">
                      <w:pPr>
                        <w:jc w:val="cente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xml:space="preserve">Raise concerns with the </w:t>
                      </w:r>
                      <w:r w:rsidRPr="000123D1">
                        <w:rPr>
                          <w:rFonts w:asciiTheme="minorHAnsi" w:hAnsiTheme="minorHAnsi" w:cstheme="minorHAnsi"/>
                          <w:color w:val="000000" w:themeColor="text1"/>
                          <w:szCs w:val="16"/>
                        </w:rPr>
                        <w:t>Headteacher</w:t>
                      </w:r>
                      <w:r w:rsidRPr="004F4074">
                        <w:rPr>
                          <w:rFonts w:asciiTheme="minorHAnsi" w:hAnsiTheme="minorHAnsi" w:cstheme="minorHAnsi"/>
                          <w:color w:val="000000" w:themeColor="text1"/>
                          <w:szCs w:val="16"/>
                        </w:rPr>
                        <w:t xml:space="preserve"> either in writing or verbally. If the concern is regarding the headteacher, report to the Chair of Governors, the Chief Executive Officer CEO or the LADO </w:t>
                      </w:r>
                    </w:p>
                    <w:p w14:paraId="4428B0D3" w14:textId="77777777" w:rsidR="00BB7F66" w:rsidRPr="004F4074" w:rsidRDefault="00BB7F66" w:rsidP="00BB7F66">
                      <w:pPr>
                        <w:jc w:val="cente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The concern must include: the names of individuals, dates and places where applicable and the reasons for concerns.</w:t>
                      </w:r>
                    </w:p>
                    <w:p w14:paraId="68147647" w14:textId="77777777" w:rsidR="00BB7F66" w:rsidRPr="004F4074" w:rsidRDefault="00BB7F66" w:rsidP="00BB7F66">
                      <w:pPr>
                        <w:jc w:val="center"/>
                        <w:rPr>
                          <w:rFonts w:asciiTheme="minorHAnsi" w:hAnsiTheme="minorHAnsi" w:cstheme="minorHAnsi"/>
                          <w:b/>
                          <w:color w:val="000000" w:themeColor="text1"/>
                          <w:szCs w:val="16"/>
                          <w:u w:val="single"/>
                        </w:rPr>
                      </w:pPr>
                      <w:r w:rsidRPr="004F4074">
                        <w:rPr>
                          <w:rFonts w:asciiTheme="minorHAnsi" w:hAnsiTheme="minorHAnsi" w:cstheme="minorHAnsi"/>
                          <w:b/>
                          <w:color w:val="000000" w:themeColor="text1"/>
                          <w:szCs w:val="16"/>
                          <w:u w:val="single"/>
                        </w:rPr>
                        <w:t>The earlier the concerns are disclosed, the easier it is for action to be taken</w:t>
                      </w:r>
                    </w:p>
                  </w:txbxContent>
                </v:textbox>
              </v:roundrect>
            </w:pict>
          </mc:Fallback>
        </mc:AlternateContent>
      </w:r>
    </w:p>
    <w:p w14:paraId="7CD282B2" w14:textId="77777777" w:rsidR="00BB7F66" w:rsidRDefault="00BB7F66" w:rsidP="00BB7F66">
      <w:pPr>
        <w:rPr>
          <w:rFonts w:asciiTheme="minorHAnsi" w:hAnsiTheme="minorHAnsi" w:cstheme="minorHAnsi"/>
          <w:color w:val="FF0000"/>
          <w:sz w:val="22"/>
        </w:rPr>
      </w:pPr>
    </w:p>
    <w:p w14:paraId="32ECE18C" w14:textId="77777777" w:rsidR="00BB7F66" w:rsidRDefault="00BB7F66" w:rsidP="00BB7F66">
      <w:pPr>
        <w:rPr>
          <w:rFonts w:asciiTheme="minorHAnsi" w:hAnsiTheme="minorHAnsi" w:cstheme="minorHAnsi"/>
          <w:color w:val="FF0000"/>
          <w:sz w:val="22"/>
        </w:rPr>
      </w:pPr>
    </w:p>
    <w:p w14:paraId="44958D81" w14:textId="77777777" w:rsidR="00BB7F66" w:rsidRDefault="00BB7F66" w:rsidP="00BB7F66">
      <w:pPr>
        <w:rPr>
          <w:rFonts w:asciiTheme="minorHAnsi" w:hAnsiTheme="minorHAnsi" w:cstheme="minorHAnsi"/>
          <w:color w:val="FF0000"/>
          <w:sz w:val="22"/>
        </w:rPr>
      </w:pPr>
    </w:p>
    <w:p w14:paraId="386258F1" w14:textId="77777777" w:rsidR="00BB7F66" w:rsidRDefault="00BB7F66" w:rsidP="00BB7F66">
      <w:pPr>
        <w:rPr>
          <w:rFonts w:asciiTheme="minorHAnsi" w:hAnsiTheme="minorHAnsi" w:cstheme="minorHAnsi"/>
          <w:color w:val="FF0000"/>
          <w:sz w:val="22"/>
        </w:rPr>
      </w:pPr>
    </w:p>
    <w:p w14:paraId="2FFAEF8A" w14:textId="77777777" w:rsidR="00BB7F66" w:rsidRDefault="00BB7F66" w:rsidP="00BB7F66">
      <w:pPr>
        <w:rPr>
          <w:rFonts w:asciiTheme="minorHAnsi" w:hAnsiTheme="minorHAnsi" w:cstheme="minorHAnsi"/>
          <w:color w:val="FF0000"/>
          <w:sz w:val="22"/>
        </w:rPr>
      </w:pPr>
    </w:p>
    <w:p w14:paraId="48C460BE" w14:textId="0C71E438" w:rsidR="00BB7F66" w:rsidRDefault="00D7212F" w:rsidP="00BB7F66">
      <w:pPr>
        <w:rPr>
          <w:rFonts w:asciiTheme="minorHAnsi" w:hAnsiTheme="minorHAnsi" w:cstheme="minorHAnsi"/>
          <w:color w:val="FF0000"/>
          <w:sz w:val="22"/>
        </w:rPr>
      </w:pPr>
      <w:r>
        <w:rPr>
          <w:rFonts w:asciiTheme="minorHAnsi" w:hAnsiTheme="minorHAnsi" w:cstheme="minorHAnsi"/>
          <w:noProof/>
          <w:color w:val="FF0000"/>
          <w:sz w:val="22"/>
          <w:lang w:eastAsia="en-GB"/>
        </w:rPr>
        <mc:AlternateContent>
          <mc:Choice Requires="wps">
            <w:drawing>
              <wp:anchor distT="0" distB="0" distL="114300" distR="114300" simplePos="0" relativeHeight="251689984" behindDoc="0" locked="0" layoutInCell="1" allowOverlap="1" wp14:anchorId="35EE32B2" wp14:editId="52995F44">
                <wp:simplePos x="0" y="0"/>
                <wp:positionH relativeFrom="column">
                  <wp:posOffset>2676843</wp:posOffset>
                </wp:positionH>
                <wp:positionV relativeFrom="paragraph">
                  <wp:posOffset>8573</wp:posOffset>
                </wp:positionV>
                <wp:extent cx="407807" cy="404827"/>
                <wp:effectExtent l="20637" t="0" r="32068" b="32067"/>
                <wp:wrapNone/>
                <wp:docPr id="17" name="Right Arrow 17"/>
                <wp:cNvGraphicFramePr/>
                <a:graphic xmlns:a="http://schemas.openxmlformats.org/drawingml/2006/main">
                  <a:graphicData uri="http://schemas.microsoft.com/office/word/2010/wordprocessingShape">
                    <wps:wsp>
                      <wps:cNvSpPr/>
                      <wps:spPr>
                        <a:xfrm rot="5400000">
                          <a:off x="0" y="0"/>
                          <a:ext cx="407807" cy="404827"/>
                        </a:xfrm>
                        <a:prstGeom prst="right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25C8F08D">
              <v:shapetype id="_x0000_t13" coordsize="21600,21600" o:spt="13" adj="16200,5400" path="m@0,l@0@1,0@1,0@2@0@2@0,21600,21600,10800xe" w14:anchorId="61D58C8C">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17" style="position:absolute;margin-left:210.8pt;margin-top:.7pt;width:32.1pt;height:31.9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00b050" strokeweight="1pt" type="#_x0000_t13" adj="10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"/>
            </w:pict>
          </mc:Fallback>
        </mc:AlternateContent>
      </w:r>
    </w:p>
    <w:p w14:paraId="40FC7E02" w14:textId="4EADDC4C" w:rsidR="008673C1" w:rsidRDefault="00D7212F" w:rsidP="00BB7F66">
      <w:pPr>
        <w:rPr>
          <w:rFonts w:asciiTheme="minorHAnsi" w:hAnsiTheme="minorHAnsi" w:cstheme="minorHAnsi"/>
          <w:color w:val="FF0000"/>
          <w:sz w:val="22"/>
        </w:rPr>
      </w:pPr>
      <w:r w:rsidRPr="000E6CCA">
        <w:rPr>
          <w:rFonts w:ascii="Arial" w:hAnsi="Arial" w:cs="Arial"/>
          <w:noProof/>
          <w:lang w:eastAsia="en-GB"/>
        </w:rPr>
        <mc:AlternateContent>
          <mc:Choice Requires="wps">
            <w:drawing>
              <wp:anchor distT="0" distB="0" distL="114300" distR="114300" simplePos="0" relativeHeight="251687936" behindDoc="0" locked="0" layoutInCell="1" allowOverlap="1" wp14:anchorId="54161BA7" wp14:editId="6DB205CF">
                <wp:simplePos x="0" y="0"/>
                <wp:positionH relativeFrom="column">
                  <wp:posOffset>-220345</wp:posOffset>
                </wp:positionH>
                <wp:positionV relativeFrom="paragraph">
                  <wp:posOffset>113983</wp:posOffset>
                </wp:positionV>
                <wp:extent cx="6243320" cy="2529840"/>
                <wp:effectExtent l="0" t="0" r="24130" b="22860"/>
                <wp:wrapNone/>
                <wp:docPr id="15" name="Rectangle: Rounded Corners 10"/>
                <wp:cNvGraphicFramePr/>
                <a:graphic xmlns:a="http://schemas.openxmlformats.org/drawingml/2006/main">
                  <a:graphicData uri="http://schemas.microsoft.com/office/word/2010/wordprocessingShape">
                    <wps:wsp>
                      <wps:cNvSpPr/>
                      <wps:spPr>
                        <a:xfrm>
                          <a:off x="0" y="0"/>
                          <a:ext cx="6243320" cy="2529840"/>
                        </a:xfrm>
                        <a:prstGeom prst="roundRect">
                          <a:avLst/>
                        </a:prstGeom>
                        <a:solidFill>
                          <a:sysClr val="window" lastClr="FFFFFF"/>
                        </a:solidFill>
                        <a:ln w="12700" cap="flat" cmpd="sng" algn="ctr">
                          <a:solidFill>
                            <a:schemeClr val="accent1">
                              <a:lumMod val="75000"/>
                            </a:schemeClr>
                          </a:solidFill>
                          <a:prstDash val="solid"/>
                          <a:miter lim="800000"/>
                        </a:ln>
                        <a:effectLst/>
                      </wps:spPr>
                      <wps:txbx>
                        <w:txbxContent>
                          <w:p w14:paraId="36E95B72" w14:textId="77777777" w:rsidR="00BB7F66" w:rsidRPr="004F4074" w:rsidRDefault="00BB7F66" w:rsidP="00BB7F66">
                            <w:pPr>
                              <w:jc w:val="center"/>
                              <w:rPr>
                                <w:rFonts w:asciiTheme="minorHAnsi" w:hAnsiTheme="minorHAnsi" w:cstheme="minorHAnsi"/>
                                <w:b/>
                                <w:color w:val="000000" w:themeColor="text1"/>
                                <w:szCs w:val="16"/>
                                <w:u w:val="single"/>
                              </w:rPr>
                            </w:pPr>
                            <w:r w:rsidRPr="004F4074">
                              <w:rPr>
                                <w:rFonts w:asciiTheme="minorHAnsi" w:hAnsiTheme="minorHAnsi" w:cstheme="minorHAnsi"/>
                                <w:b/>
                                <w:color w:val="000000" w:themeColor="text1"/>
                                <w:szCs w:val="16"/>
                                <w:u w:val="single"/>
                              </w:rPr>
                              <w:t>Responding to a disclosure</w:t>
                            </w:r>
                          </w:p>
                          <w:p w14:paraId="3067BA55"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An investigation may need to be carried out under strict confidentiality.  At this point, the subject of the complaint will not be informed, until it becomes necessary to do so.</w:t>
                            </w:r>
                          </w:p>
                          <w:p w14:paraId="1664092D"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Depending on the nature of the concern, matters raised may:</w:t>
                            </w:r>
                          </w:p>
                          <w:p w14:paraId="16C0C2F7"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be investigated internally</w:t>
                            </w:r>
                          </w:p>
                          <w:p w14:paraId="7C04395F"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be referred to the Police</w:t>
                            </w:r>
                          </w:p>
                          <w:p w14:paraId="4919E1D4"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be referred to the Audit Commission</w:t>
                            </w:r>
                          </w:p>
                          <w:p w14:paraId="00F966A6"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form the subject of an independent inquiry.</w:t>
                            </w:r>
                          </w:p>
                          <w:p w14:paraId="7AE39F9B" w14:textId="77777777" w:rsidR="00BB7F66" w:rsidRPr="001958DB" w:rsidRDefault="00BB7F66" w:rsidP="00BB7F66">
                            <w:pPr>
                              <w:rPr>
                                <w:rFonts w:ascii="Arial" w:hAnsi="Arial" w:cs="Arial"/>
                                <w:sz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161BA7" id="Rectangle: Rounded Corners 10" o:spid="_x0000_s1035" style="position:absolute;margin-left:-17.35pt;margin-top:9pt;width:491.6pt;height:199.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" fillcolor="window" strokecolor="#0f4761 [2404]" strokeweight="1pt">
                <v:stroke joinstyle="miter"/>
                <v:textbox>
                  <w:txbxContent>
                    <w:p w14:paraId="36E95B72" w14:textId="77777777" w:rsidR="00BB7F66" w:rsidRPr="004F4074" w:rsidRDefault="00BB7F66" w:rsidP="00BB7F66">
                      <w:pPr>
                        <w:jc w:val="center"/>
                        <w:rPr>
                          <w:rFonts w:asciiTheme="minorHAnsi" w:hAnsiTheme="minorHAnsi" w:cstheme="minorHAnsi"/>
                          <w:b/>
                          <w:color w:val="000000" w:themeColor="text1"/>
                          <w:szCs w:val="16"/>
                          <w:u w:val="single"/>
                        </w:rPr>
                      </w:pPr>
                      <w:r w:rsidRPr="004F4074">
                        <w:rPr>
                          <w:rFonts w:asciiTheme="minorHAnsi" w:hAnsiTheme="minorHAnsi" w:cstheme="minorHAnsi"/>
                          <w:b/>
                          <w:color w:val="000000" w:themeColor="text1"/>
                          <w:szCs w:val="16"/>
                          <w:u w:val="single"/>
                        </w:rPr>
                        <w:t>Responding to a disclosure</w:t>
                      </w:r>
                    </w:p>
                    <w:p w14:paraId="3067BA55"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An investigation may need to be carried out under strict confidentiality.  At this point, the subject of the complaint will not be informed, until it becomes necessary to do so.</w:t>
                      </w:r>
                    </w:p>
                    <w:p w14:paraId="1664092D"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Depending on the nature of the concern, matters raised may:</w:t>
                      </w:r>
                    </w:p>
                    <w:p w14:paraId="16C0C2F7"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be investigated internally</w:t>
                      </w:r>
                    </w:p>
                    <w:p w14:paraId="7C04395F"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be referred to the Police</w:t>
                      </w:r>
                    </w:p>
                    <w:p w14:paraId="4919E1D4"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be referred to the Audit Commission</w:t>
                      </w:r>
                    </w:p>
                    <w:p w14:paraId="00F966A6" w14:textId="77777777" w:rsidR="00BB7F66" w:rsidRPr="004F4074" w:rsidRDefault="00BB7F66" w:rsidP="00BB7F66">
                      <w:pPr>
                        <w:rPr>
                          <w:rFonts w:asciiTheme="minorHAnsi" w:hAnsiTheme="minorHAnsi" w:cstheme="minorHAnsi"/>
                          <w:color w:val="000000" w:themeColor="text1"/>
                          <w:szCs w:val="16"/>
                        </w:rPr>
                      </w:pPr>
                      <w:r w:rsidRPr="004F4074">
                        <w:rPr>
                          <w:rFonts w:asciiTheme="minorHAnsi" w:hAnsiTheme="minorHAnsi" w:cstheme="minorHAnsi"/>
                          <w:color w:val="000000" w:themeColor="text1"/>
                          <w:szCs w:val="16"/>
                        </w:rPr>
                        <w:t>• form the subject of an independent inquiry.</w:t>
                      </w:r>
                    </w:p>
                    <w:p w14:paraId="7AE39F9B" w14:textId="77777777" w:rsidR="00BB7F66" w:rsidRPr="001958DB" w:rsidRDefault="00BB7F66" w:rsidP="00BB7F66">
                      <w:pPr>
                        <w:rPr>
                          <w:rFonts w:ascii="Arial" w:hAnsi="Arial" w:cs="Arial"/>
                          <w:sz w:val="16"/>
                        </w:rPr>
                      </w:pPr>
                    </w:p>
                  </w:txbxContent>
                </v:textbox>
              </v:roundrect>
            </w:pict>
          </mc:Fallback>
        </mc:AlternateContent>
      </w:r>
    </w:p>
    <w:p w14:paraId="4E44AA13" w14:textId="29FC49F4" w:rsidR="00BB7F66" w:rsidRPr="00397BFF" w:rsidRDefault="00BB7F66" w:rsidP="00BB7F66">
      <w:pPr>
        <w:rPr>
          <w:rFonts w:asciiTheme="minorHAnsi" w:hAnsiTheme="minorHAnsi" w:cstheme="minorHAnsi"/>
          <w:color w:val="FF0000"/>
          <w:sz w:val="22"/>
        </w:rPr>
      </w:pPr>
    </w:p>
    <w:p w14:paraId="3B3D8A65" w14:textId="71335482" w:rsidR="00BB7F66" w:rsidRPr="00011F28" w:rsidRDefault="00BB7F66" w:rsidP="00BB7F66">
      <w:pPr>
        <w:pStyle w:val="ListParagraph"/>
        <w:rPr>
          <w:rFonts w:asciiTheme="minorHAnsi" w:hAnsiTheme="minorHAnsi" w:cstheme="minorHAnsi"/>
          <w:color w:val="FF0000"/>
          <w:sz w:val="22"/>
        </w:rPr>
      </w:pPr>
    </w:p>
    <w:p w14:paraId="42F32952" w14:textId="77777777" w:rsidR="00BB7F66" w:rsidRDefault="00BB7F66" w:rsidP="00BB7F66">
      <w:pPr>
        <w:rPr>
          <w:rFonts w:asciiTheme="minorHAnsi" w:hAnsiTheme="minorHAnsi" w:cstheme="minorHAnsi"/>
          <w:color w:val="FF0000"/>
          <w:sz w:val="22"/>
        </w:rPr>
      </w:pPr>
    </w:p>
    <w:p w14:paraId="05850676" w14:textId="77777777" w:rsidR="00BB7F66" w:rsidRDefault="00BB7F66" w:rsidP="00BB7F66">
      <w:pPr>
        <w:rPr>
          <w:rFonts w:asciiTheme="minorHAnsi" w:hAnsiTheme="minorHAnsi" w:cstheme="minorHAnsi"/>
          <w:color w:val="FF0000"/>
          <w:sz w:val="22"/>
        </w:rPr>
      </w:pPr>
    </w:p>
    <w:p w14:paraId="5B557DE9" w14:textId="77777777" w:rsidR="00BB7F66" w:rsidRDefault="00BB7F66" w:rsidP="00BB7F66">
      <w:pPr>
        <w:rPr>
          <w:rFonts w:asciiTheme="minorHAnsi" w:hAnsiTheme="minorHAnsi" w:cstheme="minorHAnsi"/>
          <w:color w:val="FF0000"/>
          <w:sz w:val="22"/>
        </w:rPr>
      </w:pPr>
    </w:p>
    <w:p w14:paraId="79CC3174" w14:textId="77777777" w:rsidR="00BB7F66" w:rsidRDefault="00BB7F66" w:rsidP="00BB7F66">
      <w:pPr>
        <w:rPr>
          <w:rFonts w:asciiTheme="minorHAnsi" w:hAnsiTheme="minorHAnsi" w:cstheme="minorHAnsi"/>
          <w:color w:val="FF0000"/>
          <w:sz w:val="22"/>
        </w:rPr>
      </w:pPr>
    </w:p>
    <w:p w14:paraId="299218DE" w14:textId="77777777" w:rsidR="00BB7F66" w:rsidRDefault="00BB7F66" w:rsidP="00BB7F66">
      <w:pPr>
        <w:rPr>
          <w:rFonts w:asciiTheme="minorHAnsi" w:hAnsiTheme="minorHAnsi" w:cstheme="minorHAnsi"/>
          <w:color w:val="FF0000"/>
          <w:sz w:val="22"/>
        </w:rPr>
      </w:pPr>
    </w:p>
    <w:bookmarkStart w:id="99" w:name="AppendixC"/>
    <w:p w14:paraId="64D0BB83" w14:textId="58883A6E" w:rsidR="00BB7F66" w:rsidRDefault="00D7212F" w:rsidP="00BB7F66">
      <w:pPr>
        <w:rPr>
          <w:rFonts w:ascii="Verdana" w:hAnsi="Verdana" w:cstheme="minorHAnsi"/>
          <w:b/>
          <w:sz w:val="28"/>
          <w:szCs w:val="28"/>
        </w:rPr>
      </w:pPr>
      <w:r>
        <w:rPr>
          <w:rFonts w:asciiTheme="minorHAnsi" w:hAnsiTheme="minorHAnsi" w:cstheme="minorHAnsi"/>
          <w:noProof/>
          <w:color w:val="FF0000"/>
          <w:sz w:val="22"/>
          <w:lang w:eastAsia="en-GB"/>
        </w:rPr>
        <mc:AlternateContent>
          <mc:Choice Requires="wps">
            <w:drawing>
              <wp:anchor distT="0" distB="0" distL="114300" distR="114300" simplePos="0" relativeHeight="251707392" behindDoc="0" locked="0" layoutInCell="1" allowOverlap="1" wp14:anchorId="12618BEE" wp14:editId="1B9E25DC">
                <wp:simplePos x="0" y="0"/>
                <wp:positionH relativeFrom="column">
                  <wp:posOffset>2723198</wp:posOffset>
                </wp:positionH>
                <wp:positionV relativeFrom="paragraph">
                  <wp:posOffset>131763</wp:posOffset>
                </wp:positionV>
                <wp:extent cx="407670" cy="404495"/>
                <wp:effectExtent l="20637" t="0" r="32068" b="32067"/>
                <wp:wrapNone/>
                <wp:docPr id="23" name="Right Arrow 17"/>
                <wp:cNvGraphicFramePr/>
                <a:graphic xmlns:a="http://schemas.openxmlformats.org/drawingml/2006/main">
                  <a:graphicData uri="http://schemas.microsoft.com/office/word/2010/wordprocessingShape">
                    <wps:wsp>
                      <wps:cNvSpPr/>
                      <wps:spPr>
                        <a:xfrm rot="5400000">
                          <a:off x="0" y="0"/>
                          <a:ext cx="407670" cy="404495"/>
                        </a:xfrm>
                        <a:prstGeom prst="right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2CC90744">
              <v:shape id="Right Arrow 17" style="position:absolute;margin-left:214.45pt;margin-top:10.4pt;width:32.1pt;height:31.85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00b050" strokeweight="1pt" type="#_x0000_t13" adj="10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" w14:anchorId="7D40D7FE"/>
            </w:pict>
          </mc:Fallback>
        </mc:AlternateContent>
      </w:r>
    </w:p>
    <w:p w14:paraId="36B679A4" w14:textId="3ED92EE0" w:rsidR="00BB7F66" w:rsidRDefault="00D7212F" w:rsidP="00BB7F66">
      <w:pPr>
        <w:rPr>
          <w:rFonts w:ascii="Verdana" w:hAnsi="Verdana" w:cstheme="minorHAnsi"/>
          <w:b/>
          <w:sz w:val="28"/>
          <w:szCs w:val="28"/>
        </w:rPr>
      </w:pPr>
      <w:r w:rsidRPr="000E6CCA">
        <w:rPr>
          <w:rFonts w:ascii="Arial" w:hAnsi="Arial" w:cs="Arial"/>
          <w:noProof/>
          <w:lang w:eastAsia="en-GB"/>
        </w:rPr>
        <mc:AlternateContent>
          <mc:Choice Requires="wps">
            <w:drawing>
              <wp:anchor distT="0" distB="0" distL="114300" distR="114300" simplePos="0" relativeHeight="251688960" behindDoc="0" locked="0" layoutInCell="1" allowOverlap="1" wp14:anchorId="50A8F627" wp14:editId="668B4B10">
                <wp:simplePos x="0" y="0"/>
                <wp:positionH relativeFrom="column">
                  <wp:posOffset>-121285</wp:posOffset>
                </wp:positionH>
                <wp:positionV relativeFrom="paragraph">
                  <wp:posOffset>304165</wp:posOffset>
                </wp:positionV>
                <wp:extent cx="6243320" cy="922020"/>
                <wp:effectExtent l="0" t="0" r="24130" b="11430"/>
                <wp:wrapNone/>
                <wp:docPr id="16" name="Rectangle: Rounded Corners 10"/>
                <wp:cNvGraphicFramePr/>
                <a:graphic xmlns:a="http://schemas.openxmlformats.org/drawingml/2006/main">
                  <a:graphicData uri="http://schemas.microsoft.com/office/word/2010/wordprocessingShape">
                    <wps:wsp>
                      <wps:cNvSpPr/>
                      <wps:spPr>
                        <a:xfrm>
                          <a:off x="0" y="0"/>
                          <a:ext cx="6243320" cy="922020"/>
                        </a:xfrm>
                        <a:prstGeom prst="roundRect">
                          <a:avLst/>
                        </a:prstGeom>
                        <a:solidFill>
                          <a:sysClr val="window" lastClr="FFFFFF"/>
                        </a:solidFill>
                        <a:ln w="12700" cap="flat" cmpd="sng" algn="ctr">
                          <a:solidFill>
                            <a:schemeClr val="accent1">
                              <a:lumMod val="75000"/>
                            </a:schemeClr>
                          </a:solidFill>
                          <a:prstDash val="solid"/>
                          <a:miter lim="800000"/>
                        </a:ln>
                        <a:effectLst/>
                      </wps:spPr>
                      <wps:txbx>
                        <w:txbxContent>
                          <w:p w14:paraId="6CF41A94" w14:textId="77777777" w:rsidR="00BB7F66" w:rsidRPr="004F4074" w:rsidRDefault="00BB7F66" w:rsidP="00BB7F66">
                            <w:pPr>
                              <w:jc w:val="center"/>
                              <w:rPr>
                                <w:rFonts w:asciiTheme="minorHAnsi" w:hAnsiTheme="minorHAnsi" w:cstheme="minorHAnsi"/>
                                <w:szCs w:val="16"/>
                              </w:rPr>
                            </w:pPr>
                            <w:r w:rsidRPr="004F4074">
                              <w:rPr>
                                <w:rFonts w:asciiTheme="minorHAnsi" w:hAnsiTheme="minorHAnsi" w:cstheme="minorHAnsi"/>
                                <w:szCs w:val="16"/>
                              </w:rPr>
                              <w:t>The Designated Officer will offer to keep the whistleblower informed about the investigation and its outcome.</w:t>
                            </w:r>
                          </w:p>
                          <w:p w14:paraId="567C561E" w14:textId="0566E99F" w:rsidR="00BB7F66" w:rsidRPr="000E6CCA" w:rsidRDefault="00BB7F66" w:rsidP="00D7212F">
                            <w:pPr>
                              <w:jc w:val="center"/>
                              <w:rPr>
                                <w:rFonts w:ascii="Arial" w:hAnsi="Arial" w:cs="Arial"/>
                              </w:rPr>
                            </w:pPr>
                            <w:r w:rsidRPr="004F4074">
                              <w:rPr>
                                <w:rFonts w:asciiTheme="minorHAnsi" w:hAnsiTheme="minorHAnsi" w:cstheme="minorHAnsi"/>
                                <w:szCs w:val="16"/>
                              </w:rPr>
                              <w:t>The feedback will be provided within one month of the completion of the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A8F627" id="_x0000_s1036" style="position:absolute;margin-left:-9.55pt;margin-top:23.95pt;width:491.6pt;height:7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" fillcolor="window" strokecolor="#0f4761 [2404]" strokeweight="1pt">
                <v:stroke joinstyle="miter"/>
                <v:textbox>
                  <w:txbxContent>
                    <w:p w14:paraId="6CF41A94" w14:textId="77777777" w:rsidR="00BB7F66" w:rsidRPr="004F4074" w:rsidRDefault="00BB7F66" w:rsidP="00BB7F66">
                      <w:pPr>
                        <w:jc w:val="center"/>
                        <w:rPr>
                          <w:rFonts w:asciiTheme="minorHAnsi" w:hAnsiTheme="minorHAnsi" w:cstheme="minorHAnsi"/>
                          <w:szCs w:val="16"/>
                        </w:rPr>
                      </w:pPr>
                      <w:r w:rsidRPr="004F4074">
                        <w:rPr>
                          <w:rFonts w:asciiTheme="minorHAnsi" w:hAnsiTheme="minorHAnsi" w:cstheme="minorHAnsi"/>
                          <w:szCs w:val="16"/>
                        </w:rPr>
                        <w:t>The Designated Officer will offer to keep the whistleblower informed about the investigation and its outcome.</w:t>
                      </w:r>
                    </w:p>
                    <w:p w14:paraId="567C561E" w14:textId="0566E99F" w:rsidR="00BB7F66" w:rsidRPr="000E6CCA" w:rsidRDefault="00BB7F66" w:rsidP="00D7212F">
                      <w:pPr>
                        <w:jc w:val="center"/>
                        <w:rPr>
                          <w:rFonts w:ascii="Arial" w:hAnsi="Arial" w:cs="Arial"/>
                        </w:rPr>
                      </w:pPr>
                      <w:r w:rsidRPr="004F4074">
                        <w:rPr>
                          <w:rFonts w:asciiTheme="minorHAnsi" w:hAnsiTheme="minorHAnsi" w:cstheme="minorHAnsi"/>
                          <w:szCs w:val="16"/>
                        </w:rPr>
                        <w:t>The feedback will be provided within one month of the completion of the investigation.</w:t>
                      </w:r>
                    </w:p>
                  </w:txbxContent>
                </v:textbox>
              </v:roundrect>
            </w:pict>
          </mc:Fallback>
        </mc:AlternateContent>
      </w:r>
    </w:p>
    <w:p w14:paraId="465E3C7C" w14:textId="0973E9B3" w:rsidR="00BB7F66" w:rsidRDefault="00BB7F66" w:rsidP="00BB7F66">
      <w:pPr>
        <w:rPr>
          <w:rFonts w:ascii="Verdana" w:hAnsi="Verdana" w:cstheme="minorHAnsi"/>
          <w:b/>
          <w:sz w:val="28"/>
          <w:szCs w:val="28"/>
        </w:rPr>
      </w:pPr>
    </w:p>
    <w:p w14:paraId="284332B8" w14:textId="1C4F11B3" w:rsidR="00BB7F66" w:rsidRDefault="00BB7F66" w:rsidP="00BB7F66">
      <w:pPr>
        <w:rPr>
          <w:rFonts w:ascii="Verdana" w:hAnsi="Verdana" w:cstheme="minorHAnsi"/>
          <w:b/>
          <w:sz w:val="28"/>
          <w:szCs w:val="28"/>
        </w:rPr>
      </w:pPr>
    </w:p>
    <w:p w14:paraId="34FD963C" w14:textId="77777777" w:rsidR="00BB7F66" w:rsidRDefault="00BB7F66" w:rsidP="00BB7F66">
      <w:pPr>
        <w:rPr>
          <w:rFonts w:ascii="Verdana" w:hAnsi="Verdana" w:cstheme="minorHAnsi"/>
          <w:b/>
          <w:sz w:val="28"/>
          <w:szCs w:val="28"/>
        </w:rPr>
      </w:pPr>
    </w:p>
    <w:p w14:paraId="7F794A05" w14:textId="77777777" w:rsidR="00BB7F66" w:rsidRDefault="00BB7F66" w:rsidP="00BB7F66">
      <w:pPr>
        <w:rPr>
          <w:rFonts w:ascii="Verdana" w:hAnsi="Verdana" w:cstheme="minorHAnsi"/>
          <w:b/>
          <w:sz w:val="28"/>
          <w:szCs w:val="28"/>
        </w:rPr>
      </w:pPr>
    </w:p>
    <w:p w14:paraId="6F1B5128" w14:textId="05AC09D4" w:rsidR="00C57EB7" w:rsidRDefault="00C57EB7" w:rsidP="00C57EB7">
      <w:pPr>
        <w:pStyle w:val="Heading2"/>
        <w:rPr>
          <w:rFonts w:eastAsia="Aptos"/>
        </w:rPr>
      </w:pPr>
      <w:bookmarkStart w:id="100" w:name="_Toc238805963"/>
      <w:bookmarkEnd w:id="99"/>
      <w:r w:rsidRPr="5A9D6B0C">
        <w:rPr>
          <w:rFonts w:eastAsia="Aptos"/>
        </w:rPr>
        <w:t>Appendix B</w:t>
      </w:r>
      <w:bookmarkEnd w:id="100"/>
    </w:p>
    <w:p w14:paraId="060550B0" w14:textId="77777777" w:rsidR="00C57EB7" w:rsidRPr="007833AB" w:rsidRDefault="00C57EB7" w:rsidP="00C57EB7">
      <w:pPr>
        <w:spacing w:after="0"/>
        <w:jc w:val="center"/>
        <w:rPr>
          <w:rFonts w:ascii="Aptos" w:eastAsia="Aptos" w:hAnsi="Aptos" w:cs="Aptos"/>
          <w:b/>
          <w:bCs/>
          <w:sz w:val="28"/>
          <w:szCs w:val="28"/>
        </w:rPr>
      </w:pPr>
      <w:r w:rsidRPr="5A9D6B0C">
        <w:rPr>
          <w:rFonts w:ascii="Aptos" w:eastAsia="Aptos" w:hAnsi="Aptos" w:cs="Aptos"/>
          <w:b/>
          <w:bCs/>
          <w:sz w:val="28"/>
          <w:szCs w:val="28"/>
        </w:rPr>
        <w:t xml:space="preserve"> </w:t>
      </w:r>
      <w:r w:rsidRPr="007C2928">
        <w:rPr>
          <w:rFonts w:ascii="Verdana" w:hAnsi="Verdana" w:cs="Arial"/>
          <w:b/>
          <w:sz w:val="28"/>
          <w:szCs w:val="28"/>
        </w:rPr>
        <w:t>Managing Referrals and Disclosures</w:t>
      </w:r>
    </w:p>
    <w:p w14:paraId="14F52BCF" w14:textId="77777777" w:rsidR="00C57EB7" w:rsidRPr="00467DAE" w:rsidRDefault="00C57EB7" w:rsidP="00C57EB7">
      <w:pPr>
        <w:jc w:val="both"/>
      </w:pPr>
      <w:r w:rsidRPr="5A9D6B0C">
        <w:rPr>
          <w:rFonts w:ascii="Aptos" w:eastAsia="Aptos" w:hAnsi="Aptos" w:cs="Aptos"/>
          <w:sz w:val="22"/>
          <w:szCs w:val="22"/>
        </w:rPr>
        <w:t>Safeguarding Reporting Process The process outlined within the first section should be followed where a staff member has a safeguarding concern about a child. Where a referral has been made, the process outlined in the ‘After a referral is made’ section should be followed. The actions taken by the school are outlined in yellow, whereas actions taken by another agency are outlined in blue.</w:t>
      </w:r>
    </w:p>
    <w:p w14:paraId="576FB2E0" w14:textId="77777777" w:rsidR="00BB7F66" w:rsidRPr="00467DAE" w:rsidRDefault="00BB7F66" w:rsidP="00BB7F66">
      <w:pPr>
        <w:pStyle w:val="BodyText"/>
        <w:spacing w:line="264" w:lineRule="auto"/>
        <w:jc w:val="center"/>
        <w:rPr>
          <w:rFonts w:ascii="Verdana" w:hAnsi="Verdana"/>
          <w:b/>
          <w:bCs w:val="0"/>
          <w:sz w:val="22"/>
        </w:rPr>
      </w:pPr>
      <w:r w:rsidRPr="00467DAE">
        <w:rPr>
          <w:rFonts w:ascii="Verdana" w:hAnsi="Verdana"/>
          <w:b/>
          <w:bCs w:val="0"/>
          <w:sz w:val="22"/>
        </w:rPr>
        <w:t>Making a referral:</w:t>
      </w:r>
    </w:p>
    <w:p w14:paraId="732E24CC" w14:textId="77777777" w:rsidR="00BB7F66" w:rsidRDefault="00BB7F66"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695104" behindDoc="0" locked="0" layoutInCell="1" allowOverlap="1" wp14:anchorId="53E6EA42" wp14:editId="5CB5D518">
                <wp:simplePos x="0" y="0"/>
                <wp:positionH relativeFrom="margin">
                  <wp:align>center</wp:align>
                </wp:positionH>
                <wp:positionV relativeFrom="paragraph">
                  <wp:posOffset>130837</wp:posOffset>
                </wp:positionV>
                <wp:extent cx="3694153" cy="644056"/>
                <wp:effectExtent l="0" t="0" r="20955" b="22860"/>
                <wp:wrapNone/>
                <wp:docPr id="56" name="Rectangle 56"/>
                <wp:cNvGraphicFramePr/>
                <a:graphic xmlns:a="http://schemas.openxmlformats.org/drawingml/2006/main">
                  <a:graphicData uri="http://schemas.microsoft.com/office/word/2010/wordprocessingShape">
                    <wps:wsp>
                      <wps:cNvSpPr/>
                      <wps:spPr>
                        <a:xfrm>
                          <a:off x="0" y="0"/>
                          <a:ext cx="3694153" cy="644056"/>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8F00B5" w14:textId="77777777" w:rsidR="00BB7F66" w:rsidRPr="00467DAE" w:rsidRDefault="00BB7F66" w:rsidP="00BB7F66">
                            <w:pPr>
                              <w:shd w:val="clear" w:color="auto" w:fill="E8E8E8" w:themeFill="background2"/>
                              <w:rPr>
                                <w:rFonts w:ascii="Verdana" w:hAnsi="Verdana" w:cstheme="minorHAnsi"/>
                                <w:sz w:val="22"/>
                                <w:szCs w:val="22"/>
                              </w:rPr>
                            </w:pPr>
                            <w:r w:rsidRPr="00467DAE">
                              <w:rPr>
                                <w:rFonts w:ascii="Verdana" w:hAnsi="Verdana" w:cstheme="minorHAnsi"/>
                                <w:sz w:val="22"/>
                                <w:szCs w:val="22"/>
                              </w:rPr>
                              <w:t>A staff member identifies a concern or potential concern. Is the pupil at immediate risk of harm?</w:t>
                            </w:r>
                          </w:p>
                          <w:p w14:paraId="001AFBFF" w14:textId="77777777" w:rsidR="00BB7F66" w:rsidRPr="00893009" w:rsidRDefault="00BB7F66" w:rsidP="00BB7F66">
                            <w:pPr>
                              <w:jc w:val="center"/>
                              <w:rPr>
                                <w:rFonts w:asciiTheme="minorHAnsi" w:hAnsiTheme="minorHAnsi" w:cstheme="minorHAns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6EA42" id="Rectangle 56" o:spid="_x0000_s1037" style="position:absolute;left:0;text-align:left;margin-left:0;margin-top:10.3pt;width:290.9pt;height:50.7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" fillcolor="#e8e8e8 [3214]" strokecolor="#0a2f40 [1604]" strokeweight="1pt">
                <v:textbox>
                  <w:txbxContent>
                    <w:p w14:paraId="638F00B5" w14:textId="77777777" w:rsidR="00BB7F66" w:rsidRPr="00467DAE" w:rsidRDefault="00BB7F66" w:rsidP="00BB7F66">
                      <w:pPr>
                        <w:shd w:val="clear" w:color="auto" w:fill="E8E8E8" w:themeFill="background2"/>
                        <w:rPr>
                          <w:rFonts w:ascii="Verdana" w:hAnsi="Verdana" w:cstheme="minorHAnsi"/>
                          <w:sz w:val="22"/>
                          <w:szCs w:val="22"/>
                        </w:rPr>
                      </w:pPr>
                      <w:r w:rsidRPr="00467DAE">
                        <w:rPr>
                          <w:rFonts w:ascii="Verdana" w:hAnsi="Verdana" w:cstheme="minorHAnsi"/>
                          <w:sz w:val="22"/>
                          <w:szCs w:val="22"/>
                        </w:rPr>
                        <w:t>A staff member identifies a concern or potential concern. Is the pupil at immediate risk of harm?</w:t>
                      </w:r>
                    </w:p>
                    <w:p w14:paraId="001AFBFF" w14:textId="77777777" w:rsidR="00BB7F66" w:rsidRPr="00893009" w:rsidRDefault="00BB7F66" w:rsidP="00BB7F66">
                      <w:pPr>
                        <w:jc w:val="center"/>
                        <w:rPr>
                          <w:rFonts w:asciiTheme="minorHAnsi" w:hAnsiTheme="minorHAnsi" w:cstheme="minorHAnsi"/>
                          <w:color w:val="000000" w:themeColor="text1"/>
                        </w:rPr>
                      </w:pPr>
                    </w:p>
                  </w:txbxContent>
                </v:textbox>
                <w10:wrap anchorx="margin"/>
              </v:rect>
            </w:pict>
          </mc:Fallback>
        </mc:AlternateContent>
      </w:r>
    </w:p>
    <w:p w14:paraId="4C4695C1" w14:textId="77777777" w:rsidR="00BB7F66" w:rsidRDefault="00BB7F66" w:rsidP="00BB7F66">
      <w:pPr>
        <w:pStyle w:val="BodyText"/>
        <w:spacing w:line="264" w:lineRule="auto"/>
        <w:jc w:val="center"/>
        <w:rPr>
          <w:b/>
          <w:bCs w:val="0"/>
          <w:sz w:val="32"/>
          <w:szCs w:val="32"/>
        </w:rPr>
      </w:pPr>
    </w:p>
    <w:p w14:paraId="4AEBD977" w14:textId="77777777" w:rsidR="00BB7F66" w:rsidRDefault="00BB7F66" w:rsidP="00BB7F66">
      <w:pPr>
        <w:pStyle w:val="BodyText"/>
        <w:spacing w:line="264" w:lineRule="auto"/>
        <w:jc w:val="center"/>
        <w:rPr>
          <w:b/>
          <w:bCs w:val="0"/>
          <w:sz w:val="32"/>
          <w:szCs w:val="32"/>
        </w:rPr>
      </w:pPr>
    </w:p>
    <w:p w14:paraId="55028797" w14:textId="77777777" w:rsidR="00BB7F66" w:rsidRDefault="00BB7F66"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708416" behindDoc="0" locked="0" layoutInCell="1" allowOverlap="1" wp14:anchorId="46BCE1DE" wp14:editId="5731EDEB">
                <wp:simplePos x="0" y="0"/>
                <wp:positionH relativeFrom="column">
                  <wp:posOffset>3481098</wp:posOffset>
                </wp:positionH>
                <wp:positionV relativeFrom="paragraph">
                  <wp:posOffset>124267</wp:posOffset>
                </wp:positionV>
                <wp:extent cx="278765" cy="347759"/>
                <wp:effectExtent l="19050" t="0" r="26035" b="33655"/>
                <wp:wrapNone/>
                <wp:docPr id="24" name="Down Arrow 57"/>
                <wp:cNvGraphicFramePr/>
                <a:graphic xmlns:a="http://schemas.openxmlformats.org/drawingml/2006/main">
                  <a:graphicData uri="http://schemas.microsoft.com/office/word/2010/wordprocessingShape">
                    <wps:wsp>
                      <wps:cNvSpPr/>
                      <wps:spPr>
                        <a:xfrm>
                          <a:off x="0" y="0"/>
                          <a:ext cx="278765" cy="34775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70F2A8B2">
              <v:shapetype id="_x0000_t67" coordsize="21600,21600" o:spt="67" adj="16200,5400" path="m0@0l@1@0@1,0@2,0@2@0,21600@0,10800,21600xe" w14:anchorId="15F5F840">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Down Arrow 57" style="position:absolute;margin-left:274.1pt;margin-top:9.8pt;width:21.95pt;height:27.4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a2f40 [1604]" strokeweight="1pt" type="#_x0000_t67" adj="1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"/>
            </w:pict>
          </mc:Fallback>
        </mc:AlternateContent>
      </w:r>
      <w:r>
        <w:rPr>
          <w:b/>
          <w:bCs w:val="0"/>
          <w:noProof/>
          <w:sz w:val="32"/>
          <w:szCs w:val="32"/>
          <w:lang w:val="en-GB" w:eastAsia="en-GB"/>
        </w:rPr>
        <mc:AlternateContent>
          <mc:Choice Requires="wps">
            <w:drawing>
              <wp:anchor distT="0" distB="0" distL="114300" distR="114300" simplePos="0" relativeHeight="251696128" behindDoc="0" locked="0" layoutInCell="1" allowOverlap="1" wp14:anchorId="31813C45" wp14:editId="45F1EC1F">
                <wp:simplePos x="0" y="0"/>
                <wp:positionH relativeFrom="column">
                  <wp:posOffset>1302246</wp:posOffset>
                </wp:positionH>
                <wp:positionV relativeFrom="paragraph">
                  <wp:posOffset>83600</wp:posOffset>
                </wp:positionV>
                <wp:extent cx="278765" cy="347759"/>
                <wp:effectExtent l="19050" t="0" r="26035" b="33655"/>
                <wp:wrapNone/>
                <wp:docPr id="57" name="Down Arrow 57"/>
                <wp:cNvGraphicFramePr/>
                <a:graphic xmlns:a="http://schemas.openxmlformats.org/drawingml/2006/main">
                  <a:graphicData uri="http://schemas.microsoft.com/office/word/2010/wordprocessingShape">
                    <wps:wsp>
                      <wps:cNvSpPr/>
                      <wps:spPr>
                        <a:xfrm>
                          <a:off x="0" y="0"/>
                          <a:ext cx="278765" cy="34775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2FF5DE7D">
              <v:shape id="Down Arrow 57" style="position:absolute;margin-left:102.55pt;margin-top:6.6pt;width:21.95pt;height:27.4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a2f40 [1604]" strokeweight="1pt" type="#_x0000_t67" adj="1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" w14:anchorId="05F7D34A"/>
            </w:pict>
          </mc:Fallback>
        </mc:AlternateContent>
      </w:r>
    </w:p>
    <w:p w14:paraId="5D189222" w14:textId="77777777" w:rsidR="00BB7F66" w:rsidRDefault="00BB7F66" w:rsidP="00BB7F66">
      <w:pPr>
        <w:pStyle w:val="BodyText"/>
        <w:tabs>
          <w:tab w:val="left" w:pos="2908"/>
          <w:tab w:val="left" w:pos="6592"/>
        </w:tabs>
        <w:spacing w:line="264" w:lineRule="auto"/>
        <w:rPr>
          <w:b/>
          <w:bCs w:val="0"/>
          <w:sz w:val="32"/>
          <w:szCs w:val="32"/>
        </w:rPr>
      </w:pPr>
      <w:r>
        <w:rPr>
          <w:b/>
          <w:bCs w:val="0"/>
          <w:sz w:val="32"/>
          <w:szCs w:val="32"/>
        </w:rPr>
        <w:tab/>
        <w:t>No</w:t>
      </w:r>
      <w:r>
        <w:rPr>
          <w:b/>
          <w:bCs w:val="0"/>
          <w:sz w:val="32"/>
          <w:szCs w:val="32"/>
        </w:rPr>
        <w:tab/>
        <w:t>Yes</w:t>
      </w:r>
    </w:p>
    <w:p w14:paraId="12AAF9DF" w14:textId="77777777" w:rsidR="00BB7F66" w:rsidRDefault="00BB7F66"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694080" behindDoc="0" locked="0" layoutInCell="1" allowOverlap="1" wp14:anchorId="6CFC3EEB" wp14:editId="2406BF86">
                <wp:simplePos x="0" y="0"/>
                <wp:positionH relativeFrom="column">
                  <wp:posOffset>3031435</wp:posOffset>
                </wp:positionH>
                <wp:positionV relativeFrom="paragraph">
                  <wp:posOffset>44367</wp:posOffset>
                </wp:positionV>
                <wp:extent cx="2731135" cy="508884"/>
                <wp:effectExtent l="0" t="0" r="12065" b="24765"/>
                <wp:wrapNone/>
                <wp:docPr id="55" name="Rectangle 55"/>
                <wp:cNvGraphicFramePr/>
                <a:graphic xmlns:a="http://schemas.openxmlformats.org/drawingml/2006/main">
                  <a:graphicData uri="http://schemas.microsoft.com/office/word/2010/wordprocessingShape">
                    <wps:wsp>
                      <wps:cNvSpPr/>
                      <wps:spPr>
                        <a:xfrm>
                          <a:off x="0" y="0"/>
                          <a:ext cx="2731135" cy="508884"/>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7CF9B8" w14:textId="77777777" w:rsidR="00BB7F66" w:rsidRPr="00467DAE" w:rsidRDefault="00BB7F66" w:rsidP="00BB7F66">
                            <w:pPr>
                              <w:jc w:val="center"/>
                              <w:rPr>
                                <w:rFonts w:ascii="Verdana" w:hAnsi="Verdana" w:cstheme="minorHAnsi"/>
                                <w:color w:val="000000" w:themeColor="text1"/>
                                <w:sz w:val="22"/>
                                <w:szCs w:val="22"/>
                              </w:rPr>
                            </w:pPr>
                            <w:r w:rsidRPr="00467DAE">
                              <w:rPr>
                                <w:rFonts w:ascii="Verdana" w:hAnsi="Verdana" w:cstheme="minorHAnsi"/>
                                <w:color w:val="000000" w:themeColor="text1"/>
                                <w:sz w:val="22"/>
                                <w:szCs w:val="22"/>
                              </w:rPr>
                              <w:t>The staff member with the DSL immediately notifies:</w:t>
                            </w:r>
                          </w:p>
                          <w:p w14:paraId="2B84F072" w14:textId="77777777" w:rsidR="00BB7F66" w:rsidRPr="00893009" w:rsidRDefault="00BB7F66" w:rsidP="00BB7F66">
                            <w:pPr>
                              <w:jc w:val="center"/>
                              <w:rPr>
                                <w:rFonts w:asciiTheme="minorHAnsi" w:hAnsiTheme="minorHAnsi" w:cstheme="minorHAns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FC3EEB" id="Rectangle 55" o:spid="_x0000_s1038" style="position:absolute;left:0;text-align:left;margin-left:238.7pt;margin-top:3.5pt;width:215.05pt;height:40.0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" fillcolor="#e8e8e8 [3214]" strokecolor="#0a2f40 [1604]" strokeweight="1pt">
                <v:textbox>
                  <w:txbxContent>
                    <w:p w14:paraId="4E7CF9B8" w14:textId="77777777" w:rsidR="00BB7F66" w:rsidRPr="00467DAE" w:rsidRDefault="00BB7F66" w:rsidP="00BB7F66">
                      <w:pPr>
                        <w:jc w:val="center"/>
                        <w:rPr>
                          <w:rFonts w:ascii="Verdana" w:hAnsi="Verdana" w:cstheme="minorHAnsi"/>
                          <w:color w:val="000000" w:themeColor="text1"/>
                          <w:sz w:val="22"/>
                          <w:szCs w:val="22"/>
                        </w:rPr>
                      </w:pPr>
                      <w:r w:rsidRPr="00467DAE">
                        <w:rPr>
                          <w:rFonts w:ascii="Verdana" w:hAnsi="Verdana" w:cstheme="minorHAnsi"/>
                          <w:color w:val="000000" w:themeColor="text1"/>
                          <w:sz w:val="22"/>
                          <w:szCs w:val="22"/>
                        </w:rPr>
                        <w:t>The staff member with the DSL immediately notifies:</w:t>
                      </w:r>
                    </w:p>
                    <w:p w14:paraId="2B84F072" w14:textId="77777777" w:rsidR="00BB7F66" w:rsidRPr="00893009" w:rsidRDefault="00BB7F66" w:rsidP="00BB7F66">
                      <w:pPr>
                        <w:jc w:val="center"/>
                        <w:rPr>
                          <w:rFonts w:asciiTheme="minorHAnsi" w:hAnsiTheme="minorHAnsi" w:cstheme="minorHAnsi"/>
                          <w:color w:val="000000" w:themeColor="text1"/>
                        </w:rPr>
                      </w:pPr>
                    </w:p>
                  </w:txbxContent>
                </v:textbox>
              </v:rect>
            </w:pict>
          </mc:Fallback>
        </mc:AlternateContent>
      </w:r>
      <w:r>
        <w:rPr>
          <w:b/>
          <w:bCs w:val="0"/>
          <w:noProof/>
          <w:sz w:val="32"/>
          <w:szCs w:val="32"/>
          <w:lang w:val="en-GB" w:eastAsia="en-GB"/>
        </w:rPr>
        <mc:AlternateContent>
          <mc:Choice Requires="wps">
            <w:drawing>
              <wp:anchor distT="0" distB="0" distL="114300" distR="114300" simplePos="0" relativeHeight="251693056" behindDoc="0" locked="0" layoutInCell="1" allowOverlap="1" wp14:anchorId="31EE3ECA" wp14:editId="1BEB8D52">
                <wp:simplePos x="0" y="0"/>
                <wp:positionH relativeFrom="column">
                  <wp:posOffset>-5963</wp:posOffset>
                </wp:positionH>
                <wp:positionV relativeFrom="paragraph">
                  <wp:posOffset>52318</wp:posOffset>
                </wp:positionV>
                <wp:extent cx="2731135" cy="644056"/>
                <wp:effectExtent l="0" t="0" r="12065" b="22860"/>
                <wp:wrapNone/>
                <wp:docPr id="54" name="Rectangle 54"/>
                <wp:cNvGraphicFramePr/>
                <a:graphic xmlns:a="http://schemas.openxmlformats.org/drawingml/2006/main">
                  <a:graphicData uri="http://schemas.microsoft.com/office/word/2010/wordprocessingShape">
                    <wps:wsp>
                      <wps:cNvSpPr/>
                      <wps:spPr>
                        <a:xfrm>
                          <a:off x="0" y="0"/>
                          <a:ext cx="2731135" cy="644056"/>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886EBD" w14:textId="77777777" w:rsidR="00BB7F66" w:rsidRPr="00467DAE" w:rsidRDefault="00BB7F66" w:rsidP="00BB7F66">
                            <w:pPr>
                              <w:shd w:val="clear" w:color="auto" w:fill="E8E8E8" w:themeFill="background2"/>
                              <w:jc w:val="center"/>
                              <w:rPr>
                                <w:rFonts w:ascii="Verdana" w:hAnsi="Verdana" w:cstheme="minorHAnsi"/>
                                <w:color w:val="000000" w:themeColor="text1"/>
                                <w:sz w:val="22"/>
                                <w:szCs w:val="22"/>
                              </w:rPr>
                            </w:pPr>
                            <w:r w:rsidRPr="00467DAE">
                              <w:rPr>
                                <w:rFonts w:ascii="Verdana" w:hAnsi="Verdana" w:cstheme="minorHAnsi"/>
                                <w:color w:val="000000" w:themeColor="text1"/>
                                <w:sz w:val="22"/>
                                <w:szCs w:val="22"/>
                              </w:rPr>
                              <w:t>Is the DSL or the Deputy DSL available to discuss the concern with?</w:t>
                            </w:r>
                          </w:p>
                          <w:p w14:paraId="410D13F7" w14:textId="77777777" w:rsidR="00BB7F66" w:rsidRPr="00893009" w:rsidRDefault="00BB7F66" w:rsidP="00BB7F66">
                            <w:pPr>
                              <w:jc w:val="center"/>
                              <w:rPr>
                                <w:rFonts w:asciiTheme="minorHAnsi" w:hAnsiTheme="minorHAnsi" w:cstheme="minorHAns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EE3ECA" id="Rectangle 54" o:spid="_x0000_s1039" style="position:absolute;left:0;text-align:left;margin-left:-.45pt;margin-top:4.1pt;width:215.05pt;height:50.7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" fillcolor="#e8e8e8 [3214]" strokecolor="#0a2f40 [1604]" strokeweight="1pt">
                <v:textbox>
                  <w:txbxContent>
                    <w:p w14:paraId="44886EBD" w14:textId="77777777" w:rsidR="00BB7F66" w:rsidRPr="00467DAE" w:rsidRDefault="00BB7F66" w:rsidP="00BB7F66">
                      <w:pPr>
                        <w:shd w:val="clear" w:color="auto" w:fill="E8E8E8" w:themeFill="background2"/>
                        <w:jc w:val="center"/>
                        <w:rPr>
                          <w:rFonts w:ascii="Verdana" w:hAnsi="Verdana" w:cstheme="minorHAnsi"/>
                          <w:color w:val="000000" w:themeColor="text1"/>
                          <w:sz w:val="22"/>
                          <w:szCs w:val="22"/>
                        </w:rPr>
                      </w:pPr>
                      <w:r w:rsidRPr="00467DAE">
                        <w:rPr>
                          <w:rFonts w:ascii="Verdana" w:hAnsi="Verdana" w:cstheme="minorHAnsi"/>
                          <w:color w:val="000000" w:themeColor="text1"/>
                          <w:sz w:val="22"/>
                          <w:szCs w:val="22"/>
                        </w:rPr>
                        <w:t>Is the DSL or the Deputy DSL available to discuss the concern with?</w:t>
                      </w:r>
                    </w:p>
                    <w:p w14:paraId="410D13F7" w14:textId="77777777" w:rsidR="00BB7F66" w:rsidRPr="00893009" w:rsidRDefault="00BB7F66" w:rsidP="00BB7F66">
                      <w:pPr>
                        <w:jc w:val="center"/>
                        <w:rPr>
                          <w:rFonts w:asciiTheme="minorHAnsi" w:hAnsiTheme="minorHAnsi" w:cstheme="minorHAnsi"/>
                          <w:color w:val="000000" w:themeColor="text1"/>
                        </w:rPr>
                      </w:pPr>
                    </w:p>
                  </w:txbxContent>
                </v:textbox>
              </v:rect>
            </w:pict>
          </mc:Fallback>
        </mc:AlternateContent>
      </w:r>
    </w:p>
    <w:p w14:paraId="4440997B" w14:textId="77777777" w:rsidR="00BB7F66" w:rsidRDefault="00BB7F66"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698176" behindDoc="0" locked="0" layoutInCell="1" allowOverlap="1" wp14:anchorId="369956A2" wp14:editId="339D6882">
                <wp:simplePos x="0" y="0"/>
                <wp:positionH relativeFrom="column">
                  <wp:posOffset>2888249</wp:posOffset>
                </wp:positionH>
                <wp:positionV relativeFrom="paragraph">
                  <wp:posOffset>242735</wp:posOffset>
                </wp:positionV>
                <wp:extent cx="278765" cy="573514"/>
                <wp:effectExtent l="0" t="128270" r="0" b="88265"/>
                <wp:wrapNone/>
                <wp:docPr id="61" name="Down Arrow 61"/>
                <wp:cNvGraphicFramePr/>
                <a:graphic xmlns:a="http://schemas.openxmlformats.org/drawingml/2006/main">
                  <a:graphicData uri="http://schemas.microsoft.com/office/word/2010/wordprocessingShape">
                    <wps:wsp>
                      <wps:cNvSpPr/>
                      <wps:spPr>
                        <a:xfrm rot="18882585">
                          <a:off x="0" y="0"/>
                          <a:ext cx="278765" cy="57351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29357BE1">
              <v:shape id="Down Arrow 61" style="position:absolute;margin-left:227.4pt;margin-top:19.1pt;width:21.95pt;height:45.15pt;rotation:-2968142fd;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a2f40 [1604]" strokeweight="1pt" type="#_x0000_t67" adj="1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" w14:anchorId="72EFC0F3"/>
            </w:pict>
          </mc:Fallback>
        </mc:AlternateContent>
      </w:r>
    </w:p>
    <w:p w14:paraId="7D4CE9BC" w14:textId="77777777" w:rsidR="00BB7F66" w:rsidRDefault="00BB7F66" w:rsidP="00BB7F66">
      <w:pPr>
        <w:pStyle w:val="BodyText"/>
        <w:spacing w:line="264" w:lineRule="auto"/>
        <w:rPr>
          <w:b/>
          <w:bCs w:val="0"/>
          <w:sz w:val="32"/>
          <w:szCs w:val="32"/>
        </w:rPr>
      </w:pPr>
    </w:p>
    <w:p w14:paraId="0AAFBA46" w14:textId="0F2F8E54" w:rsidR="00BB7F66" w:rsidRDefault="00BB7F66"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709440" behindDoc="0" locked="0" layoutInCell="1" allowOverlap="1" wp14:anchorId="38BF0D08" wp14:editId="7B8F4284">
                <wp:simplePos x="0" y="0"/>
                <wp:positionH relativeFrom="column">
                  <wp:posOffset>1169670</wp:posOffset>
                </wp:positionH>
                <wp:positionV relativeFrom="paragraph">
                  <wp:posOffset>7620</wp:posOffset>
                </wp:positionV>
                <wp:extent cx="278765" cy="347759"/>
                <wp:effectExtent l="19050" t="0" r="26035" b="33655"/>
                <wp:wrapNone/>
                <wp:docPr id="25" name="Down Arrow 57"/>
                <wp:cNvGraphicFramePr/>
                <a:graphic xmlns:a="http://schemas.openxmlformats.org/drawingml/2006/main">
                  <a:graphicData uri="http://schemas.microsoft.com/office/word/2010/wordprocessingShape">
                    <wps:wsp>
                      <wps:cNvSpPr/>
                      <wps:spPr>
                        <a:xfrm>
                          <a:off x="0" y="0"/>
                          <a:ext cx="278765" cy="34775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0352C168">
              <v:shape id="Down Arrow 57" style="position:absolute;margin-left:92.1pt;margin-top:.6pt;width:21.95pt;height:27.4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a2f40 [1604]" strokeweight="1pt" type="#_x0000_t67" adj="1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" w14:anchorId="18921B4C"/>
            </w:pict>
          </mc:Fallback>
        </mc:AlternateContent>
      </w:r>
      <w:r>
        <w:rPr>
          <w:b/>
          <w:bCs w:val="0"/>
          <w:sz w:val="32"/>
          <w:szCs w:val="32"/>
        </w:rPr>
        <w:t>Yes</w:t>
      </w:r>
      <w:r>
        <w:rPr>
          <w:b/>
          <w:bCs w:val="0"/>
          <w:sz w:val="32"/>
          <w:szCs w:val="32"/>
        </w:rPr>
        <w:tab/>
        <w:t xml:space="preserve">                                           No</w:t>
      </w:r>
    </w:p>
    <w:p w14:paraId="1289D557" w14:textId="2E73F56C" w:rsidR="00BB7F66" w:rsidRDefault="00C57EB7"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697152" behindDoc="0" locked="0" layoutInCell="1" allowOverlap="1" wp14:anchorId="522A679E" wp14:editId="11FD7E9C">
                <wp:simplePos x="0" y="0"/>
                <wp:positionH relativeFrom="column">
                  <wp:posOffset>3082925</wp:posOffset>
                </wp:positionH>
                <wp:positionV relativeFrom="paragraph">
                  <wp:posOffset>12065</wp:posOffset>
                </wp:positionV>
                <wp:extent cx="2731135" cy="1144988"/>
                <wp:effectExtent l="0" t="0" r="12065" b="17145"/>
                <wp:wrapNone/>
                <wp:docPr id="59" name="Rectangle 59"/>
                <wp:cNvGraphicFramePr/>
                <a:graphic xmlns:a="http://schemas.openxmlformats.org/drawingml/2006/main">
                  <a:graphicData uri="http://schemas.microsoft.com/office/word/2010/wordprocessingShape">
                    <wps:wsp>
                      <wps:cNvSpPr/>
                      <wps:spPr>
                        <a:xfrm>
                          <a:off x="0" y="0"/>
                          <a:ext cx="2731135" cy="1144988"/>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C0E496" w14:textId="77777777" w:rsidR="00BB7F66" w:rsidRPr="007833AB" w:rsidRDefault="00BB7F66" w:rsidP="00BB7F66">
                            <w:pPr>
                              <w:jc w:val="center"/>
                              <w:rPr>
                                <w:rFonts w:ascii="Verdana" w:hAnsi="Verdana" w:cstheme="minorHAnsi"/>
                                <w:color w:val="000000" w:themeColor="text1"/>
                                <w:sz w:val="22"/>
                                <w:szCs w:val="22"/>
                              </w:rPr>
                            </w:pPr>
                            <w:r w:rsidRPr="007833AB">
                              <w:rPr>
                                <w:rFonts w:ascii="Verdana" w:hAnsi="Verdana" w:cstheme="minorHAnsi"/>
                                <w:color w:val="000000" w:themeColor="text1"/>
                                <w:sz w:val="22"/>
                                <w:szCs w:val="22"/>
                              </w:rPr>
                              <w:t>The staff member seeks support from the Deputy DSL?  If none are available the staff member can contact the MASH team/CSC, notifying the DSL as soon as possible.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2A679E" id="Rectangle 59" o:spid="_x0000_s1040" style="position:absolute;left:0;text-align:left;margin-left:242.75pt;margin-top:.95pt;width:215.05pt;height:90.1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" fillcolor="#e8e8e8 [3214]" strokecolor="#0a2f40 [1604]" strokeweight="1pt">
                <v:textbox>
                  <w:txbxContent>
                    <w:p w14:paraId="47C0E496" w14:textId="77777777" w:rsidR="00BB7F66" w:rsidRPr="007833AB" w:rsidRDefault="00BB7F66" w:rsidP="00BB7F66">
                      <w:pPr>
                        <w:jc w:val="center"/>
                        <w:rPr>
                          <w:rFonts w:ascii="Verdana" w:hAnsi="Verdana" w:cstheme="minorHAnsi"/>
                          <w:color w:val="000000" w:themeColor="text1"/>
                          <w:sz w:val="22"/>
                          <w:szCs w:val="22"/>
                        </w:rPr>
                      </w:pPr>
                      <w:r w:rsidRPr="007833AB">
                        <w:rPr>
                          <w:rFonts w:ascii="Verdana" w:hAnsi="Verdana" w:cstheme="minorHAnsi"/>
                          <w:color w:val="000000" w:themeColor="text1"/>
                          <w:sz w:val="22"/>
                          <w:szCs w:val="22"/>
                        </w:rPr>
                        <w:t>The staff member seeks support from the Deputy DSL?  If none are available the staff member can contact the MASH team/CSC, notifying the DSL as soon as possible.</w:t>
                      </w:r>
                    </w:p>
                  </w:txbxContent>
                </v:textbox>
              </v:rect>
            </w:pict>
          </mc:Fallback>
        </mc:AlternateContent>
      </w:r>
      <w:r w:rsidR="00BB7F66">
        <w:rPr>
          <w:b/>
          <w:bCs w:val="0"/>
          <w:noProof/>
          <w:sz w:val="32"/>
          <w:szCs w:val="32"/>
          <w:lang w:val="en-GB" w:eastAsia="en-GB"/>
        </w:rPr>
        <mc:AlternateContent>
          <mc:Choice Requires="wps">
            <w:drawing>
              <wp:anchor distT="0" distB="0" distL="114300" distR="114300" simplePos="0" relativeHeight="251692032" behindDoc="0" locked="0" layoutInCell="1" allowOverlap="1" wp14:anchorId="1138D79D" wp14:editId="4CB46BC4">
                <wp:simplePos x="0" y="0"/>
                <wp:positionH relativeFrom="margin">
                  <wp:align>left</wp:align>
                </wp:positionH>
                <wp:positionV relativeFrom="paragraph">
                  <wp:posOffset>168827</wp:posOffset>
                </wp:positionV>
                <wp:extent cx="2731325" cy="1056904"/>
                <wp:effectExtent l="0" t="0" r="12065" b="10160"/>
                <wp:wrapNone/>
                <wp:docPr id="52" name="Rectangle 52"/>
                <wp:cNvGraphicFramePr/>
                <a:graphic xmlns:a="http://schemas.openxmlformats.org/drawingml/2006/main">
                  <a:graphicData uri="http://schemas.microsoft.com/office/word/2010/wordprocessingShape">
                    <wps:wsp>
                      <wps:cNvSpPr/>
                      <wps:spPr>
                        <a:xfrm>
                          <a:off x="0" y="0"/>
                          <a:ext cx="2731325" cy="1056904"/>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0BC39E" w14:textId="77777777" w:rsidR="00BB7F66" w:rsidRPr="007833AB" w:rsidRDefault="00BB7F66" w:rsidP="00BB7F66">
                            <w:pPr>
                              <w:jc w:val="center"/>
                              <w:rPr>
                                <w:rFonts w:ascii="Verdana" w:hAnsi="Verdana" w:cstheme="minorHAnsi"/>
                                <w:color w:val="000000" w:themeColor="text1"/>
                                <w:sz w:val="22"/>
                                <w:szCs w:val="22"/>
                              </w:rPr>
                            </w:pPr>
                            <w:r w:rsidRPr="007833AB">
                              <w:rPr>
                                <w:rFonts w:ascii="Verdana" w:hAnsi="Verdana" w:cstheme="minorHAnsi"/>
                                <w:color w:val="000000" w:themeColor="text1"/>
                                <w:sz w:val="22"/>
                                <w:szCs w:val="22"/>
                              </w:rPr>
                              <w:t>The staff member discusses the concern with the DSL.  Considering observations and using professional judgement, is a referral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38D79D" id="Rectangle 52" o:spid="_x0000_s1041" style="position:absolute;left:0;text-align:left;margin-left:0;margin-top:13.3pt;width:215.05pt;height:83.2pt;z-index:25169203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" fillcolor="#e8e8e8 [3214]" strokecolor="#0a2f40 [1604]" strokeweight="1pt">
                <v:textbox>
                  <w:txbxContent>
                    <w:p w14:paraId="0F0BC39E" w14:textId="77777777" w:rsidR="00BB7F66" w:rsidRPr="007833AB" w:rsidRDefault="00BB7F66" w:rsidP="00BB7F66">
                      <w:pPr>
                        <w:jc w:val="center"/>
                        <w:rPr>
                          <w:rFonts w:ascii="Verdana" w:hAnsi="Verdana" w:cstheme="minorHAnsi"/>
                          <w:color w:val="000000" w:themeColor="text1"/>
                          <w:sz w:val="22"/>
                          <w:szCs w:val="22"/>
                        </w:rPr>
                      </w:pPr>
                      <w:r w:rsidRPr="007833AB">
                        <w:rPr>
                          <w:rFonts w:ascii="Verdana" w:hAnsi="Verdana" w:cstheme="minorHAnsi"/>
                          <w:color w:val="000000" w:themeColor="text1"/>
                          <w:sz w:val="22"/>
                          <w:szCs w:val="22"/>
                        </w:rPr>
                        <w:t>The staff member discusses the concern with the DSL.  Considering observations and using professional judgement, is a referral required?</w:t>
                      </w:r>
                    </w:p>
                  </w:txbxContent>
                </v:textbox>
                <w10:wrap anchorx="margin"/>
              </v:rect>
            </w:pict>
          </mc:Fallback>
        </mc:AlternateContent>
      </w:r>
    </w:p>
    <w:p w14:paraId="4CCA3023" w14:textId="77777777" w:rsidR="00BB7F66" w:rsidRDefault="00BB7F66" w:rsidP="00BB7F66">
      <w:pPr>
        <w:pStyle w:val="BodyText"/>
        <w:spacing w:line="264" w:lineRule="auto"/>
        <w:jc w:val="center"/>
        <w:rPr>
          <w:b/>
          <w:bCs w:val="0"/>
          <w:sz w:val="32"/>
          <w:szCs w:val="32"/>
        </w:rPr>
      </w:pPr>
    </w:p>
    <w:p w14:paraId="03A59E23" w14:textId="77777777" w:rsidR="00BB7F66" w:rsidRDefault="00BB7F66" w:rsidP="00BB7F66">
      <w:pPr>
        <w:pStyle w:val="BodyText"/>
        <w:spacing w:line="264" w:lineRule="auto"/>
        <w:jc w:val="center"/>
        <w:rPr>
          <w:b/>
          <w:bCs w:val="0"/>
          <w:sz w:val="32"/>
          <w:szCs w:val="32"/>
        </w:rPr>
      </w:pPr>
    </w:p>
    <w:p w14:paraId="03B05C04" w14:textId="77777777" w:rsidR="00BB7F66" w:rsidRDefault="00BB7F66" w:rsidP="00BB7F66">
      <w:pPr>
        <w:pStyle w:val="BodyText"/>
        <w:spacing w:line="264" w:lineRule="auto"/>
        <w:jc w:val="center"/>
        <w:rPr>
          <w:b/>
          <w:bCs w:val="0"/>
          <w:sz w:val="32"/>
          <w:szCs w:val="32"/>
        </w:rPr>
      </w:pPr>
    </w:p>
    <w:p w14:paraId="1FC6BAE1" w14:textId="77777777" w:rsidR="00BB7F66" w:rsidRDefault="00BB7F66"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703296" behindDoc="0" locked="0" layoutInCell="1" allowOverlap="1" wp14:anchorId="40970DDA" wp14:editId="5BAF5916">
                <wp:simplePos x="0" y="0"/>
                <wp:positionH relativeFrom="margin">
                  <wp:posOffset>5580380</wp:posOffset>
                </wp:positionH>
                <wp:positionV relativeFrom="paragraph">
                  <wp:posOffset>214630</wp:posOffset>
                </wp:positionV>
                <wp:extent cx="278765" cy="438536"/>
                <wp:effectExtent l="19050" t="0" r="45085" b="38100"/>
                <wp:wrapNone/>
                <wp:docPr id="67" name="Down Arrow 67"/>
                <wp:cNvGraphicFramePr/>
                <a:graphic xmlns:a="http://schemas.openxmlformats.org/drawingml/2006/main">
                  <a:graphicData uri="http://schemas.microsoft.com/office/word/2010/wordprocessingShape">
                    <wps:wsp>
                      <wps:cNvSpPr/>
                      <wps:spPr>
                        <a:xfrm>
                          <a:off x="0" y="0"/>
                          <a:ext cx="278765" cy="4385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5A10EC84">
              <v:shape id="Down Arrow 67" style="position:absolute;margin-left:439.4pt;margin-top:16.9pt;width:21.95pt;height:34.55pt;z-index:2517032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26" fillcolor="#156082 [3204]" strokecolor="#0a2f40 [1604]" strokeweight="1pt" type="#_x0000_t67" adj="14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" w14:anchorId="6FBBDE53">
                <w10:wrap anchorx="margin"/>
              </v:shape>
            </w:pict>
          </mc:Fallback>
        </mc:AlternateContent>
      </w:r>
    </w:p>
    <w:p w14:paraId="25FC10C6" w14:textId="77777777" w:rsidR="00BB7F66" w:rsidRDefault="00BB7F66" w:rsidP="00BB7F66">
      <w:pPr>
        <w:pStyle w:val="BodyText"/>
        <w:tabs>
          <w:tab w:val="center" w:pos="4153"/>
        </w:tabs>
        <w:spacing w:line="264" w:lineRule="auto"/>
        <w:rPr>
          <w:b/>
          <w:bCs w:val="0"/>
          <w:sz w:val="32"/>
          <w:szCs w:val="32"/>
        </w:rPr>
      </w:pPr>
      <w:r>
        <w:rPr>
          <w:b/>
          <w:bCs w:val="0"/>
          <w:noProof/>
          <w:sz w:val="32"/>
          <w:szCs w:val="32"/>
          <w:lang w:val="en-GB" w:eastAsia="en-GB"/>
        </w:rPr>
        <mc:AlternateContent>
          <mc:Choice Requires="wps">
            <w:drawing>
              <wp:anchor distT="0" distB="0" distL="114300" distR="114300" simplePos="0" relativeHeight="251710464" behindDoc="0" locked="0" layoutInCell="1" allowOverlap="1" wp14:anchorId="2B034B62" wp14:editId="386FB051">
                <wp:simplePos x="0" y="0"/>
                <wp:positionH relativeFrom="column">
                  <wp:posOffset>2154555</wp:posOffset>
                </wp:positionH>
                <wp:positionV relativeFrom="paragraph">
                  <wp:posOffset>14053</wp:posOffset>
                </wp:positionV>
                <wp:extent cx="278765" cy="347759"/>
                <wp:effectExtent l="19050" t="0" r="26035" b="33655"/>
                <wp:wrapNone/>
                <wp:docPr id="26" name="Down Arrow 57"/>
                <wp:cNvGraphicFramePr/>
                <a:graphic xmlns:a="http://schemas.openxmlformats.org/drawingml/2006/main">
                  <a:graphicData uri="http://schemas.microsoft.com/office/word/2010/wordprocessingShape">
                    <wps:wsp>
                      <wps:cNvSpPr/>
                      <wps:spPr>
                        <a:xfrm>
                          <a:off x="0" y="0"/>
                          <a:ext cx="278765" cy="34775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035F3DC0">
              <v:shape id="Down Arrow 57" style="position:absolute;margin-left:169.65pt;margin-top:1.1pt;width:21.95pt;height:27.4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a2f40 [1604]" strokeweight="1pt" type="#_x0000_t67" adj="1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" w14:anchorId="370A7208"/>
            </w:pict>
          </mc:Fallback>
        </mc:AlternateContent>
      </w:r>
      <w:r>
        <w:rPr>
          <w:b/>
          <w:bCs w:val="0"/>
          <w:noProof/>
          <w:sz w:val="32"/>
          <w:szCs w:val="32"/>
          <w:lang w:val="en-GB" w:eastAsia="en-GB"/>
        </w:rPr>
        <mc:AlternateContent>
          <mc:Choice Requires="wps">
            <w:drawing>
              <wp:anchor distT="0" distB="0" distL="114300" distR="114300" simplePos="0" relativeHeight="251711488" behindDoc="0" locked="0" layoutInCell="1" allowOverlap="1" wp14:anchorId="2FCBD25E" wp14:editId="395229CE">
                <wp:simplePos x="0" y="0"/>
                <wp:positionH relativeFrom="column">
                  <wp:posOffset>45693</wp:posOffset>
                </wp:positionH>
                <wp:positionV relativeFrom="paragraph">
                  <wp:posOffset>12120</wp:posOffset>
                </wp:positionV>
                <wp:extent cx="278765" cy="347759"/>
                <wp:effectExtent l="19050" t="0" r="26035" b="33655"/>
                <wp:wrapNone/>
                <wp:docPr id="27" name="Down Arrow 57"/>
                <wp:cNvGraphicFramePr/>
                <a:graphic xmlns:a="http://schemas.openxmlformats.org/drawingml/2006/main">
                  <a:graphicData uri="http://schemas.microsoft.com/office/word/2010/wordprocessingShape">
                    <wps:wsp>
                      <wps:cNvSpPr/>
                      <wps:spPr>
                        <a:xfrm>
                          <a:off x="0" y="0"/>
                          <a:ext cx="278765" cy="34775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5B035C6C">
              <v:shape id="Down Arrow 57" style="position:absolute;margin-left:3.6pt;margin-top:.95pt;width:21.95pt;height:27.4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a2f40 [1604]" strokeweight="1pt" type="#_x0000_t67" adj="1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" w14:anchorId="14BB6265"/>
            </w:pict>
          </mc:Fallback>
        </mc:AlternateContent>
      </w:r>
      <w:r>
        <w:rPr>
          <w:b/>
          <w:bCs w:val="0"/>
          <w:sz w:val="32"/>
          <w:szCs w:val="32"/>
        </w:rPr>
        <w:t xml:space="preserve">      Yes</w:t>
      </w:r>
      <w:r>
        <w:rPr>
          <w:b/>
          <w:bCs w:val="0"/>
          <w:sz w:val="32"/>
          <w:szCs w:val="32"/>
        </w:rPr>
        <w:tab/>
        <w:t>No</w:t>
      </w:r>
    </w:p>
    <w:p w14:paraId="521C36E6" w14:textId="77777777" w:rsidR="00BB7F66" w:rsidRDefault="00BB7F66"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702272" behindDoc="1" locked="0" layoutInCell="1" allowOverlap="1" wp14:anchorId="201A8C85" wp14:editId="358D8523">
                <wp:simplePos x="0" y="0"/>
                <wp:positionH relativeFrom="column">
                  <wp:posOffset>3869690</wp:posOffset>
                </wp:positionH>
                <wp:positionV relativeFrom="paragraph">
                  <wp:posOffset>186690</wp:posOffset>
                </wp:positionV>
                <wp:extent cx="1988820" cy="848995"/>
                <wp:effectExtent l="0" t="0" r="17780" b="14605"/>
                <wp:wrapTight wrapText="bothSides">
                  <wp:wrapPolygon edited="0">
                    <wp:start x="0" y="0"/>
                    <wp:lineTo x="0" y="21648"/>
                    <wp:lineTo x="21655" y="21648"/>
                    <wp:lineTo x="21655" y="0"/>
                    <wp:lineTo x="0" y="0"/>
                  </wp:wrapPolygon>
                </wp:wrapTight>
                <wp:docPr id="66" name="Rectangle 66"/>
                <wp:cNvGraphicFramePr/>
                <a:graphic xmlns:a="http://schemas.openxmlformats.org/drawingml/2006/main">
                  <a:graphicData uri="http://schemas.microsoft.com/office/word/2010/wordprocessingShape">
                    <wps:wsp>
                      <wps:cNvSpPr/>
                      <wps:spPr>
                        <a:xfrm>
                          <a:off x="0" y="0"/>
                          <a:ext cx="1988820" cy="84899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E9C8C8" w14:textId="4BC90F7C" w:rsidR="00BB7F66" w:rsidRPr="00893009" w:rsidRDefault="00BB7F66" w:rsidP="00BB7F66">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All concerns are logged on </w:t>
                            </w:r>
                            <w:r w:rsidR="000123D1">
                              <w:rPr>
                                <w:rFonts w:asciiTheme="minorHAnsi" w:hAnsiTheme="minorHAnsi" w:cstheme="minorHAnsi"/>
                                <w:color w:val="000000" w:themeColor="text1"/>
                              </w:rPr>
                              <w:t>CPOMs</w:t>
                            </w:r>
                            <w:r>
                              <w:rPr>
                                <w:rFonts w:asciiTheme="minorHAnsi" w:hAnsiTheme="minorHAnsi" w:cstheme="minorHAnsi"/>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A8C85" id="Rectangle 66" o:spid="_x0000_s1042" style="position:absolute;left:0;text-align:left;margin-left:304.7pt;margin-top:14.7pt;width:156.6pt;height:66.8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" fillcolor="#92d050" strokecolor="#0a2f40 [1604]" strokeweight="1pt">
                <v:textbox>
                  <w:txbxContent>
                    <w:p w14:paraId="58E9C8C8" w14:textId="4BC90F7C" w:rsidR="00BB7F66" w:rsidRPr="00893009" w:rsidRDefault="00BB7F66" w:rsidP="00BB7F66">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All concerns are logged on </w:t>
                      </w:r>
                      <w:r w:rsidR="000123D1">
                        <w:rPr>
                          <w:rFonts w:asciiTheme="minorHAnsi" w:hAnsiTheme="minorHAnsi" w:cstheme="minorHAnsi"/>
                          <w:color w:val="000000" w:themeColor="text1"/>
                        </w:rPr>
                        <w:t>CPOMs</w:t>
                      </w:r>
                      <w:r>
                        <w:rPr>
                          <w:rFonts w:asciiTheme="minorHAnsi" w:hAnsiTheme="minorHAnsi" w:cstheme="minorHAnsi"/>
                          <w:color w:val="000000" w:themeColor="text1"/>
                        </w:rPr>
                        <w:t xml:space="preserve"> </w:t>
                      </w:r>
                    </w:p>
                  </w:txbxContent>
                </v:textbox>
                <w10:wrap type="tight"/>
              </v:rect>
            </w:pict>
          </mc:Fallback>
        </mc:AlternateContent>
      </w:r>
      <w:r>
        <w:rPr>
          <w:b/>
          <w:bCs w:val="0"/>
          <w:noProof/>
          <w:sz w:val="32"/>
          <w:szCs w:val="32"/>
          <w:lang w:val="en-GB" w:eastAsia="en-GB"/>
        </w:rPr>
        <mc:AlternateContent>
          <mc:Choice Requires="wps">
            <w:drawing>
              <wp:anchor distT="0" distB="0" distL="114300" distR="114300" simplePos="0" relativeHeight="251704320" behindDoc="0" locked="0" layoutInCell="1" allowOverlap="1" wp14:anchorId="113959BF" wp14:editId="6034B98B">
                <wp:simplePos x="0" y="0"/>
                <wp:positionH relativeFrom="column">
                  <wp:posOffset>1504784</wp:posOffset>
                </wp:positionH>
                <wp:positionV relativeFrom="paragraph">
                  <wp:posOffset>132356</wp:posOffset>
                </wp:positionV>
                <wp:extent cx="2210463" cy="1359673"/>
                <wp:effectExtent l="0" t="0" r="18415" b="12065"/>
                <wp:wrapNone/>
                <wp:docPr id="68" name="Rectangle 68"/>
                <wp:cNvGraphicFramePr/>
                <a:graphic xmlns:a="http://schemas.openxmlformats.org/drawingml/2006/main">
                  <a:graphicData uri="http://schemas.microsoft.com/office/word/2010/wordprocessingShape">
                    <wps:wsp>
                      <wps:cNvSpPr/>
                      <wps:spPr>
                        <a:xfrm>
                          <a:off x="0" y="0"/>
                          <a:ext cx="2210463" cy="1359673"/>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835225" w14:textId="77777777" w:rsidR="00BB7F66" w:rsidRPr="007833AB" w:rsidRDefault="00BB7F66" w:rsidP="00BB7F66">
                            <w:pPr>
                              <w:jc w:val="center"/>
                              <w:rPr>
                                <w:rFonts w:ascii="Verdana" w:hAnsi="Verdana" w:cstheme="minorHAnsi"/>
                                <w:color w:val="000000" w:themeColor="text1"/>
                              </w:rPr>
                            </w:pPr>
                            <w:r w:rsidRPr="007833AB">
                              <w:rPr>
                                <w:rFonts w:ascii="Verdana" w:hAnsi="Verdana" w:cstheme="minorHAnsi"/>
                                <w:color w:val="000000" w:themeColor="text1"/>
                              </w:rPr>
                              <w:t xml:space="preserve">The pupil continues to be </w:t>
                            </w:r>
                            <w:proofErr w:type="gramStart"/>
                            <w:r w:rsidRPr="007833AB">
                              <w:rPr>
                                <w:rFonts w:ascii="Verdana" w:hAnsi="Verdana" w:cstheme="minorHAnsi"/>
                                <w:color w:val="000000" w:themeColor="text1"/>
                              </w:rPr>
                              <w:t>monitored</w:t>
                            </w:r>
                            <w:proofErr w:type="gramEnd"/>
                            <w:r w:rsidRPr="007833AB">
                              <w:rPr>
                                <w:rFonts w:ascii="Verdana" w:hAnsi="Verdana" w:cstheme="minorHAnsi"/>
                                <w:color w:val="000000" w:themeColor="text1"/>
                              </w:rPr>
                              <w:t xml:space="preserve"> and early help is provided where necessary.  If the concern escalates a referral will be made to MASH or CSC.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3959BF" id="Rectangle 68" o:spid="_x0000_s1043" style="position:absolute;left:0;text-align:left;margin-left:118.5pt;margin-top:10.4pt;width:174.05pt;height:107.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" fillcolor="#e8e8e8 [3214]" strokecolor="#0a2f40 [1604]" strokeweight="1pt">
                <v:textbox>
                  <w:txbxContent>
                    <w:p w14:paraId="74835225" w14:textId="77777777" w:rsidR="00BB7F66" w:rsidRPr="007833AB" w:rsidRDefault="00BB7F66" w:rsidP="00BB7F66">
                      <w:pPr>
                        <w:jc w:val="center"/>
                        <w:rPr>
                          <w:rFonts w:ascii="Verdana" w:hAnsi="Verdana" w:cstheme="minorHAnsi"/>
                          <w:color w:val="000000" w:themeColor="text1"/>
                        </w:rPr>
                      </w:pPr>
                      <w:r w:rsidRPr="007833AB">
                        <w:rPr>
                          <w:rFonts w:ascii="Verdana" w:hAnsi="Verdana" w:cstheme="minorHAnsi"/>
                          <w:color w:val="000000" w:themeColor="text1"/>
                        </w:rPr>
                        <w:t xml:space="preserve">The pupil continues to be </w:t>
                      </w:r>
                      <w:proofErr w:type="gramStart"/>
                      <w:r w:rsidRPr="007833AB">
                        <w:rPr>
                          <w:rFonts w:ascii="Verdana" w:hAnsi="Verdana" w:cstheme="minorHAnsi"/>
                          <w:color w:val="000000" w:themeColor="text1"/>
                        </w:rPr>
                        <w:t>monitored</w:t>
                      </w:r>
                      <w:proofErr w:type="gramEnd"/>
                      <w:r w:rsidRPr="007833AB">
                        <w:rPr>
                          <w:rFonts w:ascii="Verdana" w:hAnsi="Verdana" w:cstheme="minorHAnsi"/>
                          <w:color w:val="000000" w:themeColor="text1"/>
                        </w:rPr>
                        <w:t xml:space="preserve"> and early help is provided where necessary.  If the concern escalates a referral will be made to MASH or CSC.</w:t>
                      </w:r>
                    </w:p>
                  </w:txbxContent>
                </v:textbox>
              </v:rect>
            </w:pict>
          </mc:Fallback>
        </mc:AlternateContent>
      </w:r>
      <w:r>
        <w:rPr>
          <w:b/>
          <w:bCs w:val="0"/>
          <w:noProof/>
          <w:sz w:val="32"/>
          <w:szCs w:val="32"/>
          <w:lang w:val="en-GB" w:eastAsia="en-GB"/>
        </w:rPr>
        <mc:AlternateContent>
          <mc:Choice Requires="wps">
            <w:drawing>
              <wp:anchor distT="0" distB="0" distL="114300" distR="114300" simplePos="0" relativeHeight="251699200" behindDoc="0" locked="0" layoutInCell="1" allowOverlap="1" wp14:anchorId="61BEFC6F" wp14:editId="76E72096">
                <wp:simplePos x="0" y="0"/>
                <wp:positionH relativeFrom="column">
                  <wp:posOffset>-501731</wp:posOffset>
                </wp:positionH>
                <wp:positionV relativeFrom="paragraph">
                  <wp:posOffset>228542</wp:posOffset>
                </wp:positionV>
                <wp:extent cx="1881950" cy="1056640"/>
                <wp:effectExtent l="0" t="0" r="10795" b="10160"/>
                <wp:wrapNone/>
                <wp:docPr id="63" name="Rectangle 63"/>
                <wp:cNvGraphicFramePr/>
                <a:graphic xmlns:a="http://schemas.openxmlformats.org/drawingml/2006/main">
                  <a:graphicData uri="http://schemas.microsoft.com/office/word/2010/wordprocessingShape">
                    <wps:wsp>
                      <wps:cNvSpPr/>
                      <wps:spPr>
                        <a:xfrm>
                          <a:off x="0" y="0"/>
                          <a:ext cx="1881950" cy="1056640"/>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DC7E25" w14:textId="77777777" w:rsidR="00BB7F66" w:rsidRPr="00486716" w:rsidRDefault="00BB7F66" w:rsidP="00BB7F66">
                            <w:pPr>
                              <w:jc w:val="center"/>
                              <w:rPr>
                                <w:rFonts w:asciiTheme="minorHAnsi" w:hAnsiTheme="minorHAnsi" w:cstheme="minorHAnsi"/>
                                <w:color w:val="000000" w:themeColor="text1"/>
                                <w:sz w:val="22"/>
                                <w:szCs w:val="22"/>
                              </w:rPr>
                            </w:pPr>
                            <w:r w:rsidRPr="00486716">
                              <w:rPr>
                                <w:rFonts w:asciiTheme="minorHAnsi" w:hAnsiTheme="minorHAnsi" w:cstheme="minorHAnsi"/>
                                <w:color w:val="000000" w:themeColor="text1"/>
                                <w:sz w:val="22"/>
                                <w:szCs w:val="22"/>
                              </w:rPr>
                              <w:t>The DSL makes a referral to MASH/CSC</w:t>
                            </w:r>
                          </w:p>
                          <w:p w14:paraId="2AE03061" w14:textId="77777777" w:rsidR="00BB7F66" w:rsidRPr="00486716" w:rsidRDefault="00BB7F66" w:rsidP="00BB7F66">
                            <w:pPr>
                              <w:jc w:val="center"/>
                              <w:rPr>
                                <w:rFonts w:asciiTheme="minorHAnsi" w:hAnsiTheme="minorHAnsi" w:cstheme="minorHAnsi"/>
                                <w:color w:val="000000" w:themeColor="text1"/>
                                <w:sz w:val="22"/>
                                <w:szCs w:val="22"/>
                              </w:rPr>
                            </w:pPr>
                            <w:r w:rsidRPr="00486716">
                              <w:rPr>
                                <w:rFonts w:asciiTheme="minorHAnsi" w:hAnsiTheme="minorHAnsi" w:cstheme="minorHAnsi"/>
                                <w:color w:val="000000" w:themeColor="text1"/>
                                <w:sz w:val="22"/>
                                <w:szCs w:val="22"/>
                              </w:rPr>
                              <w:t xml:space="preserve">Keeps the staff </w:t>
                            </w:r>
                            <w:proofErr w:type="gramStart"/>
                            <w:r w:rsidRPr="00486716">
                              <w:rPr>
                                <w:rFonts w:asciiTheme="minorHAnsi" w:hAnsiTheme="minorHAnsi" w:cstheme="minorHAnsi"/>
                                <w:color w:val="000000" w:themeColor="text1"/>
                                <w:sz w:val="22"/>
                                <w:szCs w:val="22"/>
                              </w:rPr>
                              <w:t>up-to-date</w:t>
                            </w:r>
                            <w:proofErr w:type="gramEnd"/>
                            <w:r w:rsidRPr="00486716">
                              <w:rPr>
                                <w:rFonts w:asciiTheme="minorHAnsi" w:hAnsiTheme="minorHAnsi" w:cstheme="minorHAnsi"/>
                                <w:color w:val="000000" w:themeColor="text1"/>
                                <w:sz w:val="22"/>
                                <w:szCs w:val="22"/>
                              </w:rPr>
                              <w:t xml:space="preserve"> with the action 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BEFC6F" id="Rectangle 63" o:spid="_x0000_s1044" style="position:absolute;left:0;text-align:left;margin-left:-39.5pt;margin-top:18pt;width:148.2pt;height:83.2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" fillcolor="#e8e8e8 [3214]" strokecolor="#0a2f40 [1604]" strokeweight="1pt">
                <v:textbox>
                  <w:txbxContent>
                    <w:p w14:paraId="49DC7E25" w14:textId="77777777" w:rsidR="00BB7F66" w:rsidRPr="00486716" w:rsidRDefault="00BB7F66" w:rsidP="00BB7F66">
                      <w:pPr>
                        <w:jc w:val="center"/>
                        <w:rPr>
                          <w:rFonts w:asciiTheme="minorHAnsi" w:hAnsiTheme="minorHAnsi" w:cstheme="minorHAnsi"/>
                          <w:color w:val="000000" w:themeColor="text1"/>
                          <w:sz w:val="22"/>
                          <w:szCs w:val="22"/>
                        </w:rPr>
                      </w:pPr>
                      <w:r w:rsidRPr="00486716">
                        <w:rPr>
                          <w:rFonts w:asciiTheme="minorHAnsi" w:hAnsiTheme="minorHAnsi" w:cstheme="minorHAnsi"/>
                          <w:color w:val="000000" w:themeColor="text1"/>
                          <w:sz w:val="22"/>
                          <w:szCs w:val="22"/>
                        </w:rPr>
                        <w:t>The DSL makes a referral to MASH/CSC</w:t>
                      </w:r>
                    </w:p>
                    <w:p w14:paraId="2AE03061" w14:textId="77777777" w:rsidR="00BB7F66" w:rsidRPr="00486716" w:rsidRDefault="00BB7F66" w:rsidP="00BB7F66">
                      <w:pPr>
                        <w:jc w:val="center"/>
                        <w:rPr>
                          <w:rFonts w:asciiTheme="minorHAnsi" w:hAnsiTheme="minorHAnsi" w:cstheme="minorHAnsi"/>
                          <w:color w:val="000000" w:themeColor="text1"/>
                          <w:sz w:val="22"/>
                          <w:szCs w:val="22"/>
                        </w:rPr>
                      </w:pPr>
                      <w:r w:rsidRPr="00486716">
                        <w:rPr>
                          <w:rFonts w:asciiTheme="minorHAnsi" w:hAnsiTheme="minorHAnsi" w:cstheme="minorHAnsi"/>
                          <w:color w:val="000000" w:themeColor="text1"/>
                          <w:sz w:val="22"/>
                          <w:szCs w:val="22"/>
                        </w:rPr>
                        <w:t xml:space="preserve">Keeps the staff </w:t>
                      </w:r>
                      <w:proofErr w:type="gramStart"/>
                      <w:r w:rsidRPr="00486716">
                        <w:rPr>
                          <w:rFonts w:asciiTheme="minorHAnsi" w:hAnsiTheme="minorHAnsi" w:cstheme="minorHAnsi"/>
                          <w:color w:val="000000" w:themeColor="text1"/>
                          <w:sz w:val="22"/>
                          <w:szCs w:val="22"/>
                        </w:rPr>
                        <w:t>up-to-date</w:t>
                      </w:r>
                      <w:proofErr w:type="gramEnd"/>
                      <w:r w:rsidRPr="00486716">
                        <w:rPr>
                          <w:rFonts w:asciiTheme="minorHAnsi" w:hAnsiTheme="minorHAnsi" w:cstheme="minorHAnsi"/>
                          <w:color w:val="000000" w:themeColor="text1"/>
                          <w:sz w:val="22"/>
                          <w:szCs w:val="22"/>
                        </w:rPr>
                        <w:t xml:space="preserve"> with the action taken.</w:t>
                      </w:r>
                    </w:p>
                  </w:txbxContent>
                </v:textbox>
              </v:rect>
            </w:pict>
          </mc:Fallback>
        </mc:AlternateContent>
      </w:r>
    </w:p>
    <w:p w14:paraId="1F72ED86" w14:textId="77777777" w:rsidR="00BB7F66" w:rsidRDefault="00BB7F66" w:rsidP="00BB7F66">
      <w:pPr>
        <w:pStyle w:val="BodyText"/>
        <w:spacing w:line="264" w:lineRule="auto"/>
        <w:jc w:val="center"/>
        <w:rPr>
          <w:b/>
          <w:bCs w:val="0"/>
          <w:sz w:val="32"/>
          <w:szCs w:val="32"/>
        </w:rPr>
      </w:pPr>
    </w:p>
    <w:p w14:paraId="170EEA99" w14:textId="77777777" w:rsidR="00BB7F66" w:rsidRDefault="00BB7F66" w:rsidP="00BB7F66">
      <w:pPr>
        <w:pStyle w:val="BodyText"/>
        <w:spacing w:line="264" w:lineRule="auto"/>
        <w:jc w:val="center"/>
        <w:rPr>
          <w:b/>
          <w:bCs w:val="0"/>
          <w:sz w:val="32"/>
          <w:szCs w:val="32"/>
        </w:rPr>
      </w:pPr>
    </w:p>
    <w:p w14:paraId="324ABCE9" w14:textId="77777777" w:rsidR="00BB7F66" w:rsidRDefault="00BB7F66" w:rsidP="00BB7F66">
      <w:pPr>
        <w:pStyle w:val="BodyText"/>
        <w:spacing w:line="264" w:lineRule="auto"/>
        <w:jc w:val="center"/>
        <w:rPr>
          <w:b/>
          <w:bCs w:val="0"/>
          <w:sz w:val="32"/>
          <w:szCs w:val="32"/>
        </w:rPr>
      </w:pPr>
    </w:p>
    <w:p w14:paraId="783DFB80" w14:textId="016585B3" w:rsidR="00BB7F66" w:rsidRDefault="00BB7F66" w:rsidP="00BB7F66">
      <w:pPr>
        <w:pStyle w:val="BodyText"/>
        <w:spacing w:line="264" w:lineRule="auto"/>
        <w:jc w:val="center"/>
        <w:rPr>
          <w:b/>
          <w:bCs w:val="0"/>
          <w:sz w:val="32"/>
          <w:szCs w:val="32"/>
        </w:rPr>
      </w:pPr>
    </w:p>
    <w:p w14:paraId="7CE65AED" w14:textId="77777777" w:rsidR="00BB7F66" w:rsidRDefault="00BB7F66"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706368" behindDoc="0" locked="0" layoutInCell="1" allowOverlap="1" wp14:anchorId="0CDD5687" wp14:editId="224D2148">
                <wp:simplePos x="0" y="0"/>
                <wp:positionH relativeFrom="column">
                  <wp:posOffset>2465070</wp:posOffset>
                </wp:positionH>
                <wp:positionV relativeFrom="paragraph">
                  <wp:posOffset>257175</wp:posOffset>
                </wp:positionV>
                <wp:extent cx="350520" cy="313690"/>
                <wp:effectExtent l="12700" t="0" r="30480" b="29210"/>
                <wp:wrapNone/>
                <wp:docPr id="71" name="Down Arrow 71"/>
                <wp:cNvGraphicFramePr/>
                <a:graphic xmlns:a="http://schemas.openxmlformats.org/drawingml/2006/main">
                  <a:graphicData uri="http://schemas.microsoft.com/office/word/2010/wordprocessingShape">
                    <wps:wsp>
                      <wps:cNvSpPr/>
                      <wps:spPr>
                        <a:xfrm>
                          <a:off x="0" y="0"/>
                          <a:ext cx="350520" cy="31369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6290BAC2">
              <v:shape id="Down Arrow 71" style="position:absolute;margin-left:194.1pt;margin-top:20.25pt;width:27.6pt;height:24.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a2f40 [160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" w14:anchorId="5662FFB6"/>
            </w:pict>
          </mc:Fallback>
        </mc:AlternateContent>
      </w:r>
      <w:r>
        <w:rPr>
          <w:b/>
          <w:bCs w:val="0"/>
          <w:noProof/>
          <w:sz w:val="32"/>
          <w:szCs w:val="32"/>
          <w:lang w:val="en-GB" w:eastAsia="en-GB"/>
        </w:rPr>
        <mc:AlternateContent>
          <mc:Choice Requires="wps">
            <w:drawing>
              <wp:anchor distT="0" distB="0" distL="114300" distR="114300" simplePos="0" relativeHeight="251700224" behindDoc="0" locked="0" layoutInCell="1" allowOverlap="1" wp14:anchorId="04028F64" wp14:editId="7143A6B3">
                <wp:simplePos x="0" y="0"/>
                <wp:positionH relativeFrom="column">
                  <wp:posOffset>52318</wp:posOffset>
                </wp:positionH>
                <wp:positionV relativeFrom="paragraph">
                  <wp:posOffset>103008</wp:posOffset>
                </wp:positionV>
                <wp:extent cx="278765" cy="467774"/>
                <wp:effectExtent l="19050" t="0" r="26035" b="46990"/>
                <wp:wrapNone/>
                <wp:docPr id="64" name="Down Arrow 64"/>
                <wp:cNvGraphicFramePr/>
                <a:graphic xmlns:a="http://schemas.openxmlformats.org/drawingml/2006/main">
                  <a:graphicData uri="http://schemas.microsoft.com/office/word/2010/wordprocessingShape">
                    <wps:wsp>
                      <wps:cNvSpPr/>
                      <wps:spPr>
                        <a:xfrm>
                          <a:off x="0" y="0"/>
                          <a:ext cx="278765" cy="46777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4FA11A89">
              <v:shape id="Down Arrow 64" style="position:absolute;margin-left:4.1pt;margin-top:8.1pt;width:21.95pt;height:36.8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a2f40 [1604]" strokeweight="1pt" type="#_x0000_t67" adj="15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" w14:anchorId="37A45013"/>
            </w:pict>
          </mc:Fallback>
        </mc:AlternateContent>
      </w:r>
    </w:p>
    <w:p w14:paraId="2C3B3900" w14:textId="77777777" w:rsidR="00BB7F66" w:rsidRDefault="00BB7F66" w:rsidP="00BB7F66">
      <w:pPr>
        <w:pStyle w:val="BodyText"/>
        <w:spacing w:line="264" w:lineRule="auto"/>
        <w:jc w:val="center"/>
        <w:rPr>
          <w:b/>
          <w:bCs w:val="0"/>
          <w:sz w:val="32"/>
          <w:szCs w:val="32"/>
        </w:rPr>
      </w:pPr>
    </w:p>
    <w:p w14:paraId="77067510" w14:textId="77777777" w:rsidR="00BB7F66" w:rsidRDefault="00BB7F66" w:rsidP="00BB7F66">
      <w:pPr>
        <w:pStyle w:val="BodyText"/>
        <w:spacing w:line="264" w:lineRule="auto"/>
        <w:jc w:val="center"/>
        <w:rPr>
          <w:b/>
          <w:bCs w:val="0"/>
          <w:sz w:val="32"/>
          <w:szCs w:val="32"/>
        </w:rPr>
      </w:pPr>
      <w:r>
        <w:rPr>
          <w:b/>
          <w:bCs w:val="0"/>
          <w:noProof/>
          <w:sz w:val="32"/>
          <w:szCs w:val="32"/>
          <w:lang w:val="en-GB" w:eastAsia="en-GB"/>
        </w:rPr>
        <mc:AlternateContent>
          <mc:Choice Requires="wps">
            <w:drawing>
              <wp:anchor distT="0" distB="0" distL="114300" distR="114300" simplePos="0" relativeHeight="251701248" behindDoc="0" locked="0" layoutInCell="1" allowOverlap="1" wp14:anchorId="4B5F03C8" wp14:editId="1720F915">
                <wp:simplePos x="0" y="0"/>
                <wp:positionH relativeFrom="column">
                  <wp:posOffset>-394721</wp:posOffset>
                </wp:positionH>
                <wp:positionV relativeFrom="paragraph">
                  <wp:posOffset>116011</wp:posOffset>
                </wp:positionV>
                <wp:extent cx="6408751" cy="795130"/>
                <wp:effectExtent l="0" t="0" r="11430" b="24130"/>
                <wp:wrapNone/>
                <wp:docPr id="65" name="Rectangle 65"/>
                <wp:cNvGraphicFramePr/>
                <a:graphic xmlns:a="http://schemas.openxmlformats.org/drawingml/2006/main">
                  <a:graphicData uri="http://schemas.microsoft.com/office/word/2010/wordprocessingShape">
                    <wps:wsp>
                      <wps:cNvSpPr/>
                      <wps:spPr>
                        <a:xfrm>
                          <a:off x="0" y="0"/>
                          <a:ext cx="6408751" cy="795130"/>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36D0F7" w14:textId="77777777" w:rsidR="00BB7F66" w:rsidRPr="007833AB" w:rsidRDefault="00BB7F66" w:rsidP="00BB7F66">
                            <w:pPr>
                              <w:jc w:val="center"/>
                              <w:rPr>
                                <w:rFonts w:ascii="Verdana" w:hAnsi="Verdana" w:cstheme="minorHAnsi"/>
                                <w:color w:val="000000" w:themeColor="text1"/>
                                <w:sz w:val="22"/>
                                <w:szCs w:val="22"/>
                              </w:rPr>
                            </w:pPr>
                            <w:r w:rsidRPr="007833AB">
                              <w:rPr>
                                <w:rFonts w:ascii="Verdana" w:hAnsi="Verdana" w:cstheme="minorHAnsi"/>
                                <w:color w:val="000000" w:themeColor="text1"/>
                                <w:sz w:val="22"/>
                                <w:szCs w:val="22"/>
                              </w:rPr>
                              <w:t xml:space="preserve">Within </w:t>
                            </w:r>
                            <w:r>
                              <w:rPr>
                                <w:rFonts w:ascii="Verdana" w:hAnsi="Verdana" w:cstheme="minorHAnsi"/>
                                <w:color w:val="000000" w:themeColor="text1"/>
                                <w:sz w:val="22"/>
                                <w:szCs w:val="22"/>
                              </w:rPr>
                              <w:t xml:space="preserve">48 hours </w:t>
                            </w:r>
                            <w:r w:rsidRPr="007833AB">
                              <w:rPr>
                                <w:rFonts w:ascii="Verdana" w:hAnsi="Verdana" w:cstheme="minorHAnsi"/>
                                <w:color w:val="000000" w:themeColor="text1"/>
                                <w:sz w:val="22"/>
                                <w:szCs w:val="22"/>
                              </w:rPr>
                              <w:t>MASH will decide on the type of response that is required and will notify the referrer.  Where information isn’t forthcoming the referrer should contact the agency to gain clarification.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F03C8" id="Rectangle 65" o:spid="_x0000_s1045" style="position:absolute;left:0;text-align:left;margin-left:-31.1pt;margin-top:9.15pt;width:504.65pt;height:6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" fillcolor="#e8e8e8 [3214]" strokecolor="#0a2f40 [1604]" strokeweight="1pt">
                <v:textbox>
                  <w:txbxContent>
                    <w:p w14:paraId="7D36D0F7" w14:textId="77777777" w:rsidR="00BB7F66" w:rsidRPr="007833AB" w:rsidRDefault="00BB7F66" w:rsidP="00BB7F66">
                      <w:pPr>
                        <w:jc w:val="center"/>
                        <w:rPr>
                          <w:rFonts w:ascii="Verdana" w:hAnsi="Verdana" w:cstheme="minorHAnsi"/>
                          <w:color w:val="000000" w:themeColor="text1"/>
                          <w:sz w:val="22"/>
                          <w:szCs w:val="22"/>
                        </w:rPr>
                      </w:pPr>
                      <w:r w:rsidRPr="007833AB">
                        <w:rPr>
                          <w:rFonts w:ascii="Verdana" w:hAnsi="Verdana" w:cstheme="minorHAnsi"/>
                          <w:color w:val="000000" w:themeColor="text1"/>
                          <w:sz w:val="22"/>
                          <w:szCs w:val="22"/>
                        </w:rPr>
                        <w:t xml:space="preserve">Within </w:t>
                      </w:r>
                      <w:r>
                        <w:rPr>
                          <w:rFonts w:ascii="Verdana" w:hAnsi="Verdana" w:cstheme="minorHAnsi"/>
                          <w:color w:val="000000" w:themeColor="text1"/>
                          <w:sz w:val="22"/>
                          <w:szCs w:val="22"/>
                        </w:rPr>
                        <w:t xml:space="preserve">48 hours </w:t>
                      </w:r>
                      <w:r w:rsidRPr="007833AB">
                        <w:rPr>
                          <w:rFonts w:ascii="Verdana" w:hAnsi="Verdana" w:cstheme="minorHAnsi"/>
                          <w:color w:val="000000" w:themeColor="text1"/>
                          <w:sz w:val="22"/>
                          <w:szCs w:val="22"/>
                        </w:rPr>
                        <w:t>MASH will decide on the type of response that is required and will notify the referrer.  Where information isn’t forthcoming the referrer should contact the agency to gain clarification.</w:t>
                      </w:r>
                    </w:p>
                  </w:txbxContent>
                </v:textbox>
              </v:rect>
            </w:pict>
          </mc:Fallback>
        </mc:AlternateContent>
      </w:r>
    </w:p>
    <w:p w14:paraId="4DC5CC44" w14:textId="77777777" w:rsidR="00BB7F66" w:rsidRDefault="00BB7F66" w:rsidP="00BB7F66">
      <w:pPr>
        <w:pStyle w:val="BodyText"/>
        <w:spacing w:line="264" w:lineRule="auto"/>
        <w:rPr>
          <w:b/>
          <w:bCs w:val="0"/>
          <w:sz w:val="32"/>
          <w:szCs w:val="32"/>
        </w:rPr>
      </w:pPr>
      <w:bookmarkStart w:id="101" w:name="AppendixD"/>
    </w:p>
    <w:p w14:paraId="383A2472" w14:textId="77777777" w:rsidR="00BB7F66" w:rsidRDefault="00BB7F66" w:rsidP="00BB7F66">
      <w:pPr>
        <w:pStyle w:val="BodyText"/>
        <w:spacing w:line="264" w:lineRule="auto"/>
        <w:rPr>
          <w:rFonts w:ascii="Verdana" w:hAnsi="Verdana"/>
          <w:b/>
          <w:bCs w:val="0"/>
          <w:sz w:val="28"/>
          <w:szCs w:val="28"/>
        </w:rPr>
      </w:pPr>
    </w:p>
    <w:p w14:paraId="1B8FCE99" w14:textId="77777777" w:rsidR="00F378A8" w:rsidRDefault="00BB7F66" w:rsidP="00BB7F66">
      <w:pPr>
        <w:pStyle w:val="BodyText"/>
        <w:spacing w:line="264" w:lineRule="auto"/>
        <w:rPr>
          <w:rFonts w:ascii="Verdana" w:hAnsi="Verdana"/>
          <w:b/>
          <w:bCs w:val="0"/>
          <w:sz w:val="28"/>
          <w:szCs w:val="28"/>
        </w:rPr>
      </w:pPr>
      <w:r w:rsidRPr="00650758">
        <w:rPr>
          <w:rFonts w:ascii="Verdana" w:hAnsi="Verdana"/>
          <w:b/>
          <w:bCs w:val="0"/>
          <w:sz w:val="28"/>
          <w:szCs w:val="28"/>
        </w:rPr>
        <w:t>A</w:t>
      </w:r>
    </w:p>
    <w:p w14:paraId="0CEB6D5E" w14:textId="77777777" w:rsidR="00F378A8" w:rsidRDefault="00F378A8" w:rsidP="00BB7F66">
      <w:pPr>
        <w:pStyle w:val="BodyText"/>
        <w:spacing w:line="264" w:lineRule="auto"/>
        <w:rPr>
          <w:rFonts w:ascii="Verdana" w:hAnsi="Verdana"/>
          <w:b/>
          <w:bCs w:val="0"/>
          <w:sz w:val="28"/>
          <w:szCs w:val="28"/>
        </w:rPr>
      </w:pPr>
    </w:p>
    <w:p w14:paraId="35A57EAF" w14:textId="77777777" w:rsidR="00F378A8" w:rsidRDefault="00F378A8" w:rsidP="00BB7F66">
      <w:pPr>
        <w:pStyle w:val="BodyText"/>
        <w:spacing w:line="264" w:lineRule="auto"/>
        <w:rPr>
          <w:rFonts w:ascii="Verdana" w:hAnsi="Verdana"/>
          <w:b/>
          <w:bCs w:val="0"/>
          <w:sz w:val="28"/>
          <w:szCs w:val="28"/>
        </w:rPr>
      </w:pPr>
    </w:p>
    <w:p w14:paraId="148C63E1" w14:textId="77777777" w:rsidR="00F378A8" w:rsidRDefault="00F378A8" w:rsidP="00BB7F66">
      <w:pPr>
        <w:pStyle w:val="BodyText"/>
        <w:spacing w:line="264" w:lineRule="auto"/>
        <w:rPr>
          <w:rFonts w:ascii="Verdana" w:hAnsi="Verdana"/>
          <w:b/>
          <w:bCs w:val="0"/>
          <w:sz w:val="28"/>
          <w:szCs w:val="28"/>
        </w:rPr>
      </w:pPr>
    </w:p>
    <w:p w14:paraId="068022FD" w14:textId="77777777" w:rsidR="00F378A8" w:rsidRDefault="00F378A8" w:rsidP="00BB7F66">
      <w:pPr>
        <w:pStyle w:val="BodyText"/>
        <w:spacing w:line="264" w:lineRule="auto"/>
        <w:rPr>
          <w:rFonts w:ascii="Verdana" w:hAnsi="Verdana"/>
          <w:b/>
          <w:bCs w:val="0"/>
          <w:sz w:val="28"/>
          <w:szCs w:val="28"/>
        </w:rPr>
      </w:pPr>
    </w:p>
    <w:p w14:paraId="529824D8" w14:textId="496051C3" w:rsidR="00BB7F66" w:rsidRDefault="00BB7F66" w:rsidP="00BB7F66">
      <w:pPr>
        <w:pStyle w:val="BodyText"/>
        <w:spacing w:line="264" w:lineRule="auto"/>
        <w:rPr>
          <w:rFonts w:ascii="Verdana" w:hAnsi="Verdana"/>
          <w:b/>
          <w:bCs w:val="0"/>
          <w:sz w:val="28"/>
          <w:szCs w:val="28"/>
        </w:rPr>
      </w:pPr>
    </w:p>
    <w:p w14:paraId="0E9B9F53" w14:textId="77777777" w:rsidR="00450839" w:rsidRDefault="00450839" w:rsidP="00BB7F66">
      <w:pPr>
        <w:pStyle w:val="BodyText"/>
        <w:spacing w:line="264" w:lineRule="auto"/>
        <w:rPr>
          <w:rFonts w:ascii="Verdana" w:hAnsi="Verdana"/>
          <w:b/>
          <w:bCs w:val="0"/>
          <w:sz w:val="28"/>
          <w:szCs w:val="28"/>
        </w:rPr>
      </w:pPr>
    </w:p>
    <w:p w14:paraId="103D5561" w14:textId="77777777" w:rsidR="00DB74AE" w:rsidRPr="00C66E81" w:rsidRDefault="00DB74AE" w:rsidP="00DB74AE">
      <w:pPr>
        <w:pStyle w:val="Heading2"/>
        <w:rPr>
          <w:rFonts w:asciiTheme="majorHAnsi" w:hAnsiTheme="majorHAnsi"/>
          <w:i/>
          <w:iCs/>
        </w:rPr>
      </w:pPr>
      <w:bookmarkStart w:id="102" w:name="_Toc238805964"/>
      <w:bookmarkEnd w:id="101"/>
      <w:r w:rsidRPr="00C66E81">
        <w:rPr>
          <w:rStyle w:val="Heading4Char"/>
          <w:rFonts w:asciiTheme="majorHAnsi" w:hAnsiTheme="majorHAnsi"/>
          <w:sz w:val="32"/>
          <w:szCs w:val="32"/>
        </w:rPr>
        <w:t>Appendix C</w:t>
      </w:r>
      <w:bookmarkEnd w:id="102"/>
    </w:p>
    <w:p w14:paraId="1C0136E4" w14:textId="77777777" w:rsidR="00DB74AE" w:rsidRPr="00650758" w:rsidRDefault="00DB74AE" w:rsidP="00DB74AE">
      <w:pPr>
        <w:pStyle w:val="BodyText"/>
        <w:spacing w:line="264" w:lineRule="auto"/>
        <w:rPr>
          <w:rFonts w:ascii="Verdana" w:hAnsi="Verdana"/>
          <w:b/>
          <w:bCs w:val="0"/>
          <w:sz w:val="28"/>
          <w:szCs w:val="28"/>
        </w:rPr>
      </w:pPr>
    </w:p>
    <w:p w14:paraId="75A39BB2" w14:textId="77777777" w:rsidR="00DB74AE" w:rsidRPr="007C2928" w:rsidRDefault="00DB74AE" w:rsidP="00DB74AE">
      <w:pPr>
        <w:spacing w:after="0"/>
        <w:jc w:val="center"/>
        <w:rPr>
          <w:rFonts w:ascii="Verdana" w:hAnsi="Verdana" w:cs="Arial"/>
          <w:b/>
          <w:sz w:val="28"/>
          <w:szCs w:val="28"/>
        </w:rPr>
      </w:pPr>
      <w:r w:rsidRPr="007C2928">
        <w:rPr>
          <w:rFonts w:ascii="Verdana" w:hAnsi="Verdana" w:cs="Arial"/>
          <w:b/>
          <w:sz w:val="28"/>
          <w:szCs w:val="28"/>
        </w:rPr>
        <w:t>LADO</w:t>
      </w:r>
    </w:p>
    <w:p w14:paraId="2098F7D3" w14:textId="77777777" w:rsidR="00DB74AE" w:rsidRPr="00650758" w:rsidRDefault="00DB74AE" w:rsidP="00DB74AE">
      <w:pPr>
        <w:spacing w:after="0"/>
        <w:jc w:val="center"/>
        <w:rPr>
          <w:rFonts w:ascii="Verdana" w:hAnsi="Verdana" w:cs="Arial"/>
          <w:b/>
          <w:sz w:val="28"/>
          <w:szCs w:val="28"/>
        </w:rPr>
      </w:pPr>
      <w:r w:rsidRPr="00650758">
        <w:rPr>
          <w:rFonts w:ascii="Verdana" w:hAnsi="Verdana" w:cs="Arial"/>
          <w:b/>
          <w:sz w:val="28"/>
          <w:szCs w:val="28"/>
        </w:rPr>
        <w:t>Bury Initial Consideration/Enquiry Form</w:t>
      </w:r>
    </w:p>
    <w:p w14:paraId="42AC9DB4" w14:textId="27680C61" w:rsidR="00BB7F66" w:rsidRDefault="00DB74AE" w:rsidP="00DB74AE">
      <w:pPr>
        <w:jc w:val="center"/>
        <w:rPr>
          <w:rFonts w:ascii="Verdana" w:hAnsi="Verdana" w:cs="Arial"/>
          <w:bCs/>
          <w:sz w:val="22"/>
          <w:szCs w:val="22"/>
        </w:rPr>
      </w:pPr>
      <w:r w:rsidRPr="00650758">
        <w:rPr>
          <w:rFonts w:ascii="Verdana" w:hAnsi="Verdana" w:cs="Arial"/>
          <w:bCs/>
          <w:sz w:val="22"/>
          <w:szCs w:val="22"/>
        </w:rPr>
        <w:t xml:space="preserve">Once completed send </w:t>
      </w:r>
      <w:proofErr w:type="gramStart"/>
      <w:r w:rsidRPr="00650758">
        <w:rPr>
          <w:rFonts w:ascii="Verdana" w:hAnsi="Verdana" w:cs="Arial"/>
          <w:bCs/>
          <w:sz w:val="22"/>
          <w:szCs w:val="22"/>
        </w:rPr>
        <w:t>to:-</w:t>
      </w:r>
      <w:proofErr w:type="gramEnd"/>
      <w:r w:rsidRPr="00650758">
        <w:rPr>
          <w:rFonts w:ascii="Verdana" w:hAnsi="Verdana" w:cs="Arial"/>
          <w:bCs/>
          <w:sz w:val="22"/>
          <w:szCs w:val="22"/>
        </w:rPr>
        <w:t xml:space="preserve">   </w:t>
      </w:r>
      <w:hyperlink r:id="rId41" w:history="1">
        <w:r w:rsidRPr="00650758">
          <w:rPr>
            <w:rStyle w:val="Hyperlink"/>
            <w:rFonts w:ascii="Verdana" w:hAnsi="Verdana" w:cs="Arial"/>
            <w:bCs/>
            <w:sz w:val="22"/>
            <w:szCs w:val="22"/>
          </w:rPr>
          <w:t>LADO@bury.gov.uk</w:t>
        </w:r>
      </w:hyperlink>
      <w:r w:rsidR="00BB7F66" w:rsidRPr="00650758">
        <w:rPr>
          <w:rFonts w:ascii="Verdana" w:hAnsi="Verdana" w:cs="Arial"/>
          <w:bCs/>
          <w:sz w:val="22"/>
          <w:szCs w:val="22"/>
        </w:rPr>
        <w:t xml:space="preserve"> </w:t>
      </w:r>
    </w:p>
    <w:p w14:paraId="732AD1E3" w14:textId="77777777" w:rsidR="00BB7F66" w:rsidRPr="00650758" w:rsidRDefault="00BB7F66" w:rsidP="00BB7F66">
      <w:pPr>
        <w:jc w:val="center"/>
        <w:rPr>
          <w:rFonts w:ascii="Verdana" w:hAnsi="Verdana" w:cs="Arial"/>
          <w:bCs/>
          <w:sz w:val="22"/>
          <w:szCs w:val="22"/>
        </w:rPr>
      </w:pPr>
    </w:p>
    <w:p w14:paraId="4CC2E6F4" w14:textId="77777777" w:rsidR="00BB7F66" w:rsidRDefault="00BB7F66" w:rsidP="00BB7F66">
      <w:pPr>
        <w:jc w:val="center"/>
        <w:rPr>
          <w:rFonts w:ascii="Calibri" w:hAnsi="Calibri" w:cs="Arial"/>
          <w:b/>
          <w:sz w:val="22"/>
          <w:szCs w:val="22"/>
        </w:rPr>
      </w:pPr>
      <w:r w:rsidRPr="00DE46E9">
        <w:rPr>
          <w:rFonts w:ascii="Calibri" w:hAnsi="Calibri"/>
          <w:noProof/>
          <w:sz w:val="22"/>
          <w:szCs w:val="22"/>
          <w:lang w:eastAsia="en-GB"/>
        </w:rPr>
        <mc:AlternateContent>
          <mc:Choice Requires="wps">
            <w:drawing>
              <wp:anchor distT="0" distB="0" distL="114300" distR="114300" simplePos="0" relativeHeight="251691008" behindDoc="0" locked="0" layoutInCell="1" allowOverlap="1" wp14:anchorId="2C2C1F7C" wp14:editId="33C09185">
                <wp:simplePos x="0" y="0"/>
                <wp:positionH relativeFrom="column">
                  <wp:posOffset>1838739</wp:posOffset>
                </wp:positionH>
                <wp:positionV relativeFrom="paragraph">
                  <wp:posOffset>60353</wp:posOffset>
                </wp:positionV>
                <wp:extent cx="3904091" cy="708454"/>
                <wp:effectExtent l="0" t="0" r="20320" b="1587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091" cy="708454"/>
                        </a:xfrm>
                        <a:prstGeom prst="rect">
                          <a:avLst/>
                        </a:prstGeom>
                        <a:solidFill>
                          <a:srgbClr val="FFFFFF"/>
                        </a:solidFill>
                        <a:ln w="9525">
                          <a:solidFill>
                            <a:srgbClr val="000000"/>
                          </a:solidFill>
                          <a:miter lim="800000"/>
                          <a:headEnd/>
                          <a:tailEnd/>
                        </a:ln>
                      </wps:spPr>
                      <wps:txbx>
                        <w:txbxContent>
                          <w:p w14:paraId="067B3B4C" w14:textId="77777777" w:rsidR="00BB7F66" w:rsidRPr="004B01A4" w:rsidRDefault="00BB7F66" w:rsidP="00BB7F66">
                            <w:pPr>
                              <w:rPr>
                                <w:rFonts w:ascii="Calibri" w:hAnsi="Calibri"/>
                                <w:b/>
                                <w:sz w:val="22"/>
                              </w:rPr>
                            </w:pPr>
                            <w:r w:rsidRPr="004B01A4">
                              <w:rPr>
                                <w:rFonts w:ascii="Calibri" w:hAnsi="Calibri"/>
                                <w:b/>
                                <w:sz w:val="22"/>
                              </w:rPr>
                              <w:t>Office Use Only</w:t>
                            </w:r>
                          </w:p>
                          <w:p w14:paraId="409E864F" w14:textId="77777777" w:rsidR="00BB7F66" w:rsidRPr="004B01A4" w:rsidRDefault="00BB7F66" w:rsidP="00BB7F66">
                            <w:pPr>
                              <w:rPr>
                                <w:rFonts w:ascii="Calibri" w:hAnsi="Calibri"/>
                                <w:sz w:val="22"/>
                              </w:rPr>
                            </w:pPr>
                            <w:r w:rsidRPr="004B01A4">
                              <w:rPr>
                                <w:rFonts w:ascii="Calibri" w:hAnsi="Calibri"/>
                                <w:sz w:val="22"/>
                              </w:rPr>
                              <w:t>Is this at LADO/Managing Allegations Full Threshold:</w:t>
                            </w:r>
                            <w:r>
                              <w:rPr>
                                <w:rFonts w:ascii="Calibri" w:hAnsi="Calibri"/>
                                <w:sz w:val="22"/>
                              </w:rPr>
                              <w:t xml:space="preserve"> </w:t>
                            </w:r>
                          </w:p>
                          <w:p w14:paraId="1C936B47" w14:textId="77777777" w:rsidR="00BB7F66" w:rsidRPr="004B01A4" w:rsidRDefault="00BB7F66" w:rsidP="00BB7F66">
                            <w:pPr>
                              <w:rPr>
                                <w:rFonts w:ascii="Calibri" w:hAnsi="Calibri"/>
                                <w:sz w:val="22"/>
                              </w:rPr>
                            </w:pPr>
                            <w:r w:rsidRPr="004B01A4">
                              <w:rPr>
                                <w:rFonts w:ascii="Calibri" w:hAnsi="Calibri"/>
                                <w:sz w:val="22"/>
                              </w:rPr>
                              <w:t>If Yes - Reference no. (From Database):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2C1F7C" id="Text Box 2" o:spid="_x0000_s1046" type="#_x0000_t202" style="position:absolute;left:0;text-align:left;margin-left:144.8pt;margin-top:4.75pt;width:307.4pt;height:55.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">
                <v:textbox>
                  <w:txbxContent>
                    <w:p w14:paraId="067B3B4C" w14:textId="77777777" w:rsidR="00BB7F66" w:rsidRPr="004B01A4" w:rsidRDefault="00BB7F66" w:rsidP="00BB7F66">
                      <w:pPr>
                        <w:rPr>
                          <w:rFonts w:ascii="Calibri" w:hAnsi="Calibri"/>
                          <w:b/>
                          <w:sz w:val="22"/>
                        </w:rPr>
                      </w:pPr>
                      <w:r w:rsidRPr="004B01A4">
                        <w:rPr>
                          <w:rFonts w:ascii="Calibri" w:hAnsi="Calibri"/>
                          <w:b/>
                          <w:sz w:val="22"/>
                        </w:rPr>
                        <w:t>Office Use Only</w:t>
                      </w:r>
                    </w:p>
                    <w:p w14:paraId="409E864F" w14:textId="77777777" w:rsidR="00BB7F66" w:rsidRPr="004B01A4" w:rsidRDefault="00BB7F66" w:rsidP="00BB7F66">
                      <w:pPr>
                        <w:rPr>
                          <w:rFonts w:ascii="Calibri" w:hAnsi="Calibri"/>
                          <w:sz w:val="22"/>
                        </w:rPr>
                      </w:pPr>
                      <w:r w:rsidRPr="004B01A4">
                        <w:rPr>
                          <w:rFonts w:ascii="Calibri" w:hAnsi="Calibri"/>
                          <w:sz w:val="22"/>
                        </w:rPr>
                        <w:t>Is this at LADO/Managing Allegations Full Threshold:</w:t>
                      </w:r>
                      <w:r>
                        <w:rPr>
                          <w:rFonts w:ascii="Calibri" w:hAnsi="Calibri"/>
                          <w:sz w:val="22"/>
                        </w:rPr>
                        <w:t xml:space="preserve"> </w:t>
                      </w:r>
                    </w:p>
                    <w:p w14:paraId="1C936B47" w14:textId="77777777" w:rsidR="00BB7F66" w:rsidRPr="004B01A4" w:rsidRDefault="00BB7F66" w:rsidP="00BB7F66">
                      <w:pPr>
                        <w:rPr>
                          <w:rFonts w:ascii="Calibri" w:hAnsi="Calibri"/>
                          <w:sz w:val="22"/>
                        </w:rPr>
                      </w:pPr>
                      <w:r w:rsidRPr="004B01A4">
                        <w:rPr>
                          <w:rFonts w:ascii="Calibri" w:hAnsi="Calibri"/>
                          <w:sz w:val="22"/>
                        </w:rPr>
                        <w:t>If Yes - Reference no. (From Database):</w:t>
                      </w:r>
                    </w:p>
                  </w:txbxContent>
                </v:textbox>
              </v:shape>
            </w:pict>
          </mc:Fallback>
        </mc:AlternateContent>
      </w:r>
    </w:p>
    <w:p w14:paraId="6C22F149" w14:textId="77777777" w:rsidR="00BB7F66" w:rsidRPr="00912BF2" w:rsidRDefault="00BB7F66" w:rsidP="00BB7F66">
      <w:pPr>
        <w:rPr>
          <w:rFonts w:ascii="Calibri" w:hAnsi="Calibri" w:cs="Arial"/>
          <w:b/>
          <w:u w:val="single"/>
        </w:rPr>
      </w:pPr>
    </w:p>
    <w:p w14:paraId="138F64C6" w14:textId="77777777" w:rsidR="00BB7F66" w:rsidRPr="00DE46E9" w:rsidRDefault="00BB7F66" w:rsidP="00BB7F66">
      <w:pPr>
        <w:jc w:val="right"/>
        <w:rPr>
          <w:rFonts w:ascii="Calibri" w:hAnsi="Calibri" w:cs="Arial"/>
          <w:b/>
          <w:sz w:val="22"/>
          <w:szCs w:val="22"/>
          <w:u w:val="single"/>
        </w:rPr>
      </w:pPr>
    </w:p>
    <w:p w14:paraId="19C4DA48" w14:textId="77777777" w:rsidR="00BB7F66" w:rsidRPr="00DE46E9" w:rsidRDefault="00BB7F66" w:rsidP="00BB7F66">
      <w:pPr>
        <w:jc w:val="center"/>
        <w:rPr>
          <w:rFonts w:ascii="Calibri" w:hAnsi="Calibri" w:cs="Arial"/>
          <w:b/>
          <w:sz w:val="22"/>
          <w:szCs w:val="22"/>
          <w:u w:val="single"/>
        </w:rPr>
      </w:pP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1417"/>
        <w:gridCol w:w="4820"/>
      </w:tblGrid>
      <w:tr w:rsidR="00BB7F66" w:rsidRPr="00DE46E9" w14:paraId="6580D218" w14:textId="77777777" w:rsidTr="0033602C">
        <w:tc>
          <w:tcPr>
            <w:tcW w:w="3402" w:type="dxa"/>
          </w:tcPr>
          <w:p w14:paraId="2FF6B8A0" w14:textId="77777777" w:rsidR="00BB7F66" w:rsidRDefault="00BB7F66" w:rsidP="0033602C">
            <w:pPr>
              <w:rPr>
                <w:rFonts w:ascii="Calibri" w:hAnsi="Calibri" w:cs="Arial"/>
                <w:b/>
                <w:sz w:val="22"/>
                <w:szCs w:val="22"/>
              </w:rPr>
            </w:pPr>
            <w:r w:rsidRPr="00DE46E9">
              <w:rPr>
                <w:rFonts w:ascii="Calibri" w:hAnsi="Calibri" w:cs="Arial"/>
                <w:b/>
                <w:sz w:val="22"/>
                <w:szCs w:val="22"/>
              </w:rPr>
              <w:t xml:space="preserve">Date </w:t>
            </w:r>
            <w:r>
              <w:rPr>
                <w:rFonts w:ascii="Calibri" w:hAnsi="Calibri" w:cs="Arial"/>
                <w:b/>
                <w:sz w:val="22"/>
                <w:szCs w:val="22"/>
              </w:rPr>
              <w:t>LADO notified</w:t>
            </w:r>
            <w:r w:rsidRPr="00DE46E9">
              <w:rPr>
                <w:rFonts w:ascii="Calibri" w:hAnsi="Calibri" w:cs="Arial"/>
                <w:b/>
                <w:sz w:val="22"/>
                <w:szCs w:val="22"/>
              </w:rPr>
              <w:t>:</w:t>
            </w:r>
          </w:p>
          <w:p w14:paraId="27159C02" w14:textId="77777777" w:rsidR="00BB7F66" w:rsidRPr="00DE46E9" w:rsidRDefault="00BB7F66" w:rsidP="0033602C">
            <w:pPr>
              <w:rPr>
                <w:rFonts w:ascii="Calibri" w:hAnsi="Calibri" w:cs="Arial"/>
                <w:b/>
                <w:sz w:val="22"/>
                <w:szCs w:val="22"/>
              </w:rPr>
            </w:pPr>
          </w:p>
        </w:tc>
        <w:tc>
          <w:tcPr>
            <w:tcW w:w="6237" w:type="dxa"/>
            <w:gridSpan w:val="2"/>
          </w:tcPr>
          <w:p w14:paraId="030EAFF4" w14:textId="77777777" w:rsidR="00BB7F66" w:rsidRPr="00DE46E9" w:rsidRDefault="00BB7F66" w:rsidP="0033602C">
            <w:pPr>
              <w:rPr>
                <w:rFonts w:ascii="Calibri" w:hAnsi="Calibri" w:cs="Arial"/>
                <w:b/>
                <w:sz w:val="22"/>
                <w:szCs w:val="22"/>
              </w:rPr>
            </w:pPr>
          </w:p>
        </w:tc>
      </w:tr>
      <w:tr w:rsidR="00BB7F66" w:rsidRPr="00DE46E9" w14:paraId="55F459E6" w14:textId="77777777" w:rsidTr="0033602C">
        <w:tc>
          <w:tcPr>
            <w:tcW w:w="3402" w:type="dxa"/>
          </w:tcPr>
          <w:p w14:paraId="1A08D43D" w14:textId="77777777" w:rsidR="00BB7F66" w:rsidRPr="00DE46E9" w:rsidRDefault="00BB7F66" w:rsidP="0033602C">
            <w:pPr>
              <w:rPr>
                <w:rFonts w:ascii="Calibri" w:hAnsi="Calibri" w:cs="Arial"/>
                <w:b/>
                <w:sz w:val="22"/>
                <w:szCs w:val="22"/>
              </w:rPr>
            </w:pPr>
            <w:r w:rsidRPr="00DE46E9">
              <w:rPr>
                <w:rFonts w:ascii="Calibri" w:hAnsi="Calibri" w:cs="Arial"/>
                <w:b/>
                <w:sz w:val="22"/>
                <w:szCs w:val="22"/>
              </w:rPr>
              <w:t xml:space="preserve">Name of </w:t>
            </w:r>
            <w:r>
              <w:rPr>
                <w:rFonts w:ascii="Calibri" w:hAnsi="Calibri" w:cs="Arial"/>
                <w:b/>
                <w:sz w:val="22"/>
                <w:szCs w:val="22"/>
              </w:rPr>
              <w:t>person completing the form</w:t>
            </w:r>
            <w:r w:rsidRPr="00DE46E9">
              <w:rPr>
                <w:rFonts w:ascii="Calibri" w:hAnsi="Calibri" w:cs="Arial"/>
                <w:b/>
                <w:sz w:val="22"/>
                <w:szCs w:val="22"/>
              </w:rPr>
              <w:t>:</w:t>
            </w:r>
          </w:p>
        </w:tc>
        <w:tc>
          <w:tcPr>
            <w:tcW w:w="6237" w:type="dxa"/>
            <w:gridSpan w:val="2"/>
          </w:tcPr>
          <w:p w14:paraId="5FC2F9C1" w14:textId="77777777" w:rsidR="00BB7F66" w:rsidRPr="00DE46E9" w:rsidRDefault="00BB7F66" w:rsidP="0033602C">
            <w:pPr>
              <w:rPr>
                <w:rFonts w:ascii="Calibri" w:hAnsi="Calibri" w:cs="Arial"/>
                <w:b/>
                <w:sz w:val="22"/>
                <w:szCs w:val="22"/>
              </w:rPr>
            </w:pPr>
          </w:p>
        </w:tc>
      </w:tr>
      <w:tr w:rsidR="00BB7F66" w:rsidRPr="00DE46E9" w14:paraId="2B3A661C" w14:textId="77777777" w:rsidTr="0033602C">
        <w:tc>
          <w:tcPr>
            <w:tcW w:w="3402" w:type="dxa"/>
          </w:tcPr>
          <w:p w14:paraId="1A299EE7" w14:textId="77777777" w:rsidR="00BB7F66" w:rsidRDefault="00BB7F66" w:rsidP="0033602C">
            <w:pPr>
              <w:rPr>
                <w:rFonts w:ascii="Calibri" w:hAnsi="Calibri" w:cs="Arial"/>
                <w:b/>
                <w:sz w:val="22"/>
                <w:szCs w:val="22"/>
              </w:rPr>
            </w:pPr>
            <w:r>
              <w:rPr>
                <w:rFonts w:ascii="Calibri" w:hAnsi="Calibri" w:cs="Arial"/>
                <w:b/>
                <w:sz w:val="22"/>
                <w:szCs w:val="22"/>
              </w:rPr>
              <w:t>Full Name of person of potential concern:</w:t>
            </w:r>
          </w:p>
        </w:tc>
        <w:tc>
          <w:tcPr>
            <w:tcW w:w="6237" w:type="dxa"/>
            <w:gridSpan w:val="2"/>
          </w:tcPr>
          <w:p w14:paraId="49C1CF4C" w14:textId="77777777" w:rsidR="00BB7F66" w:rsidRPr="00DE46E9" w:rsidRDefault="00BB7F66" w:rsidP="0033602C">
            <w:pPr>
              <w:rPr>
                <w:rFonts w:ascii="Calibri" w:hAnsi="Calibri" w:cs="Arial"/>
                <w:b/>
                <w:sz w:val="22"/>
                <w:szCs w:val="22"/>
              </w:rPr>
            </w:pPr>
          </w:p>
        </w:tc>
      </w:tr>
      <w:tr w:rsidR="00BB7F66" w:rsidRPr="00DE46E9" w14:paraId="6B772888" w14:textId="77777777" w:rsidTr="0033602C">
        <w:tc>
          <w:tcPr>
            <w:tcW w:w="3402" w:type="dxa"/>
          </w:tcPr>
          <w:p w14:paraId="7A6C0F4B" w14:textId="77777777" w:rsidR="00BB7F66" w:rsidRPr="00A34059" w:rsidRDefault="00BB7F66" w:rsidP="0033602C">
            <w:pPr>
              <w:rPr>
                <w:rFonts w:ascii="Calibri" w:hAnsi="Calibri" w:cs="Arial"/>
                <w:b/>
                <w:sz w:val="22"/>
                <w:szCs w:val="22"/>
              </w:rPr>
            </w:pPr>
            <w:r>
              <w:rPr>
                <w:rFonts w:ascii="Calibri" w:hAnsi="Calibri" w:cs="Arial"/>
                <w:b/>
                <w:sz w:val="22"/>
                <w:szCs w:val="22"/>
              </w:rPr>
              <w:t>Date of birth</w:t>
            </w:r>
          </w:p>
        </w:tc>
        <w:tc>
          <w:tcPr>
            <w:tcW w:w="6237" w:type="dxa"/>
            <w:gridSpan w:val="2"/>
          </w:tcPr>
          <w:p w14:paraId="1E93A942" w14:textId="77777777" w:rsidR="00BB7F66" w:rsidRDefault="00BB7F66" w:rsidP="0033602C">
            <w:pPr>
              <w:rPr>
                <w:rFonts w:ascii="Calibri" w:hAnsi="Calibri" w:cs="Arial"/>
                <w:b/>
                <w:sz w:val="22"/>
                <w:szCs w:val="22"/>
              </w:rPr>
            </w:pPr>
          </w:p>
          <w:p w14:paraId="21D109F1" w14:textId="77777777" w:rsidR="00BB7F66" w:rsidRPr="00A34059" w:rsidRDefault="00BB7F66" w:rsidP="0033602C">
            <w:pPr>
              <w:rPr>
                <w:rFonts w:ascii="Calibri" w:hAnsi="Calibri" w:cs="Arial"/>
                <w:b/>
                <w:sz w:val="22"/>
                <w:szCs w:val="22"/>
              </w:rPr>
            </w:pPr>
          </w:p>
        </w:tc>
      </w:tr>
      <w:tr w:rsidR="00BB7F66" w:rsidRPr="00DE46E9" w14:paraId="6C815B94" w14:textId="77777777" w:rsidTr="001D639E">
        <w:trPr>
          <w:trHeight w:val="874"/>
        </w:trPr>
        <w:tc>
          <w:tcPr>
            <w:tcW w:w="3402" w:type="dxa"/>
          </w:tcPr>
          <w:p w14:paraId="555ADC45" w14:textId="77777777" w:rsidR="00BB7F66" w:rsidRPr="00A34059" w:rsidRDefault="00BB7F66" w:rsidP="0033602C">
            <w:pPr>
              <w:rPr>
                <w:rFonts w:ascii="Calibri" w:hAnsi="Calibri" w:cs="Arial"/>
                <w:b/>
                <w:sz w:val="22"/>
                <w:szCs w:val="22"/>
              </w:rPr>
            </w:pPr>
            <w:r w:rsidRPr="00A34059">
              <w:rPr>
                <w:rFonts w:ascii="Calibri" w:hAnsi="Calibri" w:cs="Arial"/>
                <w:b/>
                <w:sz w:val="22"/>
                <w:szCs w:val="22"/>
              </w:rPr>
              <w:t xml:space="preserve">Address of </w:t>
            </w:r>
            <w:r>
              <w:rPr>
                <w:rFonts w:ascii="Calibri" w:hAnsi="Calibri" w:cs="Arial"/>
                <w:b/>
                <w:sz w:val="22"/>
                <w:szCs w:val="22"/>
              </w:rPr>
              <w:t>Person</w:t>
            </w:r>
          </w:p>
        </w:tc>
        <w:tc>
          <w:tcPr>
            <w:tcW w:w="6237" w:type="dxa"/>
            <w:gridSpan w:val="2"/>
          </w:tcPr>
          <w:p w14:paraId="231F63B1" w14:textId="77777777" w:rsidR="00BB7F66" w:rsidRDefault="00BB7F66" w:rsidP="0033602C">
            <w:pPr>
              <w:rPr>
                <w:rFonts w:ascii="Calibri" w:hAnsi="Calibri" w:cs="Arial"/>
                <w:b/>
                <w:sz w:val="22"/>
                <w:szCs w:val="22"/>
              </w:rPr>
            </w:pPr>
          </w:p>
          <w:p w14:paraId="06405173" w14:textId="77777777" w:rsidR="00BB7F66" w:rsidRPr="00A34059" w:rsidRDefault="00BB7F66" w:rsidP="0033602C">
            <w:pPr>
              <w:rPr>
                <w:rFonts w:ascii="Calibri" w:hAnsi="Calibri" w:cs="Arial"/>
                <w:b/>
                <w:sz w:val="22"/>
                <w:szCs w:val="22"/>
              </w:rPr>
            </w:pPr>
          </w:p>
        </w:tc>
      </w:tr>
      <w:tr w:rsidR="00BB7F66" w:rsidRPr="00DE46E9" w14:paraId="7CADDEE9" w14:textId="77777777" w:rsidTr="0033602C">
        <w:tc>
          <w:tcPr>
            <w:tcW w:w="3402" w:type="dxa"/>
          </w:tcPr>
          <w:p w14:paraId="39A31C73" w14:textId="77777777" w:rsidR="00BB7F66" w:rsidRPr="00A34059" w:rsidRDefault="00BB7F66" w:rsidP="0033602C">
            <w:pPr>
              <w:rPr>
                <w:rFonts w:ascii="Calibri" w:hAnsi="Calibri" w:cs="Arial"/>
                <w:b/>
                <w:sz w:val="22"/>
                <w:szCs w:val="22"/>
              </w:rPr>
            </w:pPr>
            <w:r>
              <w:rPr>
                <w:rFonts w:ascii="Calibri" w:hAnsi="Calibri" w:cs="Arial"/>
                <w:b/>
                <w:sz w:val="22"/>
                <w:szCs w:val="22"/>
              </w:rPr>
              <w:t xml:space="preserve">Details of </w:t>
            </w:r>
            <w:r w:rsidRPr="00A34059">
              <w:rPr>
                <w:rFonts w:ascii="Calibri" w:hAnsi="Calibri" w:cs="Arial"/>
                <w:b/>
                <w:sz w:val="22"/>
                <w:szCs w:val="22"/>
              </w:rPr>
              <w:t xml:space="preserve">Establishment where person of </w:t>
            </w:r>
            <w:r>
              <w:rPr>
                <w:rFonts w:ascii="Calibri" w:hAnsi="Calibri" w:cs="Arial"/>
                <w:b/>
                <w:sz w:val="22"/>
                <w:szCs w:val="22"/>
              </w:rPr>
              <w:t xml:space="preserve">potential </w:t>
            </w:r>
            <w:r w:rsidRPr="00A34059">
              <w:rPr>
                <w:rFonts w:ascii="Calibri" w:hAnsi="Calibri" w:cs="Arial"/>
                <w:b/>
                <w:sz w:val="22"/>
                <w:szCs w:val="22"/>
              </w:rPr>
              <w:t>concern works</w:t>
            </w:r>
          </w:p>
        </w:tc>
        <w:tc>
          <w:tcPr>
            <w:tcW w:w="6237" w:type="dxa"/>
            <w:gridSpan w:val="2"/>
          </w:tcPr>
          <w:p w14:paraId="41873FF8" w14:textId="77777777" w:rsidR="00BB7F66" w:rsidRPr="00A34059" w:rsidRDefault="00BB7F66" w:rsidP="0033602C">
            <w:pPr>
              <w:rPr>
                <w:rFonts w:ascii="Calibri" w:hAnsi="Calibri" w:cs="Arial"/>
                <w:b/>
                <w:sz w:val="22"/>
                <w:szCs w:val="22"/>
              </w:rPr>
            </w:pPr>
          </w:p>
        </w:tc>
      </w:tr>
      <w:tr w:rsidR="00BB7F66" w:rsidRPr="00DE46E9" w14:paraId="4C17D071" w14:textId="77777777" w:rsidTr="0033602C">
        <w:trPr>
          <w:trHeight w:val="882"/>
        </w:trPr>
        <w:tc>
          <w:tcPr>
            <w:tcW w:w="3402" w:type="dxa"/>
          </w:tcPr>
          <w:p w14:paraId="354D9E56" w14:textId="77777777" w:rsidR="00BB7F66" w:rsidRDefault="00BB7F66" w:rsidP="0033602C">
            <w:pPr>
              <w:rPr>
                <w:rFonts w:ascii="Calibri" w:hAnsi="Calibri" w:cs="Arial"/>
                <w:b/>
                <w:sz w:val="22"/>
                <w:szCs w:val="22"/>
              </w:rPr>
            </w:pPr>
            <w:r>
              <w:rPr>
                <w:rFonts w:ascii="Calibri" w:hAnsi="Calibri" w:cs="Arial"/>
                <w:b/>
                <w:sz w:val="22"/>
                <w:szCs w:val="22"/>
              </w:rPr>
              <w:lastRenderedPageBreak/>
              <w:t>If agency worker, details of agency, telephone number and contact name</w:t>
            </w:r>
          </w:p>
        </w:tc>
        <w:tc>
          <w:tcPr>
            <w:tcW w:w="6237" w:type="dxa"/>
            <w:gridSpan w:val="2"/>
          </w:tcPr>
          <w:p w14:paraId="7DC00F4C" w14:textId="77777777" w:rsidR="00BB7F66" w:rsidRDefault="00BB7F66" w:rsidP="0033602C">
            <w:pPr>
              <w:rPr>
                <w:rFonts w:ascii="Calibri" w:hAnsi="Calibri" w:cs="Arial"/>
                <w:b/>
                <w:sz w:val="22"/>
                <w:szCs w:val="22"/>
              </w:rPr>
            </w:pPr>
          </w:p>
        </w:tc>
      </w:tr>
      <w:tr w:rsidR="00BB7F66" w:rsidRPr="00DE46E9" w14:paraId="6C697C8D" w14:textId="77777777" w:rsidTr="0033602C">
        <w:tc>
          <w:tcPr>
            <w:tcW w:w="3402" w:type="dxa"/>
          </w:tcPr>
          <w:p w14:paraId="48A46660" w14:textId="77777777" w:rsidR="00BB7F66" w:rsidRDefault="00BB7F66" w:rsidP="0033602C">
            <w:pPr>
              <w:rPr>
                <w:rFonts w:ascii="Calibri" w:hAnsi="Calibri" w:cs="Arial"/>
                <w:b/>
                <w:sz w:val="22"/>
                <w:szCs w:val="22"/>
              </w:rPr>
            </w:pPr>
            <w:r>
              <w:rPr>
                <w:rFonts w:ascii="Calibri" w:hAnsi="Calibri" w:cs="Arial"/>
                <w:b/>
                <w:sz w:val="22"/>
                <w:szCs w:val="22"/>
              </w:rPr>
              <w:t>Job role</w:t>
            </w:r>
          </w:p>
        </w:tc>
        <w:tc>
          <w:tcPr>
            <w:tcW w:w="6237" w:type="dxa"/>
            <w:gridSpan w:val="2"/>
          </w:tcPr>
          <w:p w14:paraId="65F85D38" w14:textId="77777777" w:rsidR="00BB7F66" w:rsidRDefault="00BB7F66" w:rsidP="0033602C">
            <w:pPr>
              <w:rPr>
                <w:rFonts w:ascii="Calibri" w:hAnsi="Calibri" w:cs="Arial"/>
                <w:b/>
                <w:sz w:val="22"/>
                <w:szCs w:val="22"/>
              </w:rPr>
            </w:pPr>
          </w:p>
          <w:p w14:paraId="041D2036" w14:textId="77777777" w:rsidR="00BB7F66" w:rsidRDefault="00BB7F66" w:rsidP="0033602C">
            <w:pPr>
              <w:rPr>
                <w:rFonts w:ascii="Calibri" w:hAnsi="Calibri" w:cs="Arial"/>
                <w:b/>
                <w:sz w:val="22"/>
                <w:szCs w:val="22"/>
              </w:rPr>
            </w:pPr>
          </w:p>
        </w:tc>
      </w:tr>
      <w:tr w:rsidR="00BB7F66" w:rsidRPr="00DE46E9" w14:paraId="3225D429" w14:textId="77777777" w:rsidTr="0033602C">
        <w:tc>
          <w:tcPr>
            <w:tcW w:w="3402" w:type="dxa"/>
          </w:tcPr>
          <w:p w14:paraId="25DC0B42" w14:textId="77777777" w:rsidR="00BB7F66" w:rsidRPr="00DE46E9" w:rsidRDefault="00BB7F66" w:rsidP="0033602C">
            <w:pPr>
              <w:rPr>
                <w:rFonts w:ascii="Calibri" w:hAnsi="Calibri" w:cs="Arial"/>
                <w:b/>
                <w:sz w:val="22"/>
                <w:szCs w:val="22"/>
              </w:rPr>
            </w:pPr>
            <w:r w:rsidRPr="00DE46E9">
              <w:rPr>
                <w:rFonts w:ascii="Calibri" w:hAnsi="Calibri" w:cs="Arial"/>
                <w:b/>
                <w:sz w:val="22"/>
                <w:szCs w:val="22"/>
              </w:rPr>
              <w:t>Contact number</w:t>
            </w:r>
            <w:r>
              <w:rPr>
                <w:rFonts w:ascii="Calibri" w:hAnsi="Calibri" w:cs="Arial"/>
                <w:b/>
                <w:sz w:val="22"/>
                <w:szCs w:val="22"/>
              </w:rPr>
              <w:t xml:space="preserve"> of </w:t>
            </w:r>
            <w:proofErr w:type="gramStart"/>
            <w:r>
              <w:rPr>
                <w:rFonts w:ascii="Calibri" w:hAnsi="Calibri" w:cs="Arial"/>
                <w:b/>
                <w:sz w:val="22"/>
                <w:szCs w:val="22"/>
              </w:rPr>
              <w:t>referrer</w:t>
            </w:r>
            <w:proofErr w:type="gramEnd"/>
            <w:r w:rsidRPr="00DE46E9">
              <w:rPr>
                <w:rFonts w:ascii="Calibri" w:hAnsi="Calibri" w:cs="Arial"/>
                <w:b/>
                <w:sz w:val="22"/>
                <w:szCs w:val="22"/>
              </w:rPr>
              <w:t>:</w:t>
            </w:r>
            <w:r>
              <w:rPr>
                <w:rFonts w:ascii="Calibri" w:hAnsi="Calibri" w:cs="Arial"/>
                <w:b/>
                <w:sz w:val="22"/>
                <w:szCs w:val="22"/>
              </w:rPr>
              <w:t xml:space="preserve"> </w:t>
            </w:r>
          </w:p>
        </w:tc>
        <w:tc>
          <w:tcPr>
            <w:tcW w:w="6237" w:type="dxa"/>
            <w:gridSpan w:val="2"/>
          </w:tcPr>
          <w:p w14:paraId="05A8BB52" w14:textId="77777777" w:rsidR="00BB7F66" w:rsidRDefault="00BB7F66" w:rsidP="0033602C">
            <w:pPr>
              <w:rPr>
                <w:rFonts w:ascii="Calibri" w:hAnsi="Calibri" w:cs="Arial"/>
                <w:b/>
                <w:sz w:val="22"/>
                <w:szCs w:val="22"/>
              </w:rPr>
            </w:pPr>
          </w:p>
          <w:p w14:paraId="3526F22F" w14:textId="77777777" w:rsidR="00BB7F66" w:rsidRPr="00DE46E9" w:rsidRDefault="00BB7F66" w:rsidP="0033602C">
            <w:pPr>
              <w:rPr>
                <w:rFonts w:ascii="Calibri" w:hAnsi="Calibri" w:cs="Arial"/>
                <w:b/>
                <w:sz w:val="22"/>
                <w:szCs w:val="22"/>
              </w:rPr>
            </w:pPr>
          </w:p>
        </w:tc>
      </w:tr>
      <w:tr w:rsidR="00BB7F66" w:rsidRPr="00DE46E9" w14:paraId="59B02570" w14:textId="77777777" w:rsidTr="0033602C">
        <w:tc>
          <w:tcPr>
            <w:tcW w:w="3402" w:type="dxa"/>
          </w:tcPr>
          <w:p w14:paraId="7048EFA0" w14:textId="77777777" w:rsidR="00BB7F66" w:rsidRPr="00DE46E9" w:rsidRDefault="00BB7F66" w:rsidP="0033602C">
            <w:pPr>
              <w:rPr>
                <w:rFonts w:ascii="Calibri" w:hAnsi="Calibri" w:cs="Arial"/>
                <w:b/>
                <w:sz w:val="22"/>
                <w:szCs w:val="22"/>
              </w:rPr>
            </w:pPr>
            <w:r w:rsidRPr="00DE46E9">
              <w:rPr>
                <w:rFonts w:ascii="Calibri" w:hAnsi="Calibri" w:cs="Arial"/>
                <w:b/>
                <w:sz w:val="22"/>
                <w:szCs w:val="22"/>
              </w:rPr>
              <w:t>Email Address</w:t>
            </w:r>
            <w:r>
              <w:rPr>
                <w:rFonts w:ascii="Calibri" w:hAnsi="Calibri" w:cs="Arial"/>
                <w:b/>
                <w:sz w:val="22"/>
                <w:szCs w:val="22"/>
              </w:rPr>
              <w:t xml:space="preserve"> of referrer</w:t>
            </w:r>
            <w:r w:rsidRPr="00DE46E9">
              <w:rPr>
                <w:rFonts w:ascii="Calibri" w:hAnsi="Calibri" w:cs="Arial"/>
                <w:b/>
                <w:sz w:val="22"/>
                <w:szCs w:val="22"/>
              </w:rPr>
              <w:t>:</w:t>
            </w:r>
            <w:r>
              <w:rPr>
                <w:rFonts w:ascii="Calibri" w:hAnsi="Calibri" w:cs="Arial"/>
                <w:b/>
                <w:sz w:val="22"/>
                <w:szCs w:val="22"/>
              </w:rPr>
              <w:t xml:space="preserve"> </w:t>
            </w:r>
          </w:p>
        </w:tc>
        <w:tc>
          <w:tcPr>
            <w:tcW w:w="6237" w:type="dxa"/>
            <w:gridSpan w:val="2"/>
          </w:tcPr>
          <w:p w14:paraId="391DB8F3" w14:textId="77777777" w:rsidR="00BB7F66" w:rsidRDefault="00BB7F66" w:rsidP="0033602C">
            <w:pPr>
              <w:rPr>
                <w:rFonts w:ascii="Calibri" w:hAnsi="Calibri" w:cs="Arial"/>
                <w:b/>
                <w:sz w:val="22"/>
                <w:szCs w:val="22"/>
              </w:rPr>
            </w:pPr>
          </w:p>
          <w:p w14:paraId="444D0470" w14:textId="77777777" w:rsidR="00BB7F66" w:rsidRPr="00DE46E9" w:rsidRDefault="00BB7F66" w:rsidP="0033602C">
            <w:pPr>
              <w:rPr>
                <w:rFonts w:ascii="Calibri" w:hAnsi="Calibri" w:cs="Arial"/>
                <w:b/>
                <w:sz w:val="22"/>
                <w:szCs w:val="22"/>
              </w:rPr>
            </w:pPr>
          </w:p>
        </w:tc>
      </w:tr>
      <w:tr w:rsidR="00BB7F66" w:rsidRPr="00DE46E9" w14:paraId="1DCE7C97" w14:textId="77777777" w:rsidTr="0033602C">
        <w:tc>
          <w:tcPr>
            <w:tcW w:w="3402" w:type="dxa"/>
          </w:tcPr>
          <w:p w14:paraId="559910FA" w14:textId="77777777" w:rsidR="00BB7F66" w:rsidRDefault="00BB7F66" w:rsidP="0033602C">
            <w:pPr>
              <w:rPr>
                <w:rFonts w:ascii="Calibri" w:hAnsi="Calibri" w:cs="Arial"/>
                <w:b/>
                <w:sz w:val="22"/>
                <w:szCs w:val="22"/>
              </w:rPr>
            </w:pPr>
            <w:r w:rsidRPr="00A34059">
              <w:rPr>
                <w:rFonts w:ascii="Calibri" w:hAnsi="Calibri" w:cs="Arial"/>
                <w:b/>
                <w:sz w:val="22"/>
                <w:szCs w:val="22"/>
              </w:rPr>
              <w:t>Name/Position of person referring information:</w:t>
            </w:r>
          </w:p>
        </w:tc>
        <w:tc>
          <w:tcPr>
            <w:tcW w:w="6237" w:type="dxa"/>
            <w:gridSpan w:val="2"/>
          </w:tcPr>
          <w:p w14:paraId="6C2D381C" w14:textId="77777777" w:rsidR="00BB7F66" w:rsidRPr="00DE46E9" w:rsidRDefault="00BB7F66" w:rsidP="0033602C">
            <w:pPr>
              <w:rPr>
                <w:rFonts w:ascii="Calibri" w:hAnsi="Calibri" w:cs="Arial"/>
                <w:b/>
                <w:sz w:val="22"/>
                <w:szCs w:val="22"/>
              </w:rPr>
            </w:pPr>
          </w:p>
        </w:tc>
      </w:tr>
      <w:tr w:rsidR="00BB7F66" w:rsidRPr="00DE46E9" w14:paraId="63DDB40E" w14:textId="77777777" w:rsidTr="0033602C">
        <w:tc>
          <w:tcPr>
            <w:tcW w:w="4819" w:type="dxa"/>
            <w:gridSpan w:val="2"/>
          </w:tcPr>
          <w:p w14:paraId="158E6E6C" w14:textId="77777777" w:rsidR="00BB7F66" w:rsidRPr="00DE46E9" w:rsidRDefault="00BB7F66" w:rsidP="0033602C">
            <w:pPr>
              <w:rPr>
                <w:rFonts w:ascii="Calibri" w:hAnsi="Calibri" w:cs="Arial"/>
                <w:b/>
                <w:sz w:val="22"/>
                <w:szCs w:val="22"/>
              </w:rPr>
            </w:pPr>
            <w:r>
              <w:rPr>
                <w:rFonts w:ascii="Calibri" w:hAnsi="Calibri" w:cs="Arial"/>
                <w:b/>
                <w:sz w:val="22"/>
                <w:szCs w:val="22"/>
              </w:rPr>
              <w:t xml:space="preserve">Category      </w:t>
            </w:r>
            <w:sdt>
              <w:sdtPr>
                <w:rPr>
                  <w:rFonts w:ascii="Calibri" w:hAnsi="Calibri" w:cs="Arial"/>
                  <w:b/>
                  <w:sz w:val="22"/>
                  <w:szCs w:val="22"/>
                </w:rPr>
                <w:alias w:val="Category"/>
                <w:tag w:val="Category"/>
                <w:id w:val="2108848253"/>
                <w:placeholder>
                  <w:docPart w:val="F22F1D97F5C5438DAC1EA16BD05C3806"/>
                </w:placeholder>
                <w:showingPlcHdr/>
                <w:dropDownList>
                  <w:listItem w:value="Choose an item."/>
                  <w:listItem w:displayText="Conduct" w:value="Conduct"/>
                  <w:listItem w:displayText="Emotional harm" w:value="Emotional harm"/>
                  <w:listItem w:displayText="Neglect" w:value="Neglect"/>
                  <w:listItem w:displayText="Physical" w:value="Physical"/>
                  <w:listItem w:displayText="Sexual" w:value="Sexual"/>
                </w:dropDownList>
              </w:sdtPr>
              <w:sdtEndPr/>
              <w:sdtContent>
                <w:r w:rsidRPr="004A5150">
                  <w:rPr>
                    <w:rStyle w:val="PlaceholderText"/>
                  </w:rPr>
                  <w:t>Choose an item.</w:t>
                </w:r>
              </w:sdtContent>
            </w:sdt>
            <w:r>
              <w:rPr>
                <w:rFonts w:ascii="Calibri" w:hAnsi="Calibri" w:cs="Arial"/>
                <w:b/>
                <w:sz w:val="22"/>
                <w:szCs w:val="22"/>
              </w:rPr>
              <w:t xml:space="preserve">                                   </w:t>
            </w:r>
          </w:p>
        </w:tc>
        <w:tc>
          <w:tcPr>
            <w:tcW w:w="4820" w:type="dxa"/>
          </w:tcPr>
          <w:p w14:paraId="142ED63E" w14:textId="77777777" w:rsidR="00BB7F66" w:rsidRPr="00DE46E9" w:rsidRDefault="00BB7F66" w:rsidP="0033602C">
            <w:pPr>
              <w:rPr>
                <w:rFonts w:ascii="Calibri" w:hAnsi="Calibri" w:cs="Arial"/>
                <w:b/>
                <w:sz w:val="22"/>
                <w:szCs w:val="22"/>
              </w:rPr>
            </w:pPr>
            <w:r>
              <w:rPr>
                <w:rFonts w:ascii="Calibri" w:hAnsi="Calibri" w:cs="Arial"/>
                <w:b/>
                <w:sz w:val="22"/>
                <w:szCs w:val="22"/>
              </w:rPr>
              <w:t xml:space="preserve">Area of complaint     </w:t>
            </w:r>
            <w:sdt>
              <w:sdtPr>
                <w:rPr>
                  <w:rFonts w:ascii="Calibri" w:hAnsi="Calibri" w:cs="Arial"/>
                  <w:b/>
                  <w:sz w:val="22"/>
                  <w:szCs w:val="22"/>
                </w:rPr>
                <w:alias w:val="Area of complaint"/>
                <w:tag w:val="Area of complaint"/>
                <w:id w:val="162211254"/>
                <w:placeholder>
                  <w:docPart w:val="7C98C27452AA419289FAA664E0DE4836"/>
                </w:placeholder>
                <w:showingPlcHdr/>
                <w:dropDownList>
                  <w:listItem w:value="Choose an item."/>
                  <w:listItem w:displayText="Early Years" w:value="Early Years"/>
                  <w:listItem w:displayText="Education - Independent" w:value="Education - Independent"/>
                  <w:listItem w:displayText="Education - Main" w:value="Education - Main"/>
                  <w:listItem w:displayText="Faith" w:value="Faith"/>
                  <w:listItem w:displayText="Fostering" w:value="Fostering"/>
                  <w:listItem w:displayText="Health" w:value="Health"/>
                  <w:listItem w:displayText="Police" w:value="Police"/>
                  <w:listItem w:displayText="Residential Providers" w:value="Residential Providers"/>
                  <w:listItem w:displayText="Social Care" w:value="Social Care"/>
                  <w:listItem w:displayText="Voluntary Sector" w:value="Voluntary Sector"/>
                  <w:listItem w:displayText="Other" w:value="Other"/>
                </w:dropDownList>
              </w:sdtPr>
              <w:sdtEndPr/>
              <w:sdtContent>
                <w:r w:rsidRPr="004A5150">
                  <w:rPr>
                    <w:rStyle w:val="PlaceholderText"/>
                  </w:rPr>
                  <w:t>Choose an item.</w:t>
                </w:r>
              </w:sdtContent>
            </w:sdt>
          </w:p>
        </w:tc>
      </w:tr>
    </w:tbl>
    <w:p w14:paraId="4B516B61" w14:textId="77777777" w:rsidR="00BB7F66" w:rsidRPr="00DE46E9" w:rsidRDefault="00BB7F66" w:rsidP="00BB7F66">
      <w:pPr>
        <w:jc w:val="center"/>
        <w:rPr>
          <w:rFonts w:ascii="Calibri" w:hAnsi="Calibri" w:cs="Arial"/>
          <w:b/>
          <w:sz w:val="22"/>
          <w:szCs w:val="22"/>
          <w:u w:val="single"/>
        </w:rPr>
      </w:pPr>
    </w:p>
    <w:p w14:paraId="0D915078" w14:textId="77777777" w:rsidR="00BB7F66" w:rsidRPr="00DE46E9" w:rsidRDefault="00BB7F66" w:rsidP="00BB7F66">
      <w:pPr>
        <w:jc w:val="center"/>
        <w:rPr>
          <w:rFonts w:ascii="Calibri" w:hAnsi="Calibri" w:cs="Arial"/>
          <w:b/>
          <w:sz w:val="22"/>
          <w:szCs w:val="22"/>
        </w:rPr>
      </w:pPr>
      <w:r w:rsidRPr="00DE46E9">
        <w:rPr>
          <w:rFonts w:ascii="Calibri" w:hAnsi="Calibri" w:cs="Arial"/>
          <w:b/>
          <w:sz w:val="22"/>
          <w:szCs w:val="22"/>
        </w:rPr>
        <w:t xml:space="preserve">PLEASE KEEP INFORMATION CLEAR &amp; CONCISE </w:t>
      </w:r>
    </w:p>
    <w:p w14:paraId="1AC8B21C" w14:textId="77777777" w:rsidR="00BB7F66" w:rsidRPr="00DE46E9" w:rsidRDefault="00BB7F66" w:rsidP="00BB7F66">
      <w:pPr>
        <w:jc w:val="center"/>
        <w:rPr>
          <w:rFonts w:ascii="Calibri" w:hAnsi="Calibri" w:cs="Arial"/>
          <w:b/>
          <w:sz w:val="22"/>
          <w:szCs w:val="22"/>
          <w:u w:val="single"/>
        </w:rPr>
      </w:pP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B7F66" w:rsidRPr="00DE46E9" w14:paraId="755B4CEB" w14:textId="77777777" w:rsidTr="0033602C">
        <w:tc>
          <w:tcPr>
            <w:tcW w:w="9639" w:type="dxa"/>
            <w:shd w:val="clear" w:color="auto" w:fill="D9D9D9"/>
          </w:tcPr>
          <w:p w14:paraId="20659D96" w14:textId="77777777" w:rsidR="00BB7F66" w:rsidRPr="00DE46E9" w:rsidRDefault="00BB7F66" w:rsidP="0033602C">
            <w:pPr>
              <w:rPr>
                <w:rFonts w:ascii="Calibri" w:hAnsi="Calibri" w:cs="Arial"/>
                <w:sz w:val="22"/>
                <w:szCs w:val="22"/>
              </w:rPr>
            </w:pPr>
            <w:r w:rsidRPr="00DE46E9">
              <w:rPr>
                <w:rFonts w:ascii="Calibri" w:hAnsi="Calibri" w:cs="Arial"/>
                <w:b/>
                <w:sz w:val="22"/>
                <w:szCs w:val="22"/>
              </w:rPr>
              <w:t xml:space="preserve">DETAIL OF: ALLEGATION/INCIDENT/ENQUIRY </w:t>
            </w:r>
            <w:r w:rsidRPr="00DE46E9">
              <w:rPr>
                <w:rFonts w:ascii="Calibri" w:hAnsi="Calibri" w:cs="Arial"/>
                <w:sz w:val="22"/>
                <w:szCs w:val="22"/>
              </w:rPr>
              <w:t>(date and time of allegation)</w:t>
            </w:r>
          </w:p>
        </w:tc>
      </w:tr>
      <w:tr w:rsidR="00BB7F66" w:rsidRPr="00DE46E9" w14:paraId="759C0326" w14:textId="77777777" w:rsidTr="0033602C">
        <w:tc>
          <w:tcPr>
            <w:tcW w:w="9639" w:type="dxa"/>
          </w:tcPr>
          <w:p w14:paraId="4AA2D3DF" w14:textId="77777777" w:rsidR="00BB7F66" w:rsidRDefault="00BB7F66" w:rsidP="0033602C">
            <w:pPr>
              <w:rPr>
                <w:rFonts w:ascii="Calibri" w:hAnsi="Calibri" w:cs="Arial"/>
                <w:sz w:val="22"/>
                <w:szCs w:val="22"/>
              </w:rPr>
            </w:pPr>
          </w:p>
          <w:p w14:paraId="63A6FFA1" w14:textId="77777777" w:rsidR="00BB7F66" w:rsidRDefault="00BB7F66" w:rsidP="0033602C">
            <w:pPr>
              <w:rPr>
                <w:rFonts w:ascii="Calibri" w:hAnsi="Calibri" w:cs="Arial"/>
                <w:sz w:val="22"/>
                <w:szCs w:val="22"/>
              </w:rPr>
            </w:pPr>
          </w:p>
          <w:p w14:paraId="18A9B9BA" w14:textId="77777777" w:rsidR="00BB7F66" w:rsidRDefault="00BB7F66" w:rsidP="0033602C">
            <w:pPr>
              <w:rPr>
                <w:rFonts w:ascii="Calibri" w:hAnsi="Calibri" w:cs="Arial"/>
                <w:sz w:val="22"/>
                <w:szCs w:val="22"/>
              </w:rPr>
            </w:pPr>
          </w:p>
          <w:p w14:paraId="4246E02C" w14:textId="77777777" w:rsidR="00BB7F66" w:rsidRDefault="00BB7F66" w:rsidP="0033602C">
            <w:pPr>
              <w:rPr>
                <w:rFonts w:ascii="Calibri" w:hAnsi="Calibri" w:cs="Arial"/>
                <w:sz w:val="22"/>
                <w:szCs w:val="22"/>
              </w:rPr>
            </w:pPr>
          </w:p>
          <w:p w14:paraId="3412DC64" w14:textId="77777777" w:rsidR="00BB7F66" w:rsidRDefault="00BB7F66" w:rsidP="0033602C">
            <w:pPr>
              <w:rPr>
                <w:rFonts w:ascii="Calibri" w:hAnsi="Calibri" w:cs="Arial"/>
                <w:sz w:val="22"/>
                <w:szCs w:val="22"/>
              </w:rPr>
            </w:pPr>
          </w:p>
          <w:p w14:paraId="529DAB17" w14:textId="77777777" w:rsidR="00BB7F66" w:rsidRDefault="00BB7F66" w:rsidP="0033602C">
            <w:pPr>
              <w:rPr>
                <w:rFonts w:ascii="Calibri" w:hAnsi="Calibri" w:cs="Arial"/>
                <w:sz w:val="22"/>
                <w:szCs w:val="22"/>
              </w:rPr>
            </w:pPr>
          </w:p>
          <w:p w14:paraId="05B96521" w14:textId="77777777" w:rsidR="00BB7F66" w:rsidRDefault="00BB7F66" w:rsidP="0033602C">
            <w:pPr>
              <w:rPr>
                <w:rFonts w:ascii="Calibri" w:hAnsi="Calibri" w:cs="Arial"/>
                <w:sz w:val="22"/>
                <w:szCs w:val="22"/>
              </w:rPr>
            </w:pPr>
          </w:p>
          <w:p w14:paraId="34695950" w14:textId="77777777" w:rsidR="00BB7F66" w:rsidRDefault="00BB7F66" w:rsidP="0033602C">
            <w:pPr>
              <w:rPr>
                <w:rFonts w:ascii="Calibri" w:hAnsi="Calibri" w:cs="Arial"/>
                <w:sz w:val="22"/>
                <w:szCs w:val="22"/>
              </w:rPr>
            </w:pPr>
          </w:p>
          <w:p w14:paraId="48941FFD" w14:textId="77777777" w:rsidR="00BB7F66" w:rsidRPr="00DE46E9" w:rsidRDefault="00BB7F66" w:rsidP="0033602C">
            <w:pPr>
              <w:rPr>
                <w:rFonts w:ascii="Calibri" w:hAnsi="Calibri" w:cs="Arial"/>
                <w:sz w:val="22"/>
                <w:szCs w:val="22"/>
              </w:rPr>
            </w:pPr>
          </w:p>
        </w:tc>
      </w:tr>
      <w:tr w:rsidR="00BB7F66" w:rsidRPr="00DE46E9" w14:paraId="7976136E" w14:textId="77777777" w:rsidTr="0033602C">
        <w:tc>
          <w:tcPr>
            <w:tcW w:w="9639" w:type="dxa"/>
            <w:shd w:val="clear" w:color="auto" w:fill="D9D9D9"/>
          </w:tcPr>
          <w:p w14:paraId="7D31CBA0" w14:textId="77777777" w:rsidR="00BB7F66" w:rsidRPr="00DE46E9" w:rsidRDefault="00BB7F66" w:rsidP="0033602C">
            <w:pPr>
              <w:rPr>
                <w:rFonts w:ascii="Calibri" w:hAnsi="Calibri" w:cs="Arial"/>
                <w:b/>
                <w:sz w:val="22"/>
                <w:szCs w:val="22"/>
              </w:rPr>
            </w:pPr>
            <w:r w:rsidRPr="00DE46E9">
              <w:rPr>
                <w:rFonts w:ascii="Calibri" w:hAnsi="Calibri" w:cs="Arial"/>
                <w:b/>
                <w:sz w:val="22"/>
                <w:szCs w:val="22"/>
              </w:rPr>
              <w:t xml:space="preserve">CHILD’S </w:t>
            </w:r>
            <w:r>
              <w:rPr>
                <w:rFonts w:ascii="Calibri" w:hAnsi="Calibri" w:cs="Arial"/>
                <w:b/>
                <w:sz w:val="22"/>
                <w:szCs w:val="22"/>
              </w:rPr>
              <w:t xml:space="preserve">Details, to include full name, date of birth and address/INITIAL </w:t>
            </w:r>
            <w:r w:rsidRPr="00DE46E9">
              <w:rPr>
                <w:rFonts w:ascii="Calibri" w:hAnsi="Calibri" w:cs="Arial"/>
                <w:b/>
                <w:sz w:val="22"/>
                <w:szCs w:val="22"/>
              </w:rPr>
              <w:t>ACCOUNT OBTAINED</w:t>
            </w:r>
            <w:r w:rsidRPr="00DE46E9">
              <w:rPr>
                <w:rFonts w:ascii="Calibri" w:hAnsi="Calibri" w:cs="Arial"/>
                <w:sz w:val="22"/>
                <w:szCs w:val="22"/>
              </w:rPr>
              <w:t xml:space="preserve"> (Preferably with parent or carer present</w:t>
            </w:r>
            <w:r>
              <w:rPr>
                <w:rFonts w:ascii="Calibri" w:hAnsi="Calibri" w:cs="Arial"/>
                <w:sz w:val="22"/>
                <w:szCs w:val="22"/>
              </w:rPr>
              <w:t xml:space="preserve"> unless they are the person of potential concern</w:t>
            </w:r>
            <w:r w:rsidRPr="00DE46E9">
              <w:rPr>
                <w:rFonts w:ascii="Calibri" w:hAnsi="Calibri" w:cs="Arial"/>
                <w:sz w:val="22"/>
                <w:szCs w:val="22"/>
              </w:rPr>
              <w:t>)</w:t>
            </w:r>
          </w:p>
          <w:p w14:paraId="7A5DBF05" w14:textId="77777777" w:rsidR="00BB7F66" w:rsidRPr="00DE46E9" w:rsidRDefault="00BB7F66" w:rsidP="0033602C">
            <w:pPr>
              <w:rPr>
                <w:rFonts w:ascii="Calibri" w:hAnsi="Calibri" w:cs="Arial"/>
                <w:sz w:val="22"/>
                <w:szCs w:val="22"/>
              </w:rPr>
            </w:pPr>
            <w:r w:rsidRPr="00DE46E9">
              <w:rPr>
                <w:rFonts w:ascii="Calibri" w:hAnsi="Calibri" w:cs="Arial"/>
                <w:sz w:val="22"/>
                <w:szCs w:val="22"/>
              </w:rPr>
              <w:t>(Note: no leading questions should be asked, questions should be kept open and to a minimum, i.e., what was the incident, and how did they feel, did anyone witness this?</w:t>
            </w:r>
          </w:p>
        </w:tc>
      </w:tr>
      <w:tr w:rsidR="00BB7F66" w:rsidRPr="00DE46E9" w14:paraId="5BAE1ADF" w14:textId="77777777" w:rsidTr="0033602C">
        <w:tc>
          <w:tcPr>
            <w:tcW w:w="9639" w:type="dxa"/>
          </w:tcPr>
          <w:p w14:paraId="41D46377" w14:textId="77777777" w:rsidR="00BB7F66" w:rsidRDefault="00BB7F66" w:rsidP="0033602C">
            <w:pPr>
              <w:rPr>
                <w:rFonts w:ascii="Calibri" w:hAnsi="Calibri" w:cs="Arial"/>
                <w:sz w:val="22"/>
                <w:szCs w:val="22"/>
              </w:rPr>
            </w:pPr>
          </w:p>
          <w:p w14:paraId="0BF8937E" w14:textId="77777777" w:rsidR="00BB7F66" w:rsidRDefault="00BB7F66" w:rsidP="0033602C">
            <w:pPr>
              <w:rPr>
                <w:rFonts w:ascii="Calibri" w:hAnsi="Calibri" w:cs="Arial"/>
                <w:sz w:val="22"/>
                <w:szCs w:val="22"/>
              </w:rPr>
            </w:pPr>
          </w:p>
          <w:p w14:paraId="5A3EF248" w14:textId="77777777" w:rsidR="00BB7F66" w:rsidRDefault="00BB7F66" w:rsidP="0033602C">
            <w:pPr>
              <w:rPr>
                <w:rFonts w:ascii="Calibri" w:hAnsi="Calibri" w:cs="Arial"/>
                <w:sz w:val="22"/>
                <w:szCs w:val="22"/>
              </w:rPr>
            </w:pPr>
          </w:p>
          <w:p w14:paraId="3BE1A61F" w14:textId="77777777" w:rsidR="00BB7F66" w:rsidRDefault="00BB7F66" w:rsidP="0033602C">
            <w:pPr>
              <w:rPr>
                <w:rFonts w:ascii="Calibri" w:hAnsi="Calibri" w:cs="Arial"/>
                <w:sz w:val="22"/>
                <w:szCs w:val="22"/>
              </w:rPr>
            </w:pPr>
          </w:p>
          <w:p w14:paraId="5AAED7AA" w14:textId="77777777" w:rsidR="00BB7F66" w:rsidRDefault="00BB7F66" w:rsidP="0033602C">
            <w:pPr>
              <w:rPr>
                <w:rFonts w:ascii="Calibri" w:hAnsi="Calibri" w:cs="Arial"/>
                <w:sz w:val="22"/>
                <w:szCs w:val="22"/>
              </w:rPr>
            </w:pPr>
          </w:p>
          <w:p w14:paraId="00947DE3" w14:textId="77777777" w:rsidR="00BB7F66" w:rsidRPr="00DE46E9" w:rsidRDefault="00BB7F66" w:rsidP="0033602C">
            <w:pPr>
              <w:rPr>
                <w:rFonts w:ascii="Calibri" w:hAnsi="Calibri" w:cs="Arial"/>
                <w:sz w:val="22"/>
                <w:szCs w:val="22"/>
              </w:rPr>
            </w:pPr>
          </w:p>
        </w:tc>
      </w:tr>
      <w:tr w:rsidR="00BB7F66" w:rsidRPr="00DE46E9" w14:paraId="4465E16B" w14:textId="77777777" w:rsidTr="0033602C">
        <w:tc>
          <w:tcPr>
            <w:tcW w:w="9639" w:type="dxa"/>
            <w:shd w:val="clear" w:color="auto" w:fill="D9D9D9"/>
          </w:tcPr>
          <w:p w14:paraId="4149B9B3" w14:textId="77777777" w:rsidR="00BB7F66" w:rsidRPr="00DE46E9" w:rsidRDefault="00BB7F66" w:rsidP="0033602C">
            <w:pPr>
              <w:rPr>
                <w:rFonts w:ascii="Calibri" w:hAnsi="Calibri" w:cs="Arial"/>
                <w:sz w:val="22"/>
                <w:szCs w:val="22"/>
              </w:rPr>
            </w:pPr>
            <w:r w:rsidRPr="00DE46E9">
              <w:rPr>
                <w:rFonts w:ascii="Calibri" w:hAnsi="Calibri" w:cs="Arial"/>
                <w:b/>
                <w:sz w:val="22"/>
                <w:szCs w:val="22"/>
              </w:rPr>
              <w:lastRenderedPageBreak/>
              <w:t>PARENTS</w:t>
            </w:r>
            <w:r>
              <w:rPr>
                <w:rFonts w:ascii="Calibri" w:hAnsi="Calibri" w:cs="Arial"/>
                <w:b/>
                <w:sz w:val="22"/>
                <w:szCs w:val="22"/>
              </w:rPr>
              <w:t xml:space="preserve">/CARERS details of child if known and contact numbers - </w:t>
            </w:r>
            <w:r w:rsidRPr="00DE46E9">
              <w:rPr>
                <w:rFonts w:ascii="Calibri" w:hAnsi="Calibri" w:cs="Arial"/>
                <w:b/>
                <w:sz w:val="22"/>
                <w:szCs w:val="22"/>
              </w:rPr>
              <w:t xml:space="preserve">CARERS VIEW </w:t>
            </w:r>
            <w:r w:rsidRPr="00DE46E9">
              <w:rPr>
                <w:rFonts w:ascii="Calibri" w:hAnsi="Calibri" w:cs="Arial"/>
                <w:sz w:val="22"/>
                <w:szCs w:val="22"/>
              </w:rPr>
              <w:t>(what was their response and what action would parents</w:t>
            </w:r>
            <w:r>
              <w:rPr>
                <w:rFonts w:ascii="Calibri" w:hAnsi="Calibri" w:cs="Arial"/>
                <w:sz w:val="22"/>
                <w:szCs w:val="22"/>
              </w:rPr>
              <w:t>/carer</w:t>
            </w:r>
            <w:r w:rsidRPr="00DE46E9">
              <w:rPr>
                <w:rFonts w:ascii="Calibri" w:hAnsi="Calibri" w:cs="Arial"/>
                <w:sz w:val="22"/>
                <w:szCs w:val="22"/>
              </w:rPr>
              <w:t xml:space="preserve"> like to see taken)</w:t>
            </w:r>
          </w:p>
        </w:tc>
      </w:tr>
      <w:tr w:rsidR="00BB7F66" w:rsidRPr="00DE46E9" w14:paraId="21A12915" w14:textId="77777777" w:rsidTr="0033602C">
        <w:tc>
          <w:tcPr>
            <w:tcW w:w="9639" w:type="dxa"/>
          </w:tcPr>
          <w:p w14:paraId="13859419" w14:textId="77777777" w:rsidR="00BB7F66" w:rsidRDefault="00BB7F66" w:rsidP="0033602C"/>
          <w:p w14:paraId="068F4ED7" w14:textId="77777777" w:rsidR="00BB7F66" w:rsidRDefault="00BB7F66" w:rsidP="0033602C">
            <w:pPr>
              <w:rPr>
                <w:rFonts w:ascii="Calibri" w:hAnsi="Calibri" w:cs="Arial"/>
                <w:sz w:val="22"/>
                <w:szCs w:val="22"/>
              </w:rPr>
            </w:pPr>
          </w:p>
          <w:p w14:paraId="42D033B8" w14:textId="77777777" w:rsidR="00BB7F66" w:rsidRDefault="00BB7F66" w:rsidP="0033602C">
            <w:pPr>
              <w:rPr>
                <w:rFonts w:ascii="Calibri" w:hAnsi="Calibri" w:cs="Arial"/>
                <w:sz w:val="22"/>
                <w:szCs w:val="22"/>
              </w:rPr>
            </w:pPr>
          </w:p>
          <w:p w14:paraId="485CFABA" w14:textId="77777777" w:rsidR="00BB7F66" w:rsidRDefault="00BB7F66" w:rsidP="0033602C">
            <w:pPr>
              <w:rPr>
                <w:rFonts w:ascii="Calibri" w:hAnsi="Calibri" w:cs="Arial"/>
                <w:sz w:val="22"/>
                <w:szCs w:val="22"/>
              </w:rPr>
            </w:pPr>
          </w:p>
          <w:p w14:paraId="320B8617" w14:textId="77777777" w:rsidR="00BB7F66" w:rsidRDefault="00BB7F66" w:rsidP="0033602C">
            <w:pPr>
              <w:rPr>
                <w:rFonts w:ascii="Calibri" w:hAnsi="Calibri" w:cs="Arial"/>
                <w:sz w:val="22"/>
                <w:szCs w:val="22"/>
              </w:rPr>
            </w:pPr>
          </w:p>
          <w:p w14:paraId="7F23F5FF" w14:textId="77777777" w:rsidR="00BB7F66" w:rsidRPr="00DE46E9" w:rsidRDefault="00BB7F66" w:rsidP="0033602C">
            <w:pPr>
              <w:rPr>
                <w:rFonts w:ascii="Calibri" w:hAnsi="Calibri" w:cs="Arial"/>
                <w:sz w:val="22"/>
                <w:szCs w:val="22"/>
              </w:rPr>
            </w:pPr>
          </w:p>
        </w:tc>
      </w:tr>
      <w:tr w:rsidR="00BB7F66" w:rsidRPr="00DE46E9" w14:paraId="5EFB66A2" w14:textId="77777777" w:rsidTr="0033602C">
        <w:tc>
          <w:tcPr>
            <w:tcW w:w="9639" w:type="dxa"/>
            <w:shd w:val="clear" w:color="auto" w:fill="D9D9D9"/>
          </w:tcPr>
          <w:p w14:paraId="3EB1BE68" w14:textId="77777777" w:rsidR="00BB7F66" w:rsidRPr="00DE46E9" w:rsidRDefault="00BB7F66" w:rsidP="0033602C">
            <w:pPr>
              <w:rPr>
                <w:rFonts w:ascii="Calibri" w:hAnsi="Calibri" w:cs="Arial"/>
                <w:b/>
                <w:sz w:val="22"/>
                <w:szCs w:val="22"/>
              </w:rPr>
            </w:pPr>
            <w:r w:rsidRPr="00DE46E9">
              <w:rPr>
                <w:rFonts w:ascii="Calibri" w:hAnsi="Calibri" w:cs="Arial"/>
                <w:b/>
                <w:sz w:val="22"/>
                <w:szCs w:val="22"/>
              </w:rPr>
              <w:t>ANY WITNESSES?</w:t>
            </w:r>
            <w:r>
              <w:rPr>
                <w:rFonts w:ascii="Calibri" w:hAnsi="Calibri" w:cs="Arial"/>
                <w:b/>
                <w:sz w:val="22"/>
                <w:szCs w:val="22"/>
              </w:rPr>
              <w:t xml:space="preserve"> – Full details of contact details</w:t>
            </w:r>
          </w:p>
          <w:p w14:paraId="43E262F7" w14:textId="77777777" w:rsidR="00BB7F66" w:rsidRPr="00DE46E9" w:rsidRDefault="00BB7F66" w:rsidP="0033602C">
            <w:pPr>
              <w:rPr>
                <w:rFonts w:ascii="Calibri" w:hAnsi="Calibri" w:cs="Arial"/>
                <w:b/>
                <w:sz w:val="22"/>
                <w:szCs w:val="22"/>
              </w:rPr>
            </w:pPr>
            <w:r w:rsidRPr="00DE46E9">
              <w:rPr>
                <w:rFonts w:ascii="Calibri" w:hAnsi="Calibri" w:cs="Arial"/>
                <w:sz w:val="22"/>
                <w:szCs w:val="22"/>
              </w:rPr>
              <w:t xml:space="preserve">(Note: if </w:t>
            </w:r>
            <w:proofErr w:type="gramStart"/>
            <w:r w:rsidRPr="00DE46E9">
              <w:rPr>
                <w:rFonts w:ascii="Calibri" w:hAnsi="Calibri" w:cs="Arial"/>
                <w:sz w:val="22"/>
                <w:szCs w:val="22"/>
              </w:rPr>
              <w:t>so</w:t>
            </w:r>
            <w:proofErr w:type="gramEnd"/>
            <w:r w:rsidRPr="00DE46E9">
              <w:rPr>
                <w:rFonts w:ascii="Calibri" w:hAnsi="Calibri" w:cs="Arial"/>
                <w:sz w:val="22"/>
                <w:szCs w:val="22"/>
              </w:rPr>
              <w:t xml:space="preserve"> do not discuss what the child has said, ask only if they are aware on any incident that has occurred involving the child and ask that they make a note of their account, </w:t>
            </w:r>
            <w:r>
              <w:rPr>
                <w:rFonts w:ascii="Calibri" w:hAnsi="Calibri" w:cs="Arial"/>
                <w:sz w:val="22"/>
                <w:szCs w:val="22"/>
              </w:rPr>
              <w:t xml:space="preserve">print name, </w:t>
            </w:r>
            <w:r w:rsidRPr="00DE46E9">
              <w:rPr>
                <w:rFonts w:ascii="Calibri" w:hAnsi="Calibri" w:cs="Arial"/>
                <w:sz w:val="22"/>
                <w:szCs w:val="22"/>
              </w:rPr>
              <w:t>sign and date)</w:t>
            </w:r>
          </w:p>
        </w:tc>
      </w:tr>
      <w:tr w:rsidR="00BB7F66" w:rsidRPr="00DE46E9" w14:paraId="155D02CD" w14:textId="77777777" w:rsidTr="0033602C">
        <w:tc>
          <w:tcPr>
            <w:tcW w:w="9639" w:type="dxa"/>
          </w:tcPr>
          <w:p w14:paraId="6D9D4AF0" w14:textId="77777777" w:rsidR="00BB7F66" w:rsidRPr="00DE46E9" w:rsidRDefault="00BB7F66" w:rsidP="0033602C">
            <w:pPr>
              <w:rPr>
                <w:rFonts w:ascii="Calibri" w:hAnsi="Calibri" w:cs="Arial"/>
                <w:sz w:val="22"/>
                <w:szCs w:val="22"/>
              </w:rPr>
            </w:pPr>
          </w:p>
          <w:p w14:paraId="4650BD37" w14:textId="77777777" w:rsidR="00BB7F66" w:rsidRDefault="00BB7F66" w:rsidP="0033602C">
            <w:pPr>
              <w:rPr>
                <w:rFonts w:ascii="Calibri" w:hAnsi="Calibri" w:cs="Arial"/>
                <w:sz w:val="22"/>
                <w:szCs w:val="22"/>
              </w:rPr>
            </w:pPr>
          </w:p>
          <w:p w14:paraId="2277D3B4" w14:textId="77777777" w:rsidR="00BB7F66" w:rsidRDefault="00BB7F66" w:rsidP="0033602C">
            <w:pPr>
              <w:rPr>
                <w:rFonts w:ascii="Calibri" w:hAnsi="Calibri" w:cs="Arial"/>
                <w:sz w:val="22"/>
                <w:szCs w:val="22"/>
              </w:rPr>
            </w:pPr>
          </w:p>
          <w:p w14:paraId="6A01695E" w14:textId="77777777" w:rsidR="00BB7F66" w:rsidRDefault="00BB7F66" w:rsidP="0033602C">
            <w:pPr>
              <w:rPr>
                <w:rFonts w:ascii="Calibri" w:hAnsi="Calibri" w:cs="Arial"/>
                <w:sz w:val="22"/>
                <w:szCs w:val="22"/>
              </w:rPr>
            </w:pPr>
          </w:p>
          <w:p w14:paraId="53343834" w14:textId="77777777" w:rsidR="00BB7F66" w:rsidRPr="00DE46E9" w:rsidRDefault="00BB7F66" w:rsidP="0033602C">
            <w:pPr>
              <w:rPr>
                <w:rFonts w:ascii="Calibri" w:hAnsi="Calibri" w:cs="Arial"/>
                <w:sz w:val="22"/>
                <w:szCs w:val="22"/>
              </w:rPr>
            </w:pPr>
          </w:p>
        </w:tc>
      </w:tr>
      <w:tr w:rsidR="00BB7F66" w:rsidRPr="00DE46E9" w14:paraId="03B6A3AE" w14:textId="77777777" w:rsidTr="0033602C">
        <w:tc>
          <w:tcPr>
            <w:tcW w:w="9639" w:type="dxa"/>
            <w:shd w:val="clear" w:color="auto" w:fill="D9D9D9"/>
          </w:tcPr>
          <w:p w14:paraId="2C413922" w14:textId="77777777" w:rsidR="00BB7F66" w:rsidRPr="00DE46E9" w:rsidRDefault="00BB7F66" w:rsidP="0033602C">
            <w:pPr>
              <w:rPr>
                <w:rFonts w:ascii="Calibri" w:hAnsi="Calibri" w:cs="Arial"/>
                <w:b/>
                <w:sz w:val="22"/>
                <w:szCs w:val="22"/>
              </w:rPr>
            </w:pPr>
            <w:r w:rsidRPr="00DE46E9">
              <w:rPr>
                <w:rFonts w:ascii="Calibri" w:hAnsi="Calibri" w:cs="Arial"/>
                <w:b/>
                <w:sz w:val="22"/>
                <w:szCs w:val="22"/>
              </w:rPr>
              <w:t>IS THERE ANY CCTV FOOTAGE TO PROVE OR DISPROVE THE ALLEGATION?</w:t>
            </w:r>
            <w:r>
              <w:rPr>
                <w:rFonts w:ascii="Calibri" w:hAnsi="Calibri" w:cs="Arial"/>
                <w:b/>
                <w:sz w:val="22"/>
                <w:szCs w:val="22"/>
              </w:rPr>
              <w:t xml:space="preserve"> If there is, what does it show?</w:t>
            </w:r>
          </w:p>
          <w:p w14:paraId="5D398BD7" w14:textId="77777777" w:rsidR="00BB7F66" w:rsidRPr="00DE46E9" w:rsidRDefault="00BB7F66" w:rsidP="0033602C">
            <w:pPr>
              <w:rPr>
                <w:rFonts w:ascii="Calibri" w:hAnsi="Calibri" w:cs="Arial"/>
                <w:sz w:val="22"/>
                <w:szCs w:val="22"/>
              </w:rPr>
            </w:pPr>
            <w:r w:rsidRPr="00DE46E9">
              <w:rPr>
                <w:rFonts w:ascii="Calibri" w:hAnsi="Calibri" w:cs="Arial"/>
                <w:sz w:val="22"/>
                <w:szCs w:val="22"/>
              </w:rPr>
              <w:t>(Please check this first and ensure a copy is kept)</w:t>
            </w:r>
          </w:p>
        </w:tc>
      </w:tr>
      <w:tr w:rsidR="00BB7F66" w:rsidRPr="00DE46E9" w14:paraId="06F39E09" w14:textId="77777777" w:rsidTr="0033602C">
        <w:tc>
          <w:tcPr>
            <w:tcW w:w="9639" w:type="dxa"/>
          </w:tcPr>
          <w:p w14:paraId="10B20542" w14:textId="77777777" w:rsidR="00BB7F66" w:rsidRDefault="00BB7F66" w:rsidP="0033602C">
            <w:pPr>
              <w:rPr>
                <w:rFonts w:ascii="Calibri" w:hAnsi="Calibri" w:cs="Arial"/>
                <w:sz w:val="22"/>
                <w:szCs w:val="22"/>
              </w:rPr>
            </w:pPr>
          </w:p>
          <w:p w14:paraId="18806D8D" w14:textId="77777777" w:rsidR="00BB7F66" w:rsidRDefault="00BB7F66" w:rsidP="0033602C">
            <w:pPr>
              <w:rPr>
                <w:rFonts w:ascii="Calibri" w:hAnsi="Calibri" w:cs="Arial"/>
                <w:sz w:val="22"/>
                <w:szCs w:val="22"/>
              </w:rPr>
            </w:pPr>
          </w:p>
          <w:p w14:paraId="11F77305" w14:textId="77777777" w:rsidR="00BB7F66" w:rsidRDefault="00BB7F66" w:rsidP="0033602C">
            <w:pPr>
              <w:rPr>
                <w:rFonts w:ascii="Calibri" w:hAnsi="Calibri" w:cs="Arial"/>
                <w:sz w:val="22"/>
                <w:szCs w:val="22"/>
              </w:rPr>
            </w:pPr>
          </w:p>
          <w:p w14:paraId="5D045484" w14:textId="77777777" w:rsidR="00BB7F66" w:rsidRPr="00DE46E9" w:rsidRDefault="00BB7F66" w:rsidP="0033602C">
            <w:pPr>
              <w:rPr>
                <w:rFonts w:ascii="Calibri" w:hAnsi="Calibri" w:cs="Arial"/>
                <w:sz w:val="22"/>
                <w:szCs w:val="22"/>
              </w:rPr>
            </w:pPr>
          </w:p>
          <w:p w14:paraId="0A2B33A8" w14:textId="77777777" w:rsidR="00BB7F66" w:rsidRDefault="00BB7F66" w:rsidP="0033602C">
            <w:pPr>
              <w:rPr>
                <w:rFonts w:ascii="Calibri" w:hAnsi="Calibri" w:cs="Arial"/>
                <w:sz w:val="22"/>
                <w:szCs w:val="22"/>
              </w:rPr>
            </w:pPr>
          </w:p>
          <w:p w14:paraId="3669767E" w14:textId="77777777" w:rsidR="00BB7F66" w:rsidRPr="00DE46E9" w:rsidRDefault="00BB7F66" w:rsidP="0033602C">
            <w:pPr>
              <w:rPr>
                <w:rFonts w:ascii="Calibri" w:hAnsi="Calibri" w:cs="Arial"/>
                <w:sz w:val="22"/>
                <w:szCs w:val="22"/>
              </w:rPr>
            </w:pPr>
          </w:p>
        </w:tc>
      </w:tr>
      <w:tr w:rsidR="00BB7F66" w:rsidRPr="00DE46E9" w14:paraId="03EF5FA2" w14:textId="77777777" w:rsidTr="0033602C">
        <w:tc>
          <w:tcPr>
            <w:tcW w:w="9639" w:type="dxa"/>
            <w:shd w:val="clear" w:color="auto" w:fill="D9D9D9"/>
          </w:tcPr>
          <w:p w14:paraId="4B028614" w14:textId="77777777" w:rsidR="00BB7F66" w:rsidRPr="00DE46E9" w:rsidRDefault="00BB7F66" w:rsidP="0033602C">
            <w:pPr>
              <w:rPr>
                <w:rFonts w:ascii="Calibri" w:hAnsi="Calibri" w:cs="Arial"/>
                <w:b/>
                <w:sz w:val="22"/>
                <w:szCs w:val="22"/>
              </w:rPr>
            </w:pPr>
            <w:r w:rsidRPr="00DE46E9">
              <w:rPr>
                <w:rFonts w:ascii="Calibri" w:hAnsi="Calibri" w:cs="Arial"/>
                <w:b/>
                <w:sz w:val="22"/>
                <w:szCs w:val="22"/>
              </w:rPr>
              <w:lastRenderedPageBreak/>
              <w:t>HAVE THERE BEEN ANY HISTORIC ALLEGATIONS MADE BY THE CHILD?</w:t>
            </w:r>
          </w:p>
          <w:p w14:paraId="3ADE79B1" w14:textId="77777777" w:rsidR="00BB7F66" w:rsidRPr="00DE46E9" w:rsidRDefault="00BB7F66" w:rsidP="0033602C">
            <w:pPr>
              <w:rPr>
                <w:rFonts w:ascii="Calibri" w:hAnsi="Calibri" w:cs="Arial"/>
                <w:sz w:val="22"/>
                <w:szCs w:val="22"/>
              </w:rPr>
            </w:pPr>
            <w:r w:rsidRPr="00DE46E9">
              <w:rPr>
                <w:rFonts w:ascii="Calibri" w:hAnsi="Calibri" w:cs="Arial"/>
                <w:sz w:val="22"/>
                <w:szCs w:val="22"/>
              </w:rPr>
              <w:t>(dates and outcomes)</w:t>
            </w:r>
          </w:p>
        </w:tc>
      </w:tr>
      <w:tr w:rsidR="00BB7F66" w:rsidRPr="00DE46E9" w14:paraId="5ED8CE3C" w14:textId="77777777" w:rsidTr="0033602C">
        <w:trPr>
          <w:trHeight w:val="1125"/>
        </w:trPr>
        <w:tc>
          <w:tcPr>
            <w:tcW w:w="9639" w:type="dxa"/>
          </w:tcPr>
          <w:p w14:paraId="113485A6" w14:textId="77777777" w:rsidR="00BB7F66" w:rsidRDefault="00BB7F66" w:rsidP="0033602C">
            <w:pPr>
              <w:rPr>
                <w:rFonts w:ascii="Calibri" w:hAnsi="Calibri" w:cs="Arial"/>
                <w:b/>
                <w:sz w:val="22"/>
                <w:szCs w:val="22"/>
              </w:rPr>
            </w:pPr>
          </w:p>
          <w:p w14:paraId="26F7E2D6" w14:textId="77777777" w:rsidR="00BB7F66" w:rsidRPr="00DE46E9" w:rsidRDefault="00BB7F66" w:rsidP="0033602C">
            <w:pPr>
              <w:rPr>
                <w:rFonts w:ascii="Calibri" w:hAnsi="Calibri" w:cs="Arial"/>
                <w:b/>
                <w:sz w:val="22"/>
                <w:szCs w:val="22"/>
              </w:rPr>
            </w:pPr>
          </w:p>
          <w:p w14:paraId="0EC5E1B2" w14:textId="77777777" w:rsidR="00BB7F66" w:rsidRPr="00DE46E9" w:rsidRDefault="00BB7F66" w:rsidP="0033602C">
            <w:pPr>
              <w:rPr>
                <w:rFonts w:ascii="Calibri" w:hAnsi="Calibri" w:cs="Arial"/>
                <w:b/>
                <w:sz w:val="22"/>
                <w:szCs w:val="22"/>
              </w:rPr>
            </w:pPr>
          </w:p>
          <w:p w14:paraId="587014BF" w14:textId="77777777" w:rsidR="00BB7F66" w:rsidRPr="00DE46E9" w:rsidRDefault="00BB7F66" w:rsidP="0033602C">
            <w:pPr>
              <w:rPr>
                <w:rFonts w:ascii="Calibri" w:hAnsi="Calibri" w:cs="Arial"/>
                <w:b/>
                <w:sz w:val="22"/>
                <w:szCs w:val="22"/>
              </w:rPr>
            </w:pPr>
          </w:p>
        </w:tc>
      </w:tr>
      <w:tr w:rsidR="00BB7F66" w:rsidRPr="00DE46E9" w14:paraId="1FB75BC3" w14:textId="77777777" w:rsidTr="0033602C">
        <w:tc>
          <w:tcPr>
            <w:tcW w:w="9639" w:type="dxa"/>
            <w:shd w:val="clear" w:color="auto" w:fill="D9D9D9"/>
          </w:tcPr>
          <w:p w14:paraId="3E6CAE63" w14:textId="77777777" w:rsidR="00BB7F66" w:rsidRPr="00DE46E9" w:rsidRDefault="00BB7F66" w:rsidP="0033602C">
            <w:pPr>
              <w:rPr>
                <w:rFonts w:ascii="Calibri" w:hAnsi="Calibri" w:cs="Arial"/>
                <w:b/>
                <w:sz w:val="22"/>
                <w:szCs w:val="22"/>
              </w:rPr>
            </w:pPr>
            <w:r w:rsidRPr="00DE46E9">
              <w:rPr>
                <w:rFonts w:ascii="Calibri" w:hAnsi="Calibri" w:cs="Arial"/>
                <w:b/>
                <w:sz w:val="22"/>
                <w:szCs w:val="22"/>
              </w:rPr>
              <w:t>HAVE THERE BEEN ANY HISTORIC ALLEGATIONS OR CONCERNS IN RELATIONS TO THE MEMBER OF STAFF?</w:t>
            </w:r>
          </w:p>
          <w:p w14:paraId="6A6AD697" w14:textId="77777777" w:rsidR="00BB7F66" w:rsidRPr="00DE46E9" w:rsidRDefault="00BB7F66" w:rsidP="0033602C">
            <w:pPr>
              <w:rPr>
                <w:rFonts w:ascii="Calibri" w:hAnsi="Calibri" w:cs="Arial"/>
                <w:sz w:val="22"/>
                <w:szCs w:val="22"/>
              </w:rPr>
            </w:pPr>
            <w:r w:rsidRPr="00DE46E9">
              <w:rPr>
                <w:rFonts w:ascii="Calibri" w:hAnsi="Calibri" w:cs="Arial"/>
                <w:sz w:val="22"/>
                <w:szCs w:val="22"/>
              </w:rPr>
              <w:t>(dates, what the allegation was and outcome)</w:t>
            </w:r>
          </w:p>
        </w:tc>
      </w:tr>
      <w:tr w:rsidR="00BB7F66" w:rsidRPr="00DE46E9" w14:paraId="61130F76" w14:textId="77777777" w:rsidTr="0033602C">
        <w:tc>
          <w:tcPr>
            <w:tcW w:w="9639" w:type="dxa"/>
          </w:tcPr>
          <w:p w14:paraId="584819CF" w14:textId="77777777" w:rsidR="00BB7F66" w:rsidRPr="00DE46E9" w:rsidRDefault="00BB7F66" w:rsidP="0033602C">
            <w:pPr>
              <w:rPr>
                <w:rFonts w:ascii="Calibri" w:hAnsi="Calibri" w:cs="Arial"/>
                <w:b/>
                <w:sz w:val="22"/>
                <w:szCs w:val="22"/>
              </w:rPr>
            </w:pPr>
          </w:p>
        </w:tc>
      </w:tr>
    </w:tbl>
    <w:p w14:paraId="334505F9" w14:textId="77777777" w:rsidR="00BB7F66" w:rsidRDefault="00BB7F66" w:rsidP="00BB7F66">
      <w:pPr>
        <w:rPr>
          <w:rFonts w:ascii="Calibri" w:hAnsi="Calibri" w:cs="Arial"/>
          <w:b/>
          <w:sz w:val="22"/>
          <w:szCs w:val="22"/>
          <w:u w:val="single"/>
        </w:rPr>
      </w:pPr>
    </w:p>
    <w:p w14:paraId="6919CE04" w14:textId="77777777" w:rsidR="00F378A8" w:rsidRDefault="00F378A8" w:rsidP="00BB7F66">
      <w:pPr>
        <w:rPr>
          <w:rFonts w:ascii="Calibri" w:hAnsi="Calibri" w:cs="Arial"/>
          <w:b/>
          <w:sz w:val="22"/>
          <w:szCs w:val="22"/>
          <w:u w:val="single"/>
        </w:rPr>
      </w:pPr>
    </w:p>
    <w:p w14:paraId="37C3961A" w14:textId="77777777" w:rsidR="00F378A8" w:rsidRDefault="00F378A8" w:rsidP="00BB7F66">
      <w:pPr>
        <w:rPr>
          <w:rFonts w:ascii="Calibri" w:hAnsi="Calibri" w:cs="Arial"/>
          <w:b/>
          <w:sz w:val="22"/>
          <w:szCs w:val="22"/>
          <w:u w:val="single"/>
        </w:rPr>
      </w:pPr>
    </w:p>
    <w:p w14:paraId="02C502FE" w14:textId="77777777" w:rsidR="00F378A8" w:rsidRDefault="00F378A8" w:rsidP="00BB7F66">
      <w:pPr>
        <w:rPr>
          <w:rFonts w:ascii="Calibri" w:hAnsi="Calibri" w:cs="Arial"/>
          <w:b/>
          <w:sz w:val="22"/>
          <w:szCs w:val="22"/>
          <w:u w:val="single"/>
        </w:rPr>
      </w:pPr>
    </w:p>
    <w:p w14:paraId="7A02EEB4" w14:textId="65622F7F" w:rsidR="00BB7F66" w:rsidRPr="00DE46E9" w:rsidRDefault="00BB7F66" w:rsidP="00BB7F66">
      <w:pPr>
        <w:rPr>
          <w:rFonts w:ascii="Calibri" w:hAnsi="Calibri" w:cs="Arial"/>
          <w:b/>
          <w:sz w:val="22"/>
          <w:szCs w:val="22"/>
          <w:u w:val="single"/>
        </w:rPr>
      </w:pPr>
      <w:r w:rsidRPr="00DE46E9">
        <w:rPr>
          <w:rFonts w:ascii="Calibri" w:hAnsi="Calibri" w:cs="Arial"/>
          <w:b/>
          <w:sz w:val="22"/>
          <w:szCs w:val="22"/>
          <w:u w:val="single"/>
        </w:rPr>
        <w:t>Office Use Only:</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B7F66" w:rsidRPr="00DE46E9" w14:paraId="71317A10" w14:textId="77777777" w:rsidTr="0033602C">
        <w:tc>
          <w:tcPr>
            <w:tcW w:w="9639" w:type="dxa"/>
            <w:shd w:val="clear" w:color="auto" w:fill="DBE5F1"/>
          </w:tcPr>
          <w:p w14:paraId="5D8C7A02" w14:textId="77777777" w:rsidR="00BB7F66" w:rsidRPr="00DE46E9" w:rsidRDefault="00BB7F66" w:rsidP="0033602C">
            <w:pPr>
              <w:rPr>
                <w:rFonts w:ascii="Calibri" w:hAnsi="Calibri" w:cs="Arial"/>
                <w:b/>
                <w:sz w:val="22"/>
                <w:szCs w:val="22"/>
              </w:rPr>
            </w:pPr>
            <w:r w:rsidRPr="004B6D31">
              <w:rPr>
                <w:rFonts w:ascii="Calibri" w:hAnsi="Calibri" w:cs="Arial"/>
                <w:b/>
                <w:sz w:val="22"/>
                <w:szCs w:val="22"/>
              </w:rPr>
              <w:t xml:space="preserve">POLICE ADVICE OR RESPONSE </w:t>
            </w:r>
          </w:p>
        </w:tc>
      </w:tr>
      <w:tr w:rsidR="00BB7F66" w:rsidRPr="00DE46E9" w14:paraId="56B9D8A6" w14:textId="77777777" w:rsidTr="0033602C">
        <w:tc>
          <w:tcPr>
            <w:tcW w:w="9639" w:type="dxa"/>
          </w:tcPr>
          <w:p w14:paraId="1224A1C4" w14:textId="77777777" w:rsidR="00BB7F66" w:rsidRDefault="00BB7F66" w:rsidP="0033602C">
            <w:pPr>
              <w:rPr>
                <w:rFonts w:ascii="Calibri" w:hAnsi="Calibri" w:cs="Arial"/>
                <w:b/>
                <w:sz w:val="22"/>
                <w:szCs w:val="22"/>
              </w:rPr>
            </w:pPr>
          </w:p>
          <w:p w14:paraId="225E89B0" w14:textId="77777777" w:rsidR="00BB7F66" w:rsidRDefault="00BB7F66" w:rsidP="0033602C">
            <w:pPr>
              <w:rPr>
                <w:rFonts w:ascii="Calibri" w:hAnsi="Calibri" w:cs="Arial"/>
                <w:b/>
                <w:sz w:val="22"/>
                <w:szCs w:val="22"/>
              </w:rPr>
            </w:pPr>
          </w:p>
          <w:p w14:paraId="1FD4E23B" w14:textId="77777777" w:rsidR="00BB7F66" w:rsidRPr="00DE46E9" w:rsidRDefault="00BB7F66" w:rsidP="0033602C">
            <w:pPr>
              <w:rPr>
                <w:rFonts w:ascii="Calibri" w:hAnsi="Calibri" w:cs="Arial"/>
                <w:b/>
                <w:sz w:val="22"/>
                <w:szCs w:val="22"/>
              </w:rPr>
            </w:pPr>
          </w:p>
          <w:p w14:paraId="44F7BB3D" w14:textId="77777777" w:rsidR="00BB7F66" w:rsidRPr="00DE46E9" w:rsidRDefault="00BB7F66" w:rsidP="0033602C">
            <w:pPr>
              <w:rPr>
                <w:rFonts w:ascii="Calibri" w:hAnsi="Calibri" w:cs="Arial"/>
                <w:b/>
                <w:sz w:val="22"/>
                <w:szCs w:val="22"/>
              </w:rPr>
            </w:pPr>
          </w:p>
          <w:p w14:paraId="6ED6E9C6" w14:textId="77777777" w:rsidR="00BB7F66" w:rsidRPr="00DE46E9" w:rsidRDefault="00BB7F66" w:rsidP="0033602C">
            <w:pPr>
              <w:rPr>
                <w:rFonts w:ascii="Calibri" w:hAnsi="Calibri" w:cs="Arial"/>
                <w:b/>
                <w:sz w:val="22"/>
                <w:szCs w:val="22"/>
              </w:rPr>
            </w:pPr>
          </w:p>
          <w:p w14:paraId="45D3503C" w14:textId="77777777" w:rsidR="00BB7F66" w:rsidRPr="00DE46E9" w:rsidRDefault="00BB7F66" w:rsidP="0033602C">
            <w:pPr>
              <w:rPr>
                <w:rFonts w:ascii="Calibri" w:hAnsi="Calibri" w:cs="Arial"/>
                <w:b/>
                <w:sz w:val="22"/>
                <w:szCs w:val="22"/>
              </w:rPr>
            </w:pPr>
          </w:p>
        </w:tc>
      </w:tr>
      <w:tr w:rsidR="00BB7F66" w:rsidRPr="00DE46E9" w14:paraId="086908BA" w14:textId="77777777" w:rsidTr="0033602C">
        <w:tc>
          <w:tcPr>
            <w:tcW w:w="9639" w:type="dxa"/>
            <w:shd w:val="clear" w:color="auto" w:fill="DBE5F1"/>
          </w:tcPr>
          <w:p w14:paraId="32B943C1" w14:textId="77777777" w:rsidR="00BB7F66" w:rsidRPr="00DE46E9" w:rsidRDefault="00BB7F66" w:rsidP="0033602C">
            <w:pPr>
              <w:rPr>
                <w:rFonts w:ascii="Calibri" w:hAnsi="Calibri" w:cs="Arial"/>
                <w:b/>
                <w:sz w:val="22"/>
                <w:szCs w:val="22"/>
              </w:rPr>
            </w:pPr>
            <w:r w:rsidRPr="004B6D31">
              <w:rPr>
                <w:rFonts w:ascii="Calibri" w:hAnsi="Calibri" w:cs="Arial"/>
                <w:b/>
                <w:sz w:val="22"/>
                <w:szCs w:val="22"/>
              </w:rPr>
              <w:t>HR</w:t>
            </w:r>
            <w:r>
              <w:rPr>
                <w:rFonts w:ascii="Calibri" w:hAnsi="Calibri" w:cs="Arial"/>
                <w:b/>
                <w:sz w:val="22"/>
                <w:szCs w:val="22"/>
              </w:rPr>
              <w:t>/Employer</w:t>
            </w:r>
            <w:r w:rsidRPr="004B6D31">
              <w:rPr>
                <w:rFonts w:ascii="Calibri" w:hAnsi="Calibri" w:cs="Arial"/>
                <w:b/>
                <w:sz w:val="22"/>
                <w:szCs w:val="22"/>
              </w:rPr>
              <w:t xml:space="preserve"> ADVICE OR RESPONSE</w:t>
            </w:r>
          </w:p>
        </w:tc>
      </w:tr>
      <w:tr w:rsidR="00BB7F66" w:rsidRPr="00DE46E9" w14:paraId="56B9CCAA" w14:textId="77777777" w:rsidTr="0033602C">
        <w:tc>
          <w:tcPr>
            <w:tcW w:w="9639" w:type="dxa"/>
          </w:tcPr>
          <w:p w14:paraId="4080713B" w14:textId="77777777" w:rsidR="00BB7F66" w:rsidRPr="00DE46E9" w:rsidRDefault="00BB7F66" w:rsidP="0033602C">
            <w:pPr>
              <w:rPr>
                <w:rFonts w:ascii="Calibri" w:hAnsi="Calibri" w:cs="Arial"/>
                <w:b/>
                <w:sz w:val="22"/>
                <w:szCs w:val="22"/>
              </w:rPr>
            </w:pPr>
          </w:p>
          <w:p w14:paraId="1A84BDFA" w14:textId="77777777" w:rsidR="00BB7F66" w:rsidRDefault="00BB7F66" w:rsidP="0033602C"/>
          <w:p w14:paraId="7178D59E" w14:textId="77777777" w:rsidR="00BB7F66" w:rsidRDefault="00BB7F66" w:rsidP="0033602C"/>
          <w:p w14:paraId="43A7F846" w14:textId="77777777" w:rsidR="00BB7F66" w:rsidRDefault="00BB7F66" w:rsidP="0033602C"/>
          <w:p w14:paraId="1DEC623C" w14:textId="77777777" w:rsidR="00BB7F66" w:rsidRPr="00DE46E9" w:rsidRDefault="00BB7F66" w:rsidP="0033602C">
            <w:pPr>
              <w:rPr>
                <w:rFonts w:ascii="Calibri" w:hAnsi="Calibri" w:cs="Arial"/>
                <w:b/>
                <w:sz w:val="22"/>
                <w:szCs w:val="22"/>
              </w:rPr>
            </w:pPr>
          </w:p>
          <w:p w14:paraId="1081523F" w14:textId="77777777" w:rsidR="00BB7F66" w:rsidRDefault="00BB7F66" w:rsidP="0033602C">
            <w:pPr>
              <w:rPr>
                <w:rFonts w:ascii="Calibri" w:hAnsi="Calibri" w:cs="Arial"/>
                <w:b/>
                <w:sz w:val="22"/>
                <w:szCs w:val="22"/>
              </w:rPr>
            </w:pPr>
          </w:p>
          <w:p w14:paraId="4C3CE213" w14:textId="77777777" w:rsidR="00BB7F66" w:rsidRPr="00DE46E9" w:rsidRDefault="00BB7F66" w:rsidP="0033602C">
            <w:pPr>
              <w:rPr>
                <w:rFonts w:ascii="Calibri" w:hAnsi="Calibri" w:cs="Arial"/>
                <w:b/>
                <w:sz w:val="22"/>
                <w:szCs w:val="22"/>
              </w:rPr>
            </w:pPr>
          </w:p>
        </w:tc>
      </w:tr>
      <w:tr w:rsidR="00BB7F66" w:rsidRPr="00DE46E9" w14:paraId="235A2A2A" w14:textId="77777777" w:rsidTr="0033602C">
        <w:tc>
          <w:tcPr>
            <w:tcW w:w="9639" w:type="dxa"/>
            <w:shd w:val="clear" w:color="auto" w:fill="DBE5F1"/>
          </w:tcPr>
          <w:p w14:paraId="30ED86D3" w14:textId="77777777" w:rsidR="00BB7F66" w:rsidRPr="00DE46E9" w:rsidRDefault="00BB7F66" w:rsidP="0033602C">
            <w:pPr>
              <w:rPr>
                <w:rFonts w:ascii="Calibri" w:hAnsi="Calibri" w:cs="Arial"/>
                <w:b/>
                <w:sz w:val="22"/>
                <w:szCs w:val="22"/>
              </w:rPr>
            </w:pPr>
            <w:r w:rsidRPr="004B6D31">
              <w:rPr>
                <w:rFonts w:ascii="Calibri" w:hAnsi="Calibri" w:cs="Arial"/>
                <w:b/>
                <w:sz w:val="22"/>
                <w:szCs w:val="22"/>
              </w:rPr>
              <w:lastRenderedPageBreak/>
              <w:t xml:space="preserve">CHILDREN’S SOCIAL CARE ADVICE OR RESPONSE </w:t>
            </w:r>
          </w:p>
        </w:tc>
      </w:tr>
      <w:tr w:rsidR="00BB7F66" w:rsidRPr="00DE46E9" w14:paraId="31605667" w14:textId="77777777" w:rsidTr="0033602C">
        <w:tc>
          <w:tcPr>
            <w:tcW w:w="9639" w:type="dxa"/>
          </w:tcPr>
          <w:p w14:paraId="55105B1B" w14:textId="77777777" w:rsidR="00BB7F66" w:rsidRDefault="00BB7F66" w:rsidP="0033602C">
            <w:pPr>
              <w:pStyle w:val="PlainText"/>
            </w:pPr>
          </w:p>
          <w:p w14:paraId="6F841072" w14:textId="77777777" w:rsidR="00BB7F66" w:rsidRDefault="00BB7F66" w:rsidP="0033602C">
            <w:pPr>
              <w:rPr>
                <w:rFonts w:ascii="Calibri" w:hAnsi="Calibri" w:cs="Arial"/>
                <w:b/>
                <w:sz w:val="22"/>
                <w:szCs w:val="22"/>
              </w:rPr>
            </w:pPr>
          </w:p>
          <w:p w14:paraId="0E6E1D22" w14:textId="77777777" w:rsidR="00BB7F66" w:rsidRPr="00DE46E9" w:rsidRDefault="00BB7F66" w:rsidP="0033602C">
            <w:pPr>
              <w:rPr>
                <w:rFonts w:ascii="Calibri" w:hAnsi="Calibri" w:cs="Arial"/>
                <w:b/>
                <w:sz w:val="22"/>
                <w:szCs w:val="22"/>
              </w:rPr>
            </w:pPr>
          </w:p>
        </w:tc>
      </w:tr>
      <w:tr w:rsidR="00BB7F66" w:rsidRPr="00DE46E9" w14:paraId="330A5B08" w14:textId="77777777" w:rsidTr="0033602C">
        <w:tc>
          <w:tcPr>
            <w:tcW w:w="9639" w:type="dxa"/>
            <w:shd w:val="clear" w:color="auto" w:fill="DBE5F1"/>
          </w:tcPr>
          <w:p w14:paraId="57DF77F8" w14:textId="77777777" w:rsidR="00BB7F66" w:rsidRPr="00DE46E9" w:rsidRDefault="00BB7F66" w:rsidP="0033602C">
            <w:pPr>
              <w:rPr>
                <w:rFonts w:ascii="Calibri" w:hAnsi="Calibri" w:cs="Arial"/>
                <w:b/>
                <w:sz w:val="22"/>
                <w:szCs w:val="22"/>
              </w:rPr>
            </w:pPr>
            <w:r w:rsidRPr="004B6D31">
              <w:rPr>
                <w:rFonts w:ascii="Calibri" w:hAnsi="Calibri" w:cs="Arial"/>
                <w:b/>
                <w:sz w:val="22"/>
                <w:szCs w:val="22"/>
              </w:rPr>
              <w:t>LADO ADVICE OR RESPONSE – Final Outcome</w:t>
            </w:r>
          </w:p>
        </w:tc>
      </w:tr>
      <w:tr w:rsidR="00BB7F66" w:rsidRPr="00DE46E9" w14:paraId="65A9662C" w14:textId="77777777" w:rsidTr="0033602C">
        <w:tc>
          <w:tcPr>
            <w:tcW w:w="9639" w:type="dxa"/>
          </w:tcPr>
          <w:p w14:paraId="2F531800" w14:textId="77777777" w:rsidR="00BB7F66" w:rsidRDefault="00BB7F66" w:rsidP="0033602C">
            <w:pPr>
              <w:rPr>
                <w:rFonts w:ascii="Calibri" w:hAnsi="Calibri" w:cs="Calibri"/>
                <w:color w:val="1F497D"/>
                <w:sz w:val="22"/>
                <w:szCs w:val="22"/>
              </w:rPr>
            </w:pPr>
          </w:p>
          <w:p w14:paraId="21CC8687" w14:textId="77777777" w:rsidR="00BB7F66" w:rsidRDefault="00BB7F66" w:rsidP="0033602C">
            <w:pPr>
              <w:rPr>
                <w:rFonts w:ascii="Calibri" w:hAnsi="Calibri" w:cs="Calibri"/>
                <w:color w:val="1F497D"/>
                <w:sz w:val="22"/>
                <w:szCs w:val="22"/>
              </w:rPr>
            </w:pPr>
          </w:p>
          <w:p w14:paraId="3E51AA4E" w14:textId="77777777" w:rsidR="00BB7F66" w:rsidRDefault="00BB7F66" w:rsidP="0033602C">
            <w:pPr>
              <w:rPr>
                <w:rFonts w:ascii="Calibri" w:hAnsi="Calibri" w:cs="Calibri"/>
                <w:color w:val="1F497D"/>
                <w:sz w:val="22"/>
                <w:szCs w:val="22"/>
              </w:rPr>
            </w:pPr>
          </w:p>
          <w:p w14:paraId="6C85D781" w14:textId="77777777" w:rsidR="00BB7F66" w:rsidRPr="00DE46E9" w:rsidRDefault="00BB7F66" w:rsidP="0033602C">
            <w:pPr>
              <w:rPr>
                <w:rFonts w:ascii="Calibri" w:hAnsi="Calibri" w:cs="Arial"/>
                <w:b/>
                <w:sz w:val="22"/>
                <w:szCs w:val="22"/>
              </w:rPr>
            </w:pPr>
          </w:p>
        </w:tc>
      </w:tr>
    </w:tbl>
    <w:p w14:paraId="2EC19EFF" w14:textId="77777777" w:rsidR="00BB7F66" w:rsidRDefault="00BB7F66" w:rsidP="00BB7F66">
      <w:pPr>
        <w:rPr>
          <w:rFonts w:ascii="Calibri" w:hAnsi="Calibri" w:cs="Arial"/>
          <w:b/>
          <w:sz w:val="22"/>
          <w:szCs w:val="22"/>
          <w:u w:val="single"/>
        </w:rPr>
      </w:pPr>
      <w:r w:rsidRPr="0004211C">
        <w:rPr>
          <w:rFonts w:ascii="Calibri" w:hAnsi="Calibri" w:cs="Arial"/>
          <w:b/>
          <w:sz w:val="22"/>
          <w:szCs w:val="22"/>
          <w:u w:val="single"/>
        </w:rPr>
        <w:t>Office use</w:t>
      </w:r>
      <w:r>
        <w:rPr>
          <w:rFonts w:ascii="Calibri" w:hAnsi="Calibri" w:cs="Arial"/>
          <w:b/>
          <w:sz w:val="22"/>
          <w:szCs w:val="22"/>
          <w:u w:val="single"/>
        </w:rPr>
        <w:t xml:space="preserve"> only</w:t>
      </w:r>
      <w:r w:rsidRPr="0004211C">
        <w:rPr>
          <w:rFonts w:ascii="Calibri" w:hAnsi="Calibri" w:cs="Arial"/>
          <w:b/>
          <w:sz w:val="22"/>
          <w:szCs w:val="22"/>
          <w:u w:val="single"/>
        </w:rPr>
        <w:t>:</w:t>
      </w:r>
    </w:p>
    <w:p w14:paraId="54FD5D86" w14:textId="77777777" w:rsidR="00BB7F66" w:rsidRDefault="00BB7F66" w:rsidP="00BB7F66">
      <w:pPr>
        <w:rPr>
          <w:rFonts w:ascii="Calibri" w:hAnsi="Calibri" w:cs="Arial"/>
          <w:sz w:val="22"/>
          <w:szCs w:val="22"/>
        </w:rPr>
      </w:pPr>
      <w:r>
        <w:rPr>
          <w:rFonts w:ascii="Calibri" w:hAnsi="Calibri" w:cs="Arial"/>
          <w:sz w:val="22"/>
          <w:szCs w:val="22"/>
        </w:rPr>
        <w:t>Date of Closure: __________________________________</w:t>
      </w:r>
    </w:p>
    <w:p w14:paraId="16F9C30F" w14:textId="77777777" w:rsidR="00BB7F66" w:rsidRDefault="00BB7F66" w:rsidP="00BB7F66">
      <w:pPr>
        <w:rPr>
          <w:rFonts w:ascii="Calibri" w:hAnsi="Calibri" w:cs="Arial"/>
          <w:sz w:val="22"/>
          <w:szCs w:val="22"/>
        </w:rPr>
      </w:pPr>
      <w:r>
        <w:rPr>
          <w:rFonts w:ascii="Calibri" w:hAnsi="Calibri" w:cs="Arial"/>
          <w:sz w:val="22"/>
          <w:szCs w:val="22"/>
        </w:rPr>
        <w:t>Signed by: _______________________________________</w:t>
      </w:r>
    </w:p>
    <w:p w14:paraId="06BCE713" w14:textId="77777777" w:rsidR="00BB7F66" w:rsidRDefault="00BB7F66" w:rsidP="00BB7F66">
      <w:pPr>
        <w:rPr>
          <w:rFonts w:ascii="Calibri" w:hAnsi="Calibri" w:cs="Arial"/>
          <w:sz w:val="22"/>
          <w:szCs w:val="22"/>
        </w:rPr>
      </w:pPr>
      <w:r>
        <w:rPr>
          <w:rFonts w:ascii="Calibri" w:hAnsi="Calibri" w:cs="Arial"/>
          <w:sz w:val="22"/>
          <w:szCs w:val="22"/>
        </w:rPr>
        <w:t>Position: ________________________________________</w:t>
      </w:r>
    </w:p>
    <w:p w14:paraId="17F98877" w14:textId="77777777" w:rsidR="00BB7F66" w:rsidRDefault="00BB7F66" w:rsidP="00BB7F66">
      <w:pPr>
        <w:rPr>
          <w:rFonts w:ascii="Calibri" w:hAnsi="Calibri" w:cs="Arial"/>
          <w:sz w:val="22"/>
          <w:szCs w:val="22"/>
        </w:rPr>
      </w:pPr>
    </w:p>
    <w:tbl>
      <w:tblPr>
        <w:tblStyle w:val="TableGrid"/>
        <w:tblW w:w="9781" w:type="dxa"/>
        <w:tblInd w:w="-714" w:type="dxa"/>
        <w:tblLook w:val="04A0" w:firstRow="1" w:lastRow="0" w:firstColumn="1" w:lastColumn="0" w:noHBand="0" w:noVBand="1"/>
      </w:tblPr>
      <w:tblGrid>
        <w:gridCol w:w="9781"/>
      </w:tblGrid>
      <w:tr w:rsidR="00BB7F66" w14:paraId="02EB341C" w14:textId="77777777" w:rsidTr="0033602C">
        <w:tc>
          <w:tcPr>
            <w:tcW w:w="9781" w:type="dxa"/>
          </w:tcPr>
          <w:p w14:paraId="5AF4F86C" w14:textId="77777777" w:rsidR="00BB7F66" w:rsidRPr="00064E68" w:rsidRDefault="00BB7F66" w:rsidP="0033602C">
            <w:pPr>
              <w:rPr>
                <w:rFonts w:ascii="Calibri" w:hAnsi="Calibri" w:cs="Arial"/>
                <w:b/>
                <w:sz w:val="22"/>
                <w:szCs w:val="22"/>
              </w:rPr>
            </w:pPr>
            <w:r w:rsidRPr="00064E68">
              <w:rPr>
                <w:rFonts w:ascii="Calibri" w:hAnsi="Calibri" w:cs="Arial"/>
                <w:b/>
                <w:sz w:val="22"/>
                <w:szCs w:val="22"/>
              </w:rPr>
              <w:t>Emails</w:t>
            </w:r>
            <w:r>
              <w:rPr>
                <w:rFonts w:ascii="Calibri" w:hAnsi="Calibri" w:cs="Arial"/>
                <w:b/>
                <w:sz w:val="22"/>
                <w:szCs w:val="22"/>
              </w:rPr>
              <w:t xml:space="preserve"> received to show confirmation of above if needed.</w:t>
            </w:r>
          </w:p>
        </w:tc>
      </w:tr>
      <w:tr w:rsidR="00BB7F66" w14:paraId="02FC637B" w14:textId="77777777" w:rsidTr="0033602C">
        <w:trPr>
          <w:trHeight w:val="47"/>
        </w:trPr>
        <w:tc>
          <w:tcPr>
            <w:tcW w:w="9781" w:type="dxa"/>
          </w:tcPr>
          <w:p w14:paraId="143AC6BA" w14:textId="77777777" w:rsidR="00BB7F66" w:rsidRDefault="00BB7F66" w:rsidP="0033602C">
            <w:pPr>
              <w:rPr>
                <w:rFonts w:ascii="Calibri" w:hAnsi="Calibri" w:cs="Arial"/>
                <w:b/>
                <w:sz w:val="22"/>
                <w:szCs w:val="22"/>
                <w:u w:val="single"/>
              </w:rPr>
            </w:pPr>
          </w:p>
          <w:p w14:paraId="2DE69C06" w14:textId="77777777" w:rsidR="00BB7F66" w:rsidRDefault="00BB7F66" w:rsidP="0033602C">
            <w:pPr>
              <w:rPr>
                <w:rFonts w:ascii="Calibri" w:hAnsi="Calibri" w:cs="Arial"/>
                <w:b/>
                <w:sz w:val="22"/>
                <w:szCs w:val="22"/>
                <w:u w:val="single"/>
              </w:rPr>
            </w:pPr>
          </w:p>
        </w:tc>
      </w:tr>
    </w:tbl>
    <w:p w14:paraId="27811C3C" w14:textId="77777777" w:rsidR="00BB7F66" w:rsidRDefault="00BB7F66" w:rsidP="00BB7F66">
      <w:pPr>
        <w:rPr>
          <w:rFonts w:ascii="Verdana" w:hAnsi="Verdana" w:cs="Arial"/>
          <w:b/>
        </w:rPr>
      </w:pPr>
      <w:bookmarkStart w:id="103" w:name="AppendixE"/>
    </w:p>
    <w:p w14:paraId="004DCB1F" w14:textId="77777777" w:rsidR="00C0167A" w:rsidRDefault="00C0167A" w:rsidP="00BB7F66">
      <w:pPr>
        <w:rPr>
          <w:rFonts w:ascii="Calibri" w:hAnsi="Calibri" w:cs="Calibri"/>
          <w:b/>
          <w:bCs/>
          <w:color w:val="000000"/>
          <w:sz w:val="28"/>
          <w:szCs w:val="28"/>
        </w:rPr>
      </w:pPr>
    </w:p>
    <w:p w14:paraId="267EE80F" w14:textId="77777777" w:rsidR="00C0167A" w:rsidRDefault="00C0167A" w:rsidP="00BB7F66">
      <w:pPr>
        <w:rPr>
          <w:rFonts w:ascii="Calibri" w:hAnsi="Calibri" w:cs="Calibri"/>
          <w:b/>
          <w:bCs/>
          <w:color w:val="000000"/>
          <w:sz w:val="28"/>
          <w:szCs w:val="28"/>
        </w:rPr>
      </w:pPr>
    </w:p>
    <w:p w14:paraId="2A9EA5F6" w14:textId="77777777" w:rsidR="00C0167A" w:rsidRDefault="00C0167A" w:rsidP="00BB7F66">
      <w:pPr>
        <w:rPr>
          <w:rFonts w:ascii="Calibri" w:hAnsi="Calibri" w:cs="Calibri"/>
          <w:b/>
          <w:bCs/>
          <w:color w:val="000000"/>
          <w:sz w:val="28"/>
          <w:szCs w:val="28"/>
        </w:rPr>
      </w:pPr>
    </w:p>
    <w:p w14:paraId="0BB7ED12" w14:textId="77777777" w:rsidR="00C0167A" w:rsidRDefault="00C0167A" w:rsidP="00BB7F66">
      <w:pPr>
        <w:rPr>
          <w:rFonts w:ascii="Calibri" w:hAnsi="Calibri" w:cs="Calibri"/>
          <w:b/>
          <w:bCs/>
          <w:color w:val="000000"/>
          <w:sz w:val="28"/>
          <w:szCs w:val="28"/>
        </w:rPr>
      </w:pPr>
    </w:p>
    <w:p w14:paraId="73EDE36E" w14:textId="77777777" w:rsidR="000C766A" w:rsidRPr="000C766A" w:rsidRDefault="000C766A" w:rsidP="000C766A">
      <w:pPr>
        <w:pStyle w:val="Heading2"/>
        <w:rPr>
          <w:rFonts w:asciiTheme="majorHAnsi" w:hAnsiTheme="majorHAnsi"/>
        </w:rPr>
      </w:pPr>
      <w:bookmarkStart w:id="104" w:name="_Toc238805965"/>
      <w:r w:rsidRPr="000C766A">
        <w:rPr>
          <w:rFonts w:asciiTheme="majorHAnsi" w:hAnsiTheme="majorHAnsi"/>
        </w:rPr>
        <w:t>Appendix D</w:t>
      </w:r>
      <w:bookmarkEnd w:id="104"/>
    </w:p>
    <w:p w14:paraId="083AF56A" w14:textId="77777777" w:rsidR="000C766A" w:rsidRPr="007C2928" w:rsidRDefault="000C766A" w:rsidP="000C766A">
      <w:pPr>
        <w:spacing w:after="0"/>
      </w:pPr>
    </w:p>
    <w:p w14:paraId="7C3CC370" w14:textId="3BA89576" w:rsidR="000C766A" w:rsidRPr="00DF3D30" w:rsidRDefault="000C766A" w:rsidP="00DF3D30">
      <w:pPr>
        <w:spacing w:after="0"/>
        <w:rPr>
          <w:rFonts w:asciiTheme="minorHAnsi" w:hAnsiTheme="minorHAnsi" w:cs="Arial"/>
          <w:b/>
          <w:sz w:val="28"/>
          <w:szCs w:val="28"/>
        </w:rPr>
      </w:pPr>
      <w:r w:rsidRPr="00DF3D30">
        <w:rPr>
          <w:rFonts w:asciiTheme="minorHAnsi" w:hAnsiTheme="minorHAnsi" w:cs="Arial"/>
          <w:b/>
          <w:sz w:val="28"/>
          <w:szCs w:val="28"/>
        </w:rPr>
        <w:t>The Role of the Designated Teacher for Children Looked After (CLA)</w:t>
      </w:r>
    </w:p>
    <w:p w14:paraId="479EC76C" w14:textId="77777777" w:rsidR="00BB7F66" w:rsidRDefault="00BB7F66" w:rsidP="00BB7F66">
      <w:pPr>
        <w:rPr>
          <w:rFonts w:ascii="Calibri" w:hAnsi="Calibri" w:cs="Calibri"/>
          <w:color w:val="000000"/>
        </w:rPr>
      </w:pPr>
      <w:r>
        <w:rPr>
          <w:rFonts w:ascii="Calibri" w:hAnsi="Calibri" w:cs="Calibri"/>
          <w:color w:val="000000"/>
        </w:rPr>
        <w:t xml:space="preserve">The Designated Teacher has a leadership role in promoting the educational achievement of every CLA on the school’s roll. The role should make a positive difference by promoting a whole school culture where the personalised learning needs of every CLA matters and their personal, emotional and academic needs are prioritised. The Designated Teacher has lead responsibility for helping school staff to understand the things which can affect how CLA learn and achieve. Everyone involved in helping CLA achieve should: </w:t>
      </w:r>
    </w:p>
    <w:p w14:paraId="315552E0" w14:textId="77777777" w:rsidR="00BB7F66" w:rsidRDefault="00BB7F66" w:rsidP="00BB7F66">
      <w:pPr>
        <w:rPr>
          <w:rFonts w:ascii="Calibri" w:hAnsi="Calibri" w:cs="Calibri"/>
          <w:color w:val="000000"/>
          <w:lang w:eastAsia="zh-TW"/>
        </w:rPr>
      </w:pPr>
      <w:r>
        <w:rPr>
          <w:rFonts w:ascii="Calibri" w:hAnsi="Calibri" w:cs="Calibri"/>
          <w:color w:val="000000"/>
        </w:rPr>
        <w:lastRenderedPageBreak/>
        <w:t>● Have high expectations of CLA’s involvement in learning and educational progress. </w:t>
      </w:r>
    </w:p>
    <w:p w14:paraId="315930A5" w14:textId="77777777" w:rsidR="00BB7F66" w:rsidRDefault="00BB7F66" w:rsidP="00BB7F66">
      <w:pPr>
        <w:rPr>
          <w:rFonts w:ascii="Calibri" w:hAnsi="Calibri" w:cs="Calibri"/>
          <w:color w:val="000000"/>
        </w:rPr>
      </w:pPr>
      <w:r>
        <w:rPr>
          <w:rFonts w:ascii="Calibri" w:hAnsi="Calibri" w:cs="Calibri"/>
          <w:color w:val="000000"/>
        </w:rPr>
        <w:t>● Be aware of the emotional, psychological, and social effects of loss and separation from birth families, the reasons for that separation and that some children may find it difficult to build relationships of trust with adults because of their experiences. </w:t>
      </w:r>
    </w:p>
    <w:p w14:paraId="45ABF88B" w14:textId="6F357652" w:rsidR="00BB7F66" w:rsidRDefault="00BB7F66" w:rsidP="00BB7F66">
      <w:pPr>
        <w:rPr>
          <w:rFonts w:ascii="Calibri" w:hAnsi="Calibri" w:cs="Calibri"/>
          <w:color w:val="000000"/>
        </w:rPr>
      </w:pPr>
      <w:r>
        <w:rPr>
          <w:rFonts w:ascii="Calibri" w:hAnsi="Calibri" w:cs="Calibri"/>
          <w:color w:val="000000"/>
        </w:rPr>
        <w:t xml:space="preserve">● Understand the reasons which may be behind a CLA’s behaviour, and why they may need more support than other children, but the teacher should not allow this to be an excuse for lowering expectations of what a child </w:t>
      </w:r>
      <w:r w:rsidR="00F378A8">
        <w:rPr>
          <w:rFonts w:ascii="Calibri" w:hAnsi="Calibri" w:cs="Calibri"/>
          <w:color w:val="000000"/>
        </w:rPr>
        <w:t>can achieve</w:t>
      </w:r>
      <w:r>
        <w:rPr>
          <w:rFonts w:ascii="Calibri" w:hAnsi="Calibri" w:cs="Calibri"/>
          <w:color w:val="000000"/>
        </w:rPr>
        <w:t>. </w:t>
      </w:r>
    </w:p>
    <w:p w14:paraId="716AB4B9" w14:textId="77777777" w:rsidR="00BB7F66" w:rsidRDefault="00BB7F66" w:rsidP="00BB7F66">
      <w:pPr>
        <w:rPr>
          <w:rFonts w:ascii="Calibri" w:hAnsi="Calibri" w:cs="Calibri"/>
          <w:color w:val="000000"/>
        </w:rPr>
      </w:pPr>
      <w:r>
        <w:rPr>
          <w:rFonts w:ascii="Calibri" w:hAnsi="Calibri" w:cs="Calibri"/>
          <w:color w:val="000000"/>
        </w:rPr>
        <w:t xml:space="preserve">● Understand how important it is to see CLA as individuals rather than as a homogeneous group and to not publicly treat them differently from their peers. </w:t>
      </w:r>
    </w:p>
    <w:p w14:paraId="25A4214F" w14:textId="77777777" w:rsidR="00BB7F66" w:rsidRDefault="00BB7F66" w:rsidP="00BB7F66">
      <w:pPr>
        <w:rPr>
          <w:rFonts w:ascii="Calibri" w:hAnsi="Calibri" w:cs="Calibri"/>
          <w:color w:val="000000"/>
        </w:rPr>
      </w:pPr>
      <w:r>
        <w:rPr>
          <w:rFonts w:ascii="Calibri" w:hAnsi="Calibri" w:cs="Calibri"/>
          <w:color w:val="000000"/>
        </w:rPr>
        <w:t>● Appreciate the importance of showing sensitivity about who else knows about a child’s looked after status. </w:t>
      </w:r>
    </w:p>
    <w:p w14:paraId="249E902B" w14:textId="77777777" w:rsidR="00BB7F66" w:rsidRDefault="00BB7F66" w:rsidP="00BB7F66">
      <w:pPr>
        <w:rPr>
          <w:rFonts w:ascii="Calibri" w:hAnsi="Calibri" w:cs="Calibri"/>
          <w:color w:val="000000"/>
        </w:rPr>
      </w:pPr>
      <w:r>
        <w:rPr>
          <w:rFonts w:ascii="Calibri" w:hAnsi="Calibri" w:cs="Calibri"/>
          <w:color w:val="000000"/>
        </w:rPr>
        <w:t>● Create a shared understanding between teachers, carers, social workers and most importantly, depending on age and understanding, the child him or herself of what everyone needs to do to help them to achieve their potential. </w:t>
      </w:r>
    </w:p>
    <w:p w14:paraId="720D8B7F" w14:textId="77777777" w:rsidR="00BB7F66" w:rsidRDefault="00BB7F66" w:rsidP="00BB7F66">
      <w:pPr>
        <w:rPr>
          <w:rFonts w:ascii="Calibri" w:hAnsi="Calibri" w:cs="Calibri"/>
          <w:color w:val="000000"/>
        </w:rPr>
      </w:pPr>
      <w:r>
        <w:rPr>
          <w:rFonts w:ascii="Calibri" w:hAnsi="Calibri" w:cs="Calibri"/>
          <w:color w:val="000000"/>
        </w:rPr>
        <w:t xml:space="preserve">● Have the level of understanding of the role of social workers, virtual school headteacher (or equivalent) in local authorities and how education – and the function of the PEP – fits into the wider care planning duties of the authority which looks after the child. </w:t>
      </w:r>
    </w:p>
    <w:p w14:paraId="0CAD8B17" w14:textId="77777777" w:rsidR="00BB7F66" w:rsidRPr="00F64868" w:rsidRDefault="00BB7F66" w:rsidP="00BB7F66">
      <w:pPr>
        <w:rPr>
          <w:rFonts w:ascii="Calibri" w:hAnsi="Calibri" w:cs="Calibri"/>
          <w:i/>
          <w:iCs/>
          <w:color w:val="000000"/>
        </w:rPr>
      </w:pPr>
      <w:r w:rsidRPr="00F64868">
        <w:rPr>
          <w:rFonts w:ascii="Calibri" w:hAnsi="Calibri" w:cs="Calibri"/>
          <w:i/>
          <w:iCs/>
          <w:color w:val="000000"/>
        </w:rPr>
        <w:t>In promoting the educational achievement of looked after students the Designated Teacher will: </w:t>
      </w:r>
    </w:p>
    <w:p w14:paraId="78BD9FE2" w14:textId="77777777" w:rsidR="00BB7F66" w:rsidRDefault="00BB7F66" w:rsidP="00BB7F66">
      <w:pPr>
        <w:rPr>
          <w:rFonts w:ascii="Calibri" w:hAnsi="Calibri" w:cs="Calibri"/>
          <w:color w:val="000000"/>
        </w:rPr>
      </w:pPr>
      <w:r>
        <w:rPr>
          <w:rFonts w:ascii="Calibri" w:hAnsi="Calibri" w:cs="Calibri"/>
          <w:color w:val="000000"/>
        </w:rPr>
        <w:t>● Contribute to the development and review of whole school policies to ensure that they do not unintentionally put CLA at a disadvantage. </w:t>
      </w:r>
    </w:p>
    <w:p w14:paraId="1DAB9997" w14:textId="77777777" w:rsidR="00BB7F66" w:rsidRDefault="00BB7F66" w:rsidP="00BB7F66">
      <w:pPr>
        <w:rPr>
          <w:rFonts w:ascii="Calibri" w:hAnsi="Calibri" w:cs="Calibri"/>
          <w:color w:val="000000"/>
        </w:rPr>
      </w:pPr>
      <w:r>
        <w:rPr>
          <w:rFonts w:ascii="Calibri" w:hAnsi="Calibri" w:cs="Calibri"/>
          <w:color w:val="000000"/>
        </w:rPr>
        <w:t>● Make sure, in partnership with other staff, that there are effective and well understood school procedures in place to support a CLA’s learning. An account should be taken of the child’s needs when joining the school and of the importance of promoting an ethos of high expectations about what he or she can achieve. </w:t>
      </w:r>
    </w:p>
    <w:p w14:paraId="5B2FEC54" w14:textId="77777777" w:rsidR="00BB7F66" w:rsidRDefault="00BB7F66" w:rsidP="00BB7F66">
      <w:pPr>
        <w:rPr>
          <w:rFonts w:ascii="Calibri" w:hAnsi="Calibri" w:cs="Calibri"/>
          <w:color w:val="000000"/>
        </w:rPr>
      </w:pPr>
      <w:r>
        <w:rPr>
          <w:rFonts w:ascii="Calibri" w:hAnsi="Calibri" w:cs="Calibri"/>
          <w:color w:val="000000"/>
        </w:rPr>
        <w:t>● Promote a culture in which CLA believe they can succeed and aspire to further and higher education. </w:t>
      </w:r>
    </w:p>
    <w:p w14:paraId="588A2E60" w14:textId="77777777" w:rsidR="00BB7F66" w:rsidRDefault="00BB7F66" w:rsidP="00BB7F66">
      <w:pPr>
        <w:rPr>
          <w:rFonts w:ascii="Calibri" w:hAnsi="Calibri" w:cs="Calibri"/>
          <w:color w:val="000000"/>
        </w:rPr>
      </w:pPr>
      <w:r>
        <w:rPr>
          <w:rFonts w:ascii="Calibri" w:hAnsi="Calibri" w:cs="Calibri"/>
          <w:color w:val="000000"/>
        </w:rPr>
        <w:t xml:space="preserve">● Promote a culture in which CLA </w:t>
      </w:r>
      <w:proofErr w:type="gramStart"/>
      <w:r>
        <w:rPr>
          <w:rFonts w:ascii="Calibri" w:hAnsi="Calibri" w:cs="Calibri"/>
          <w:color w:val="000000"/>
        </w:rPr>
        <w:t>are able to</w:t>
      </w:r>
      <w:proofErr w:type="gramEnd"/>
      <w:r>
        <w:rPr>
          <w:rFonts w:ascii="Calibri" w:hAnsi="Calibri" w:cs="Calibri"/>
          <w:color w:val="000000"/>
        </w:rPr>
        <w:t xml:space="preserve"> discuss their progress and be involved in setting their own targets, have their views taken seriously and are supported to take responsibility for their own learning. </w:t>
      </w:r>
    </w:p>
    <w:p w14:paraId="48220D3D" w14:textId="77777777" w:rsidR="00BB7F66" w:rsidRDefault="00BB7F66" w:rsidP="00BB7F66">
      <w:pPr>
        <w:rPr>
          <w:rFonts w:ascii="Calibri" w:hAnsi="Calibri" w:cs="Calibri"/>
          <w:color w:val="000000"/>
        </w:rPr>
      </w:pPr>
      <w:r>
        <w:rPr>
          <w:rFonts w:ascii="Calibri" w:hAnsi="Calibri" w:cs="Calibri"/>
          <w:color w:val="000000"/>
        </w:rPr>
        <w:t xml:space="preserve">● Be a source of advice for teachers at school about differentiated teaching strategies appropriate for individual students who are looked after. </w:t>
      </w:r>
    </w:p>
    <w:p w14:paraId="5D62BA5F" w14:textId="77777777" w:rsidR="00BB7F66" w:rsidRDefault="00BB7F66" w:rsidP="00BB7F66">
      <w:pPr>
        <w:rPr>
          <w:rFonts w:ascii="Calibri" w:hAnsi="Calibri" w:cs="Calibri"/>
          <w:color w:val="000000"/>
        </w:rPr>
      </w:pPr>
      <w:r>
        <w:rPr>
          <w:rFonts w:ascii="Calibri" w:hAnsi="Calibri" w:cs="Calibri"/>
          <w:color w:val="000000"/>
        </w:rPr>
        <w:t>● Make sure the school makes full use of Assessment for Learning (</w:t>
      </w:r>
      <w:proofErr w:type="spellStart"/>
      <w:r>
        <w:rPr>
          <w:rFonts w:ascii="Calibri" w:hAnsi="Calibri" w:cs="Calibri"/>
          <w:color w:val="000000"/>
        </w:rPr>
        <w:t>AfL</w:t>
      </w:r>
      <w:proofErr w:type="spellEnd"/>
      <w:r>
        <w:rPr>
          <w:rFonts w:ascii="Calibri" w:hAnsi="Calibri" w:cs="Calibri"/>
          <w:color w:val="000000"/>
        </w:rPr>
        <w:t xml:space="preserve">) approaches to improve the short- and medium-term progress of CLA and help them and their teachers understand where they are in their learning, where they need to go and how to get there. </w:t>
      </w:r>
    </w:p>
    <w:p w14:paraId="2F94A6DA" w14:textId="77777777" w:rsidR="00BB7F66" w:rsidRDefault="00BB7F66" w:rsidP="00BB7F66">
      <w:pPr>
        <w:rPr>
          <w:rFonts w:ascii="Calibri" w:hAnsi="Calibri" w:cs="Calibri"/>
          <w:color w:val="000000"/>
        </w:rPr>
      </w:pPr>
      <w:r>
        <w:rPr>
          <w:rFonts w:ascii="Calibri" w:hAnsi="Calibri" w:cs="Calibri"/>
          <w:color w:val="000000"/>
        </w:rPr>
        <w:t xml:space="preserve">● Make sure that CLA are prioritised in any selection of students who would benefit from one-to-one tuition and that they have access to academic focused study support. </w:t>
      </w:r>
    </w:p>
    <w:p w14:paraId="74D1D8F3" w14:textId="77777777" w:rsidR="00BB7F66" w:rsidRDefault="00BB7F66" w:rsidP="00BB7F66">
      <w:pPr>
        <w:rPr>
          <w:rFonts w:ascii="Calibri" w:hAnsi="Calibri" w:cs="Calibri"/>
          <w:color w:val="000000"/>
        </w:rPr>
      </w:pPr>
      <w:r>
        <w:rPr>
          <w:rFonts w:ascii="Calibri" w:hAnsi="Calibri" w:cs="Calibri"/>
          <w:color w:val="000000"/>
        </w:rPr>
        <w:t xml:space="preserve">● Promote good home-school links through contact with the child’s carer about how they can support his or her progress by paying attention to effective communication with carers. </w:t>
      </w:r>
      <w:proofErr w:type="gramStart"/>
      <w:r>
        <w:rPr>
          <w:rFonts w:ascii="Calibri" w:hAnsi="Calibri" w:cs="Calibri"/>
          <w:color w:val="000000"/>
        </w:rPr>
        <w:t>In particular, they</w:t>
      </w:r>
      <w:proofErr w:type="gramEnd"/>
      <w:r>
        <w:rPr>
          <w:rFonts w:ascii="Calibri" w:hAnsi="Calibri" w:cs="Calibri"/>
          <w:color w:val="000000"/>
        </w:rPr>
        <w:t xml:space="preserve"> should make sure that carers understand the potential value of one-to-one tuition and are equipped to engage with it at home. </w:t>
      </w:r>
    </w:p>
    <w:p w14:paraId="317CE7BA" w14:textId="77777777" w:rsidR="00BB7F66" w:rsidRDefault="00BB7F66" w:rsidP="00BB7F66">
      <w:pPr>
        <w:rPr>
          <w:rFonts w:ascii="Calibri" w:hAnsi="Calibri" w:cs="Calibri"/>
          <w:color w:val="000000"/>
        </w:rPr>
      </w:pPr>
      <w:r>
        <w:rPr>
          <w:rFonts w:ascii="Calibri" w:hAnsi="Calibri" w:cs="Calibri"/>
          <w:color w:val="000000"/>
        </w:rPr>
        <w:t>● Have lead responsibility for the development and implementation of the child’s PEP within school in partnership with others as necessary.</w:t>
      </w:r>
    </w:p>
    <w:p w14:paraId="71EB4EE5" w14:textId="4D56D7AB" w:rsidR="00E50EBE" w:rsidRPr="00760080" w:rsidRDefault="00E50EBE" w:rsidP="00E50EBE">
      <w:pPr>
        <w:pStyle w:val="Heading2"/>
      </w:pPr>
      <w:bookmarkStart w:id="105" w:name="_Toc238805966"/>
      <w:bookmarkEnd w:id="98"/>
      <w:bookmarkEnd w:id="103"/>
      <w:r w:rsidRPr="00760080">
        <w:t>Appendix E</w:t>
      </w:r>
      <w:bookmarkEnd w:id="105"/>
    </w:p>
    <w:p w14:paraId="6B3EAEBC" w14:textId="77777777" w:rsidR="00E50EBE" w:rsidRPr="007C2928" w:rsidRDefault="00E50EBE" w:rsidP="00E50EBE">
      <w:pPr>
        <w:spacing w:after="0"/>
        <w:jc w:val="center"/>
        <w:rPr>
          <w:rFonts w:ascii="Verdana" w:hAnsi="Verdana" w:cs="Arial"/>
          <w:b/>
          <w:sz w:val="28"/>
          <w:szCs w:val="28"/>
        </w:rPr>
      </w:pPr>
      <w:r w:rsidRPr="007C2928">
        <w:rPr>
          <w:rFonts w:ascii="Verdana" w:hAnsi="Verdana" w:cs="Arial"/>
          <w:b/>
          <w:sz w:val="28"/>
          <w:szCs w:val="28"/>
        </w:rPr>
        <w:t xml:space="preserve">Useful Links </w:t>
      </w:r>
      <w:proofErr w:type="gramStart"/>
      <w:r w:rsidRPr="007C2928">
        <w:rPr>
          <w:rFonts w:ascii="Verdana" w:hAnsi="Verdana" w:cs="Arial"/>
          <w:b/>
          <w:sz w:val="28"/>
          <w:szCs w:val="28"/>
        </w:rPr>
        <w:t>And</w:t>
      </w:r>
      <w:proofErr w:type="gramEnd"/>
      <w:r w:rsidRPr="007C2928">
        <w:rPr>
          <w:rFonts w:ascii="Verdana" w:hAnsi="Verdana" w:cs="Arial"/>
          <w:b/>
          <w:sz w:val="28"/>
          <w:szCs w:val="28"/>
        </w:rPr>
        <w:t xml:space="preserve"> Websites</w:t>
      </w:r>
    </w:p>
    <w:p w14:paraId="5EC252C3" w14:textId="77777777" w:rsidR="00E50EBE" w:rsidRPr="00760080" w:rsidRDefault="00E50EBE" w:rsidP="00E50EBE">
      <w:pPr>
        <w:pStyle w:val="Default"/>
        <w:rPr>
          <w:rFonts w:ascii="Aptos" w:hAnsi="Aptos" w:cstheme="minorHAnsi"/>
          <w:b/>
          <w:bCs/>
          <w:color w:val="000000" w:themeColor="text1"/>
          <w:sz w:val="22"/>
          <w:szCs w:val="22"/>
        </w:rPr>
      </w:pPr>
    </w:p>
    <w:p w14:paraId="5FEDF567" w14:textId="77777777" w:rsidR="00E50EBE" w:rsidRPr="00760080" w:rsidRDefault="00E50EBE" w:rsidP="00E50EBE">
      <w:pPr>
        <w:pStyle w:val="Default"/>
        <w:rPr>
          <w:rFonts w:ascii="Aptos" w:hAnsi="Aptos" w:cstheme="minorHAnsi"/>
          <w:b/>
          <w:bCs/>
          <w:color w:val="000000" w:themeColor="text1"/>
          <w:sz w:val="22"/>
          <w:szCs w:val="22"/>
        </w:rPr>
      </w:pPr>
      <w:r w:rsidRPr="00760080">
        <w:rPr>
          <w:rFonts w:ascii="Aptos" w:hAnsi="Aptos" w:cstheme="minorHAnsi"/>
          <w:b/>
          <w:bCs/>
          <w:color w:val="000000" w:themeColor="text1"/>
          <w:sz w:val="22"/>
          <w:szCs w:val="22"/>
        </w:rPr>
        <w:t>Bullying:</w:t>
      </w:r>
    </w:p>
    <w:p w14:paraId="46EC6635" w14:textId="77777777" w:rsidR="00E50EBE" w:rsidRPr="00760080" w:rsidRDefault="00E50EBE" w:rsidP="00E50EBE">
      <w:pPr>
        <w:spacing w:after="0"/>
        <w:ind w:firstLine="720"/>
        <w:rPr>
          <w:rStyle w:val="Hyperlink"/>
          <w:rFonts w:ascii="Aptos" w:hAnsi="Aptos" w:cstheme="minorHAnsi"/>
          <w:sz w:val="22"/>
          <w:szCs w:val="22"/>
        </w:rPr>
      </w:pPr>
      <w:hyperlink r:id="rId42" w:history="1">
        <w:r w:rsidRPr="00760080">
          <w:rPr>
            <w:rStyle w:val="Hyperlink"/>
            <w:rFonts w:ascii="Aptos" w:hAnsi="Aptos" w:cstheme="minorHAnsi"/>
            <w:sz w:val="22"/>
            <w:szCs w:val="22"/>
          </w:rPr>
          <w:t>Preventing and Tackling Bullying Advice</w:t>
        </w:r>
      </w:hyperlink>
    </w:p>
    <w:p w14:paraId="7619C768" w14:textId="77777777" w:rsidR="00E50EBE" w:rsidRPr="00760080" w:rsidRDefault="00E50EBE" w:rsidP="00E50EBE">
      <w:pPr>
        <w:pStyle w:val="Default"/>
        <w:rPr>
          <w:rFonts w:ascii="Aptos" w:hAnsi="Aptos" w:cstheme="minorHAnsi"/>
          <w:b/>
          <w:bCs/>
          <w:color w:val="000000" w:themeColor="text1"/>
          <w:sz w:val="22"/>
          <w:szCs w:val="22"/>
        </w:rPr>
      </w:pPr>
    </w:p>
    <w:p w14:paraId="5603DDE9" w14:textId="77777777" w:rsidR="00E50EBE" w:rsidRPr="00760080" w:rsidRDefault="00E50EBE" w:rsidP="00E50EBE">
      <w:pPr>
        <w:pStyle w:val="Default"/>
        <w:rPr>
          <w:rFonts w:ascii="Aptos" w:hAnsi="Aptos"/>
          <w:sz w:val="22"/>
          <w:szCs w:val="22"/>
        </w:rPr>
      </w:pPr>
      <w:r w:rsidRPr="00760080">
        <w:rPr>
          <w:rFonts w:ascii="Aptos" w:hAnsi="Aptos" w:cstheme="minorHAnsi"/>
          <w:b/>
          <w:bCs/>
          <w:color w:val="000000" w:themeColor="text1"/>
          <w:sz w:val="22"/>
          <w:szCs w:val="22"/>
          <w:u w:val="single"/>
        </w:rPr>
        <w:t>Child Criminal Exploitation CCE:</w:t>
      </w:r>
      <w:r w:rsidRPr="00760080">
        <w:rPr>
          <w:rFonts w:ascii="Aptos" w:hAnsi="Aptos"/>
          <w:sz w:val="22"/>
          <w:szCs w:val="22"/>
        </w:rPr>
        <w:t xml:space="preserve"> </w:t>
      </w:r>
    </w:p>
    <w:p w14:paraId="6D651AAB" w14:textId="77777777" w:rsidR="00E50EBE" w:rsidRPr="00760080" w:rsidRDefault="00E50EBE" w:rsidP="00E50EBE">
      <w:pPr>
        <w:pStyle w:val="Default"/>
        <w:ind w:left="720"/>
        <w:rPr>
          <w:rStyle w:val="Hyperlink"/>
          <w:rFonts w:ascii="Aptos" w:hAnsi="Aptos" w:cstheme="minorHAnsi"/>
          <w:sz w:val="22"/>
          <w:szCs w:val="22"/>
        </w:rPr>
      </w:pPr>
      <w:hyperlink r:id="rId43" w:history="1">
        <w:r w:rsidRPr="00760080">
          <w:rPr>
            <w:rStyle w:val="Hyperlink"/>
            <w:rFonts w:ascii="Aptos" w:hAnsi="Aptos" w:cstheme="minorHAnsi"/>
            <w:sz w:val="22"/>
            <w:szCs w:val="22"/>
          </w:rPr>
          <w:t>Children Who May Have Been Trafficked - Government Guidance</w:t>
        </w:r>
      </w:hyperlink>
    </w:p>
    <w:p w14:paraId="5ABD08F5" w14:textId="77777777" w:rsidR="00E50EBE" w:rsidRPr="00760080" w:rsidRDefault="00E50EBE" w:rsidP="00E50EBE">
      <w:pPr>
        <w:spacing w:after="0"/>
        <w:ind w:left="720"/>
        <w:rPr>
          <w:rFonts w:ascii="Aptos" w:hAnsi="Aptos" w:cstheme="minorHAnsi"/>
          <w:sz w:val="22"/>
          <w:szCs w:val="22"/>
        </w:rPr>
      </w:pPr>
      <w:r w:rsidRPr="00760080">
        <w:rPr>
          <w:rFonts w:ascii="Aptos" w:hAnsi="Aptos"/>
          <w:sz w:val="22"/>
          <w:szCs w:val="22"/>
        </w:rPr>
        <w:t>Trafficking: Safeguarding children -</w:t>
      </w:r>
      <w:r>
        <w:rPr>
          <w:rFonts w:ascii="Aptos" w:hAnsi="Aptos"/>
          <w:sz w:val="22"/>
          <w:szCs w:val="22"/>
        </w:rPr>
        <w:t xml:space="preserve"> </w:t>
      </w:r>
      <w:hyperlink r:id="rId44" w:history="1">
        <w:r w:rsidRPr="00760080">
          <w:rPr>
            <w:rStyle w:val="Hyperlink"/>
            <w:rFonts w:ascii="Aptos" w:hAnsi="Aptos" w:cstheme="minorHAnsi"/>
            <w:sz w:val="22"/>
            <w:szCs w:val="22"/>
          </w:rPr>
          <w:t>Child Trafficking Government Guidance</w:t>
        </w:r>
      </w:hyperlink>
    </w:p>
    <w:p w14:paraId="210D7C24" w14:textId="77777777" w:rsidR="00E50EBE" w:rsidRPr="00760080" w:rsidRDefault="00E50EBE" w:rsidP="00E50EBE">
      <w:pPr>
        <w:pStyle w:val="Default"/>
        <w:rPr>
          <w:rFonts w:ascii="Aptos" w:hAnsi="Aptos" w:cstheme="minorHAnsi"/>
          <w:b/>
          <w:bCs/>
          <w:color w:val="000000" w:themeColor="text1"/>
          <w:sz w:val="22"/>
          <w:szCs w:val="22"/>
        </w:rPr>
      </w:pPr>
    </w:p>
    <w:p w14:paraId="1D604274" w14:textId="77777777" w:rsidR="00E50EBE" w:rsidRDefault="00E50EBE" w:rsidP="00E50EBE">
      <w:pPr>
        <w:pStyle w:val="Default"/>
        <w:rPr>
          <w:rFonts w:ascii="Aptos" w:hAnsi="Aptos" w:cstheme="minorHAnsi"/>
          <w:sz w:val="22"/>
          <w:szCs w:val="22"/>
        </w:rPr>
      </w:pPr>
      <w:r w:rsidRPr="00760080">
        <w:rPr>
          <w:rFonts w:ascii="Aptos" w:hAnsi="Aptos" w:cstheme="minorHAnsi"/>
          <w:b/>
          <w:bCs/>
          <w:color w:val="000000" w:themeColor="text1"/>
          <w:sz w:val="22"/>
          <w:szCs w:val="22"/>
          <w:u w:val="single"/>
        </w:rPr>
        <w:t>County Lines:</w:t>
      </w:r>
      <w:r w:rsidRPr="00760080">
        <w:rPr>
          <w:rFonts w:ascii="Aptos" w:hAnsi="Aptos" w:cstheme="minorHAnsi"/>
          <w:sz w:val="22"/>
          <w:szCs w:val="22"/>
        </w:rPr>
        <w:t xml:space="preserve"> </w:t>
      </w:r>
    </w:p>
    <w:p w14:paraId="10E219A9" w14:textId="77777777" w:rsidR="00E50EBE" w:rsidRPr="00760080" w:rsidRDefault="00E50EBE" w:rsidP="00E50EBE">
      <w:pPr>
        <w:pStyle w:val="Default"/>
        <w:ind w:left="720"/>
        <w:jc w:val="both"/>
        <w:rPr>
          <w:rFonts w:ascii="Aptos" w:hAnsi="Aptos" w:cstheme="minorHAnsi"/>
          <w:b/>
          <w:bCs/>
          <w:color w:val="000000" w:themeColor="text1"/>
          <w:sz w:val="22"/>
          <w:szCs w:val="22"/>
        </w:rPr>
      </w:pPr>
      <w:r w:rsidRPr="00760080">
        <w:rPr>
          <w:rFonts w:ascii="Aptos" w:hAnsi="Aptos" w:cstheme="minorHAnsi"/>
          <w:sz w:val="22"/>
          <w:szCs w:val="22"/>
        </w:rPr>
        <w:t>Further information on the signs of a child’s involvement in county lines is available in guidance published by the Home Office below:</w:t>
      </w:r>
    </w:p>
    <w:p w14:paraId="4CFF20BD" w14:textId="77777777" w:rsidR="00E50EBE" w:rsidRPr="00760080" w:rsidRDefault="00E50EBE" w:rsidP="00E50EBE">
      <w:pPr>
        <w:pStyle w:val="Default"/>
        <w:ind w:left="720"/>
        <w:rPr>
          <w:rFonts w:ascii="Aptos" w:hAnsi="Aptos" w:cstheme="minorHAnsi"/>
          <w:sz w:val="22"/>
          <w:szCs w:val="22"/>
        </w:rPr>
      </w:pPr>
      <w:hyperlink r:id="rId45" w:history="1">
        <w:r w:rsidRPr="00760080">
          <w:rPr>
            <w:rStyle w:val="Hyperlink"/>
            <w:rFonts w:ascii="Aptos" w:hAnsi="Aptos" w:cstheme="minorHAnsi"/>
            <w:sz w:val="22"/>
            <w:szCs w:val="22"/>
          </w:rPr>
          <w:t>What to do if you are worried a child has been abused</w:t>
        </w:r>
      </w:hyperlink>
      <w:r w:rsidRPr="00760080">
        <w:rPr>
          <w:rFonts w:ascii="Aptos" w:hAnsi="Aptos" w:cstheme="minorHAnsi"/>
          <w:sz w:val="22"/>
          <w:szCs w:val="22"/>
        </w:rPr>
        <w:t xml:space="preserve"> DfE advice.</w:t>
      </w:r>
    </w:p>
    <w:p w14:paraId="7297E346" w14:textId="77777777" w:rsidR="00E50EBE" w:rsidRPr="00760080" w:rsidRDefault="00E50EBE" w:rsidP="00E50EBE">
      <w:pPr>
        <w:pStyle w:val="Default"/>
        <w:rPr>
          <w:rFonts w:ascii="Aptos" w:hAnsi="Aptos" w:cstheme="minorHAnsi"/>
          <w:sz w:val="22"/>
          <w:szCs w:val="22"/>
        </w:rPr>
      </w:pPr>
    </w:p>
    <w:p w14:paraId="47F6F4DB" w14:textId="77777777" w:rsidR="00E50EBE" w:rsidRPr="00760080" w:rsidRDefault="00E50EBE" w:rsidP="00E50EBE">
      <w:pPr>
        <w:pStyle w:val="Default"/>
        <w:ind w:left="720"/>
        <w:jc w:val="both"/>
        <w:rPr>
          <w:rFonts w:ascii="Aptos" w:hAnsi="Aptos" w:cstheme="minorHAnsi"/>
          <w:bCs/>
          <w:color w:val="000000" w:themeColor="text1"/>
          <w:sz w:val="22"/>
          <w:szCs w:val="22"/>
        </w:rPr>
      </w:pPr>
      <w:r w:rsidRPr="00760080">
        <w:rPr>
          <w:rFonts w:ascii="Aptos" w:hAnsi="Aptos" w:cstheme="minorHAnsi"/>
          <w:bCs/>
          <w:color w:val="000000" w:themeColor="text1"/>
          <w:sz w:val="22"/>
          <w:szCs w:val="22"/>
        </w:rPr>
        <w:t xml:space="preserve">County Lines Toolkit provided by the Children’s Society in partnership with Victim </w:t>
      </w:r>
      <w:r>
        <w:rPr>
          <w:rFonts w:ascii="Aptos" w:hAnsi="Aptos" w:cstheme="minorHAnsi"/>
          <w:bCs/>
          <w:color w:val="000000" w:themeColor="text1"/>
          <w:sz w:val="22"/>
          <w:szCs w:val="22"/>
        </w:rPr>
        <w:t>S</w:t>
      </w:r>
      <w:r w:rsidRPr="00760080">
        <w:rPr>
          <w:rFonts w:ascii="Aptos" w:hAnsi="Aptos" w:cstheme="minorHAnsi"/>
          <w:bCs/>
          <w:color w:val="000000" w:themeColor="text1"/>
          <w:sz w:val="22"/>
          <w:szCs w:val="22"/>
        </w:rPr>
        <w:t>upport and the NPCC National Police Chief’s Council.</w:t>
      </w:r>
    </w:p>
    <w:p w14:paraId="681C5C48" w14:textId="77777777" w:rsidR="00E50EBE" w:rsidRPr="00760080" w:rsidRDefault="00E50EBE" w:rsidP="00E50EBE">
      <w:pPr>
        <w:pStyle w:val="Default"/>
        <w:ind w:left="720"/>
        <w:rPr>
          <w:rStyle w:val="Hyperlink"/>
          <w:rFonts w:ascii="Aptos" w:hAnsi="Aptos" w:cstheme="minorHAnsi"/>
          <w:bCs/>
          <w:sz w:val="22"/>
          <w:szCs w:val="22"/>
        </w:rPr>
      </w:pPr>
      <w:hyperlink r:id="rId46" w:history="1">
        <w:r w:rsidRPr="00760080">
          <w:rPr>
            <w:rStyle w:val="Hyperlink"/>
            <w:rFonts w:ascii="Aptos" w:hAnsi="Aptos" w:cstheme="minorHAnsi"/>
            <w:bCs/>
            <w:sz w:val="22"/>
            <w:szCs w:val="22"/>
          </w:rPr>
          <w:t>County Lines toolkit</w:t>
        </w:r>
      </w:hyperlink>
    </w:p>
    <w:p w14:paraId="230D377C" w14:textId="77777777" w:rsidR="00E50EBE" w:rsidRPr="00760080" w:rsidRDefault="00E50EBE" w:rsidP="00E50EBE">
      <w:pPr>
        <w:pStyle w:val="Default"/>
        <w:rPr>
          <w:rFonts w:ascii="Aptos" w:hAnsi="Aptos" w:cstheme="minorHAnsi"/>
          <w:bCs/>
          <w:color w:val="FF0000"/>
          <w:sz w:val="22"/>
          <w:szCs w:val="22"/>
        </w:rPr>
      </w:pPr>
    </w:p>
    <w:p w14:paraId="4D165727" w14:textId="77777777" w:rsidR="00E50EBE" w:rsidRPr="00760080" w:rsidRDefault="00E50EBE" w:rsidP="00E50EBE">
      <w:pPr>
        <w:pStyle w:val="Default"/>
        <w:rPr>
          <w:rFonts w:ascii="Aptos" w:hAnsi="Aptos" w:cstheme="minorHAnsi"/>
          <w:b/>
          <w:bCs/>
          <w:color w:val="000000" w:themeColor="text1"/>
          <w:sz w:val="22"/>
          <w:szCs w:val="22"/>
        </w:rPr>
      </w:pPr>
      <w:r w:rsidRPr="00760080">
        <w:rPr>
          <w:rFonts w:ascii="Aptos" w:hAnsi="Aptos" w:cstheme="minorHAnsi"/>
          <w:b/>
          <w:bCs/>
          <w:color w:val="000000" w:themeColor="text1"/>
          <w:sz w:val="22"/>
          <w:szCs w:val="22"/>
        </w:rPr>
        <w:t>Children and the Court System:</w:t>
      </w:r>
    </w:p>
    <w:p w14:paraId="6D1A5B77" w14:textId="77777777" w:rsidR="00E50EBE" w:rsidRPr="00760080" w:rsidRDefault="00E50EBE" w:rsidP="00E50EBE">
      <w:pPr>
        <w:pStyle w:val="Default"/>
        <w:ind w:left="720"/>
        <w:rPr>
          <w:rStyle w:val="Hyperlink"/>
          <w:rFonts w:ascii="Aptos" w:hAnsi="Aptos" w:cstheme="minorHAnsi"/>
          <w:bCs/>
          <w:sz w:val="22"/>
          <w:szCs w:val="22"/>
        </w:rPr>
      </w:pPr>
      <w:hyperlink r:id="rId47" w:history="1">
        <w:r w:rsidRPr="00760080">
          <w:rPr>
            <w:rStyle w:val="Hyperlink"/>
            <w:rFonts w:ascii="Aptos" w:hAnsi="Aptos" w:cstheme="minorHAnsi"/>
            <w:bCs/>
            <w:sz w:val="22"/>
            <w:szCs w:val="22"/>
          </w:rPr>
          <w:t xml:space="preserve">Get Help </w:t>
        </w:r>
        <w:proofErr w:type="gramStart"/>
        <w:r w:rsidRPr="00760080">
          <w:rPr>
            <w:rStyle w:val="Hyperlink"/>
            <w:rFonts w:ascii="Aptos" w:hAnsi="Aptos" w:cstheme="minorHAnsi"/>
            <w:bCs/>
            <w:sz w:val="22"/>
            <w:szCs w:val="22"/>
          </w:rPr>
          <w:t>With</w:t>
        </w:r>
        <w:proofErr w:type="gramEnd"/>
        <w:r w:rsidRPr="00760080">
          <w:rPr>
            <w:rStyle w:val="Hyperlink"/>
            <w:rFonts w:ascii="Aptos" w:hAnsi="Aptos" w:cstheme="minorHAnsi"/>
            <w:bCs/>
            <w:sz w:val="22"/>
            <w:szCs w:val="22"/>
          </w:rPr>
          <w:t xml:space="preserve"> Child Arrangements</w:t>
        </w:r>
      </w:hyperlink>
    </w:p>
    <w:p w14:paraId="2733DE71" w14:textId="77777777" w:rsidR="00E50EBE" w:rsidRPr="00760080" w:rsidRDefault="00E50EBE" w:rsidP="00E50EBE">
      <w:pPr>
        <w:pStyle w:val="Default"/>
        <w:ind w:left="720"/>
        <w:rPr>
          <w:rStyle w:val="Hyperlink"/>
          <w:rFonts w:ascii="Aptos" w:hAnsi="Aptos" w:cstheme="minorHAnsi"/>
          <w:bCs/>
          <w:sz w:val="22"/>
          <w:szCs w:val="22"/>
        </w:rPr>
      </w:pPr>
      <w:hyperlink r:id="rId48" w:history="1">
        <w:r w:rsidRPr="00760080">
          <w:rPr>
            <w:rStyle w:val="Hyperlink"/>
            <w:rFonts w:ascii="Aptos" w:hAnsi="Aptos" w:cstheme="minorHAnsi"/>
            <w:bCs/>
            <w:sz w:val="22"/>
            <w:szCs w:val="22"/>
          </w:rPr>
          <w:t xml:space="preserve">Young Witness Booklet - 5 - </w:t>
        </w:r>
        <w:proofErr w:type="gramStart"/>
        <w:r w:rsidRPr="00760080">
          <w:rPr>
            <w:rStyle w:val="Hyperlink"/>
            <w:rFonts w:ascii="Aptos" w:hAnsi="Aptos" w:cstheme="minorHAnsi"/>
            <w:bCs/>
            <w:sz w:val="22"/>
            <w:szCs w:val="22"/>
          </w:rPr>
          <w:t>11 year olds</w:t>
        </w:r>
        <w:proofErr w:type="gramEnd"/>
      </w:hyperlink>
    </w:p>
    <w:p w14:paraId="0BE9526C" w14:textId="77777777" w:rsidR="00E50EBE" w:rsidRPr="00760080" w:rsidRDefault="00E50EBE" w:rsidP="00E50EBE">
      <w:pPr>
        <w:pStyle w:val="Default"/>
        <w:ind w:left="720"/>
        <w:rPr>
          <w:rFonts w:ascii="Aptos" w:hAnsi="Aptos" w:cstheme="minorHAnsi"/>
          <w:b/>
          <w:bCs/>
          <w:color w:val="000000" w:themeColor="text1"/>
          <w:sz w:val="22"/>
          <w:szCs w:val="22"/>
        </w:rPr>
      </w:pPr>
      <w:hyperlink r:id="rId49" w:history="1">
        <w:r w:rsidRPr="00760080">
          <w:rPr>
            <w:rStyle w:val="Hyperlink"/>
            <w:rFonts w:ascii="Aptos" w:hAnsi="Aptos" w:cstheme="minorHAnsi"/>
            <w:bCs/>
            <w:sz w:val="22"/>
            <w:szCs w:val="22"/>
          </w:rPr>
          <w:t xml:space="preserve">Young Witness Booklet </w:t>
        </w:r>
        <w:proofErr w:type="gramStart"/>
        <w:r w:rsidRPr="00760080">
          <w:rPr>
            <w:rStyle w:val="Hyperlink"/>
            <w:rFonts w:ascii="Aptos" w:hAnsi="Aptos" w:cstheme="minorHAnsi"/>
            <w:bCs/>
            <w:sz w:val="22"/>
            <w:szCs w:val="22"/>
          </w:rPr>
          <w:t>12-17 year olds</w:t>
        </w:r>
        <w:proofErr w:type="gramEnd"/>
      </w:hyperlink>
    </w:p>
    <w:p w14:paraId="110BA3A6" w14:textId="77777777" w:rsidR="00E50EBE" w:rsidRPr="00760080" w:rsidRDefault="00E50EBE" w:rsidP="00E50EBE">
      <w:pPr>
        <w:pStyle w:val="Default"/>
        <w:rPr>
          <w:rFonts w:ascii="Aptos" w:hAnsi="Aptos" w:cstheme="minorHAnsi"/>
          <w:b/>
          <w:bCs/>
          <w:color w:val="000000" w:themeColor="text1"/>
          <w:sz w:val="22"/>
          <w:szCs w:val="22"/>
        </w:rPr>
      </w:pPr>
    </w:p>
    <w:p w14:paraId="0691C371" w14:textId="77777777" w:rsidR="00E50EBE" w:rsidRPr="00760080" w:rsidRDefault="00E50EBE" w:rsidP="00E50EBE">
      <w:pPr>
        <w:pStyle w:val="Default"/>
        <w:rPr>
          <w:rFonts w:ascii="Aptos" w:hAnsi="Aptos"/>
          <w:sz w:val="22"/>
          <w:szCs w:val="22"/>
        </w:rPr>
      </w:pPr>
      <w:r w:rsidRPr="00760080">
        <w:rPr>
          <w:rFonts w:ascii="Aptos" w:hAnsi="Aptos" w:cstheme="minorHAnsi"/>
          <w:b/>
          <w:color w:val="000000" w:themeColor="text1"/>
          <w:sz w:val="22"/>
          <w:szCs w:val="22"/>
        </w:rPr>
        <w:t>Children Missing from Education:</w:t>
      </w:r>
      <w:r w:rsidRPr="00760080">
        <w:rPr>
          <w:rFonts w:ascii="Aptos" w:hAnsi="Aptos"/>
          <w:sz w:val="22"/>
          <w:szCs w:val="22"/>
        </w:rPr>
        <w:t xml:space="preserve"> </w:t>
      </w:r>
    </w:p>
    <w:p w14:paraId="21037901" w14:textId="77777777" w:rsidR="00E50EBE" w:rsidRPr="00760080" w:rsidRDefault="00E50EBE" w:rsidP="00E50EBE">
      <w:pPr>
        <w:pStyle w:val="Default"/>
        <w:ind w:firstLine="720"/>
        <w:rPr>
          <w:rFonts w:ascii="Aptos" w:hAnsi="Aptos" w:cstheme="minorHAnsi"/>
          <w:sz w:val="22"/>
          <w:szCs w:val="22"/>
        </w:rPr>
      </w:pPr>
      <w:hyperlink r:id="rId50" w:history="1">
        <w:r w:rsidRPr="00760080">
          <w:rPr>
            <w:rStyle w:val="Hyperlink"/>
            <w:rFonts w:ascii="Aptos" w:hAnsi="Aptos" w:cstheme="minorHAnsi"/>
            <w:sz w:val="22"/>
            <w:szCs w:val="22"/>
          </w:rPr>
          <w:t xml:space="preserve">Children Who Go Missing </w:t>
        </w:r>
        <w:proofErr w:type="gramStart"/>
        <w:r w:rsidRPr="00760080">
          <w:rPr>
            <w:rStyle w:val="Hyperlink"/>
            <w:rFonts w:ascii="Aptos" w:hAnsi="Aptos" w:cstheme="minorHAnsi"/>
            <w:sz w:val="22"/>
            <w:szCs w:val="22"/>
          </w:rPr>
          <w:t>From</w:t>
        </w:r>
        <w:proofErr w:type="gramEnd"/>
        <w:r w:rsidRPr="00760080">
          <w:rPr>
            <w:rStyle w:val="Hyperlink"/>
            <w:rFonts w:ascii="Aptos" w:hAnsi="Aptos" w:cstheme="minorHAnsi"/>
            <w:sz w:val="22"/>
            <w:szCs w:val="22"/>
          </w:rPr>
          <w:t xml:space="preserve"> Education (CME)</w:t>
        </w:r>
      </w:hyperlink>
    </w:p>
    <w:p w14:paraId="1D45E29F" w14:textId="77777777" w:rsidR="00E50EBE" w:rsidRPr="00760080" w:rsidRDefault="00E50EBE" w:rsidP="00E50EBE">
      <w:pPr>
        <w:pStyle w:val="Default"/>
        <w:rPr>
          <w:rFonts w:ascii="Aptos" w:hAnsi="Aptos" w:cstheme="minorHAnsi"/>
          <w:b/>
          <w:bCs/>
          <w:color w:val="000000" w:themeColor="text1"/>
          <w:sz w:val="22"/>
          <w:szCs w:val="22"/>
        </w:rPr>
      </w:pPr>
    </w:p>
    <w:p w14:paraId="1D13BDA3" w14:textId="77777777" w:rsidR="00E50EBE" w:rsidRDefault="00E50EBE" w:rsidP="00E50EBE">
      <w:pPr>
        <w:pStyle w:val="Default"/>
        <w:rPr>
          <w:rFonts w:ascii="Aptos" w:hAnsi="Aptos"/>
          <w:sz w:val="22"/>
          <w:szCs w:val="22"/>
        </w:rPr>
      </w:pPr>
      <w:r w:rsidRPr="00760080">
        <w:rPr>
          <w:rFonts w:ascii="Aptos" w:hAnsi="Aptos" w:cstheme="minorHAnsi"/>
          <w:b/>
          <w:bCs/>
          <w:color w:val="000000" w:themeColor="text1"/>
          <w:sz w:val="22"/>
          <w:szCs w:val="22"/>
        </w:rPr>
        <w:t>DOMESTIC ABUSE:</w:t>
      </w:r>
      <w:r w:rsidRPr="00760080">
        <w:rPr>
          <w:rFonts w:ascii="Aptos" w:hAnsi="Aptos"/>
          <w:sz w:val="22"/>
          <w:szCs w:val="22"/>
        </w:rPr>
        <w:t xml:space="preserve"> </w:t>
      </w:r>
    </w:p>
    <w:p w14:paraId="195EE1D2" w14:textId="77777777" w:rsidR="00E50EBE" w:rsidRPr="00760080" w:rsidRDefault="00E50EBE" w:rsidP="00E50EBE">
      <w:pPr>
        <w:pStyle w:val="Default"/>
        <w:ind w:left="720"/>
        <w:rPr>
          <w:rFonts w:ascii="Aptos" w:hAnsi="Aptos" w:cstheme="minorHAnsi"/>
          <w:b/>
          <w:bCs/>
          <w:color w:val="000000" w:themeColor="text1"/>
          <w:sz w:val="22"/>
          <w:szCs w:val="22"/>
        </w:rPr>
      </w:pPr>
      <w:hyperlink r:id="rId51" w:history="1">
        <w:r w:rsidRPr="00760080">
          <w:rPr>
            <w:rStyle w:val="Hyperlink"/>
            <w:rFonts w:ascii="Aptos" w:hAnsi="Aptos" w:cstheme="minorHAnsi"/>
            <w:b/>
            <w:bCs/>
            <w:sz w:val="22"/>
            <w:szCs w:val="22"/>
          </w:rPr>
          <w:t>Domestic Abuse Bill/Factsheet</w:t>
        </w:r>
      </w:hyperlink>
    </w:p>
    <w:p w14:paraId="6809F354" w14:textId="77777777" w:rsidR="00E50EBE" w:rsidRPr="00760080" w:rsidRDefault="00E50EBE" w:rsidP="00E50EBE">
      <w:pPr>
        <w:pStyle w:val="Default"/>
        <w:ind w:left="720"/>
        <w:jc w:val="both"/>
        <w:rPr>
          <w:rFonts w:ascii="Aptos" w:hAnsi="Aptos" w:cstheme="minorHAnsi"/>
          <w:sz w:val="22"/>
          <w:szCs w:val="22"/>
        </w:rPr>
      </w:pPr>
      <w:r w:rsidRPr="00760080">
        <w:rPr>
          <w:rFonts w:ascii="Aptos" w:hAnsi="Aptos" w:cstheme="minorHAnsi"/>
          <w:b/>
          <w:sz w:val="22"/>
          <w:szCs w:val="22"/>
          <w:u w:val="single"/>
        </w:rPr>
        <w:t xml:space="preserve">National Domestic Abuse Helpline: </w:t>
      </w:r>
      <w:r w:rsidRPr="00760080">
        <w:rPr>
          <w:rFonts w:ascii="Aptos" w:hAnsi="Aptos" w:cstheme="minorHAnsi"/>
          <w:sz w:val="22"/>
          <w:szCs w:val="22"/>
        </w:rPr>
        <w:t>Refuge runs the National Domestic Abuse Helpline, which can be c</w:t>
      </w:r>
      <w:r>
        <w:rPr>
          <w:rFonts w:ascii="Aptos" w:hAnsi="Aptos" w:cstheme="minorHAnsi"/>
          <w:sz w:val="22"/>
          <w:szCs w:val="22"/>
        </w:rPr>
        <w:t>all</w:t>
      </w:r>
      <w:r w:rsidRPr="00760080">
        <w:rPr>
          <w:rFonts w:ascii="Aptos" w:hAnsi="Aptos" w:cstheme="minorHAnsi"/>
          <w:sz w:val="22"/>
          <w:szCs w:val="22"/>
        </w:rPr>
        <w:t>ed free of charge and in confidence, 24 hours a day on 0808 2000 247. Its website provides guidance and support for potential victims, as well as those who are worried about friends and loved ones. It also has a form through which a safe time from the team for a c</w:t>
      </w:r>
      <w:r>
        <w:rPr>
          <w:rFonts w:ascii="Aptos" w:hAnsi="Aptos" w:cstheme="minorHAnsi"/>
          <w:sz w:val="22"/>
          <w:szCs w:val="22"/>
        </w:rPr>
        <w:t>all</w:t>
      </w:r>
      <w:r w:rsidRPr="00760080">
        <w:rPr>
          <w:rFonts w:ascii="Aptos" w:hAnsi="Aptos" w:cstheme="minorHAnsi"/>
          <w:sz w:val="22"/>
          <w:szCs w:val="22"/>
        </w:rPr>
        <w:t xml:space="preserve"> can be booked.</w:t>
      </w:r>
    </w:p>
    <w:p w14:paraId="60C8C6A3" w14:textId="77777777" w:rsidR="00E50EBE" w:rsidRPr="00760080" w:rsidRDefault="00E50EBE" w:rsidP="00E50EBE">
      <w:pPr>
        <w:pStyle w:val="Default"/>
        <w:rPr>
          <w:rFonts w:ascii="Aptos" w:hAnsi="Aptos"/>
          <w:sz w:val="22"/>
          <w:szCs w:val="22"/>
        </w:rPr>
      </w:pPr>
    </w:p>
    <w:p w14:paraId="1179555A" w14:textId="77777777" w:rsidR="00E50EBE" w:rsidRPr="00760080" w:rsidRDefault="00E50EBE" w:rsidP="00E50EBE">
      <w:pPr>
        <w:pStyle w:val="Default"/>
        <w:ind w:left="720"/>
        <w:rPr>
          <w:rFonts w:ascii="Aptos" w:hAnsi="Aptos" w:cs="Arial"/>
          <w:b/>
          <w:bCs/>
          <w:color w:val="000000" w:themeColor="text1"/>
          <w:sz w:val="22"/>
          <w:szCs w:val="22"/>
        </w:rPr>
      </w:pPr>
      <w:hyperlink r:id="rId52" w:history="1">
        <w:r w:rsidRPr="00760080">
          <w:rPr>
            <w:rStyle w:val="Hyperlink"/>
            <w:rFonts w:ascii="Aptos" w:hAnsi="Aptos" w:cstheme="minorHAnsi"/>
            <w:sz w:val="22"/>
            <w:szCs w:val="22"/>
          </w:rPr>
          <w:t>Domestic Violence and Abuse</w:t>
        </w:r>
      </w:hyperlink>
      <w:r w:rsidRPr="00760080">
        <w:rPr>
          <w:rFonts w:ascii="Aptos" w:hAnsi="Aptos" w:cstheme="minorHAnsi"/>
          <w:sz w:val="22"/>
          <w:szCs w:val="22"/>
        </w:rPr>
        <w:t xml:space="preserve"> Home Office</w:t>
      </w:r>
    </w:p>
    <w:p w14:paraId="76CC1404" w14:textId="77777777" w:rsidR="00E50EBE" w:rsidRPr="00760080" w:rsidRDefault="00E50EBE" w:rsidP="00E50EBE">
      <w:pPr>
        <w:spacing w:after="0"/>
        <w:ind w:left="720"/>
        <w:rPr>
          <w:rStyle w:val="Hyperlink"/>
          <w:rFonts w:ascii="Aptos" w:hAnsi="Aptos" w:cstheme="minorHAnsi"/>
          <w:bCs/>
          <w:sz w:val="22"/>
          <w:szCs w:val="22"/>
        </w:rPr>
      </w:pPr>
      <w:hyperlink r:id="rId53" w:history="1">
        <w:r w:rsidRPr="00760080">
          <w:rPr>
            <w:rStyle w:val="Hyperlink"/>
            <w:rFonts w:ascii="Aptos" w:hAnsi="Aptos" w:cstheme="minorHAnsi"/>
            <w:bCs/>
            <w:sz w:val="22"/>
            <w:szCs w:val="22"/>
          </w:rPr>
          <w:t>Get Help Now - Effects of Domestic Abuse</w:t>
        </w:r>
      </w:hyperlink>
    </w:p>
    <w:p w14:paraId="0E28D1BF" w14:textId="77777777" w:rsidR="00E50EBE" w:rsidRPr="00760080" w:rsidRDefault="00E50EBE" w:rsidP="00E50EBE">
      <w:pPr>
        <w:spacing w:after="0"/>
        <w:ind w:left="720"/>
        <w:rPr>
          <w:rStyle w:val="Hyperlink"/>
          <w:rFonts w:ascii="Aptos" w:hAnsi="Aptos" w:cstheme="minorHAnsi"/>
          <w:bCs/>
          <w:sz w:val="22"/>
          <w:szCs w:val="22"/>
        </w:rPr>
      </w:pPr>
      <w:hyperlink r:id="rId54" w:history="1">
        <w:r w:rsidRPr="00760080">
          <w:rPr>
            <w:rStyle w:val="Hyperlink"/>
            <w:rFonts w:ascii="Aptos" w:hAnsi="Aptos" w:cstheme="minorHAnsi"/>
            <w:bCs/>
            <w:sz w:val="22"/>
            <w:szCs w:val="22"/>
          </w:rPr>
          <w:t>Domestic Abuse Act 2021</w:t>
        </w:r>
      </w:hyperlink>
    </w:p>
    <w:p w14:paraId="4F033C44" w14:textId="77777777" w:rsidR="00E50EBE" w:rsidRPr="00760080" w:rsidRDefault="00E50EBE" w:rsidP="00E50EBE">
      <w:pPr>
        <w:pStyle w:val="Default"/>
        <w:ind w:left="720"/>
        <w:rPr>
          <w:rStyle w:val="Hyperlink"/>
          <w:rFonts w:ascii="Aptos" w:hAnsi="Aptos" w:cstheme="minorHAnsi"/>
          <w:bCs/>
          <w:sz w:val="22"/>
          <w:szCs w:val="22"/>
        </w:rPr>
      </w:pPr>
      <w:hyperlink r:id="rId55" w:history="1">
        <w:r w:rsidRPr="00760080">
          <w:rPr>
            <w:rStyle w:val="Hyperlink"/>
            <w:rFonts w:ascii="Aptos" w:hAnsi="Aptos" w:cstheme="minorHAnsi"/>
            <w:bCs/>
            <w:sz w:val="22"/>
            <w:szCs w:val="22"/>
          </w:rPr>
          <w:t>Save Lives &amp; Domestic Abuse</w:t>
        </w:r>
      </w:hyperlink>
    </w:p>
    <w:p w14:paraId="4A2BD92A" w14:textId="77777777" w:rsidR="00E50EBE" w:rsidRPr="00760080" w:rsidRDefault="00E50EBE" w:rsidP="00E50EBE">
      <w:pPr>
        <w:pStyle w:val="Default"/>
        <w:rPr>
          <w:rStyle w:val="Hyperlink"/>
          <w:rFonts w:ascii="Aptos" w:hAnsi="Aptos" w:cstheme="minorHAnsi"/>
          <w:bCs/>
          <w:sz w:val="22"/>
          <w:szCs w:val="22"/>
        </w:rPr>
      </w:pPr>
    </w:p>
    <w:p w14:paraId="0F36FFA5" w14:textId="77777777" w:rsidR="00E50EBE" w:rsidRPr="00760080" w:rsidRDefault="00E50EBE" w:rsidP="00E50EBE">
      <w:pPr>
        <w:pStyle w:val="Default"/>
        <w:ind w:firstLine="720"/>
        <w:rPr>
          <w:rStyle w:val="Hyperlink"/>
          <w:rFonts w:ascii="Aptos" w:hAnsi="Aptos" w:cstheme="minorHAnsi"/>
          <w:bCs/>
          <w:sz w:val="22"/>
          <w:szCs w:val="22"/>
        </w:rPr>
      </w:pPr>
      <w:hyperlink r:id="rId56" w:history="1">
        <w:r w:rsidRPr="00760080">
          <w:rPr>
            <w:rFonts w:ascii="Aptos" w:eastAsia="Times New Roman" w:hAnsi="Aptos" w:cs="Times New Roman"/>
            <w:color w:val="0000FF"/>
            <w:sz w:val="22"/>
            <w:szCs w:val="22"/>
            <w:u w:val="single"/>
          </w:rPr>
          <w:t xml:space="preserve">Domestic Abuse Services and Refuge in the </w:t>
        </w:r>
        <w:proofErr w:type="gramStart"/>
        <w:r w:rsidRPr="00760080">
          <w:rPr>
            <w:rFonts w:ascii="Aptos" w:eastAsia="Times New Roman" w:hAnsi="Aptos" w:cs="Times New Roman"/>
            <w:color w:val="0000FF"/>
            <w:sz w:val="22"/>
            <w:szCs w:val="22"/>
            <w:u w:val="single"/>
          </w:rPr>
          <w:t>North West</w:t>
        </w:r>
        <w:proofErr w:type="gramEnd"/>
        <w:r w:rsidRPr="00760080">
          <w:rPr>
            <w:rFonts w:ascii="Aptos" w:eastAsia="Times New Roman" w:hAnsi="Aptos" w:cs="Times New Roman"/>
            <w:color w:val="0000FF"/>
            <w:sz w:val="22"/>
            <w:szCs w:val="22"/>
            <w:u w:val="single"/>
          </w:rPr>
          <w:t xml:space="preserve"> - </w:t>
        </w:r>
        <w:proofErr w:type="spellStart"/>
        <w:r w:rsidRPr="00760080">
          <w:rPr>
            <w:rFonts w:ascii="Aptos" w:eastAsia="Times New Roman" w:hAnsi="Aptos" w:cs="Times New Roman"/>
            <w:color w:val="0000FF"/>
            <w:sz w:val="22"/>
            <w:szCs w:val="22"/>
            <w:u w:val="single"/>
          </w:rPr>
          <w:t>Safenet</w:t>
        </w:r>
        <w:proofErr w:type="spellEnd"/>
      </w:hyperlink>
    </w:p>
    <w:p w14:paraId="4BFA192F" w14:textId="77777777" w:rsidR="00E50EBE" w:rsidRPr="00760080" w:rsidRDefault="00E50EBE" w:rsidP="00E50EBE">
      <w:pPr>
        <w:pStyle w:val="Default"/>
        <w:rPr>
          <w:rFonts w:ascii="Aptos" w:hAnsi="Aptos" w:cstheme="minorHAnsi"/>
          <w:b/>
          <w:sz w:val="22"/>
          <w:szCs w:val="22"/>
          <w:u w:val="single"/>
        </w:rPr>
      </w:pPr>
    </w:p>
    <w:p w14:paraId="54A4FB69" w14:textId="77777777" w:rsidR="00E50EBE" w:rsidRPr="00760080" w:rsidRDefault="00E50EBE" w:rsidP="00E50EBE">
      <w:pPr>
        <w:pStyle w:val="Default"/>
        <w:rPr>
          <w:rFonts w:ascii="Aptos" w:hAnsi="Aptos" w:cstheme="minorHAnsi"/>
          <w:b/>
          <w:sz w:val="22"/>
          <w:szCs w:val="22"/>
        </w:rPr>
      </w:pPr>
    </w:p>
    <w:p w14:paraId="584DD518" w14:textId="77777777" w:rsidR="00E50EBE" w:rsidRDefault="00E50EBE" w:rsidP="00E50EBE">
      <w:pPr>
        <w:pStyle w:val="Default"/>
        <w:rPr>
          <w:rFonts w:ascii="Aptos" w:hAnsi="Aptos"/>
          <w:sz w:val="22"/>
          <w:szCs w:val="22"/>
        </w:rPr>
      </w:pPr>
      <w:r w:rsidRPr="00760080">
        <w:rPr>
          <w:rFonts w:ascii="Aptos" w:hAnsi="Aptos" w:cstheme="minorHAnsi"/>
          <w:b/>
          <w:sz w:val="22"/>
          <w:szCs w:val="22"/>
        </w:rPr>
        <w:t>Female Genital Mutilation (FGM):</w:t>
      </w:r>
      <w:r w:rsidRPr="00760080">
        <w:rPr>
          <w:rFonts w:ascii="Aptos" w:hAnsi="Aptos"/>
          <w:sz w:val="22"/>
          <w:szCs w:val="22"/>
        </w:rPr>
        <w:t xml:space="preserve"> </w:t>
      </w:r>
    </w:p>
    <w:p w14:paraId="3CF4CD6A" w14:textId="77777777" w:rsidR="00E50EBE" w:rsidRDefault="00E50EBE" w:rsidP="00E50EBE">
      <w:pPr>
        <w:pStyle w:val="Default"/>
        <w:ind w:firstLine="720"/>
      </w:pPr>
      <w:hyperlink r:id="rId57" w:history="1">
        <w:r w:rsidRPr="00760080">
          <w:rPr>
            <w:rStyle w:val="Hyperlink"/>
            <w:rFonts w:ascii="Aptos" w:hAnsi="Aptos" w:cstheme="minorHAnsi"/>
            <w:sz w:val="22"/>
            <w:szCs w:val="22"/>
          </w:rPr>
          <w:t>Multi-agency Guidance for FGM</w:t>
        </w:r>
      </w:hyperlink>
    </w:p>
    <w:p w14:paraId="1679313B" w14:textId="77777777" w:rsidR="00E50EBE" w:rsidRPr="00760080" w:rsidRDefault="00E50EBE" w:rsidP="00E50EBE">
      <w:pPr>
        <w:pStyle w:val="Default"/>
        <w:rPr>
          <w:rFonts w:ascii="Aptos" w:hAnsi="Aptos" w:cs="Arial"/>
          <w:b/>
          <w:bCs/>
          <w:color w:val="000000" w:themeColor="text1"/>
          <w:sz w:val="22"/>
          <w:szCs w:val="22"/>
        </w:rPr>
      </w:pPr>
    </w:p>
    <w:p w14:paraId="4262501E" w14:textId="77777777" w:rsidR="00E50EBE" w:rsidRPr="00760080" w:rsidRDefault="00E50EBE" w:rsidP="00E50EBE">
      <w:pPr>
        <w:pStyle w:val="Default"/>
        <w:rPr>
          <w:rFonts w:ascii="Aptos" w:hAnsi="Aptos" w:cs="Arial"/>
          <w:b/>
          <w:bCs/>
          <w:color w:val="000000" w:themeColor="text1"/>
          <w:sz w:val="22"/>
          <w:szCs w:val="22"/>
        </w:rPr>
      </w:pPr>
      <w:r w:rsidRPr="00760080">
        <w:rPr>
          <w:rFonts w:ascii="Aptos" w:hAnsi="Aptos" w:cstheme="minorHAnsi"/>
          <w:b/>
          <w:sz w:val="22"/>
          <w:szCs w:val="22"/>
        </w:rPr>
        <w:t>Forced Marriage:</w:t>
      </w:r>
    </w:p>
    <w:p w14:paraId="50A864C4" w14:textId="77777777" w:rsidR="00E50EBE" w:rsidRPr="00760080" w:rsidRDefault="00E50EBE" w:rsidP="00E50EBE">
      <w:pPr>
        <w:pStyle w:val="Default"/>
        <w:ind w:left="720"/>
        <w:rPr>
          <w:rStyle w:val="Hyperlink"/>
          <w:rFonts w:ascii="Aptos" w:hAnsi="Aptos" w:cstheme="minorHAnsi"/>
          <w:color w:val="0432FF"/>
          <w:sz w:val="22"/>
          <w:szCs w:val="22"/>
        </w:rPr>
      </w:pPr>
      <w:hyperlink r:id="rId58" w:history="1">
        <w:r w:rsidRPr="00760080">
          <w:rPr>
            <w:rStyle w:val="Hyperlink"/>
            <w:rFonts w:ascii="Aptos" w:hAnsi="Aptos" w:cstheme="minorHAnsi"/>
            <w:color w:val="0432FF"/>
            <w:sz w:val="22"/>
            <w:szCs w:val="22"/>
          </w:rPr>
          <w:t>Government Guidance - Forced Marriage</w:t>
        </w:r>
      </w:hyperlink>
    </w:p>
    <w:p w14:paraId="672E932F" w14:textId="77777777" w:rsidR="00E50EBE" w:rsidRPr="00760080" w:rsidRDefault="00E50EBE" w:rsidP="00E50EBE">
      <w:pPr>
        <w:shd w:val="clear" w:color="auto" w:fill="FFFFFF"/>
        <w:spacing w:after="0"/>
        <w:ind w:left="720"/>
        <w:rPr>
          <w:rStyle w:val="Hyperlink"/>
          <w:rFonts w:ascii="Aptos" w:hAnsi="Aptos" w:cstheme="minorHAnsi"/>
          <w:color w:val="0432FF"/>
          <w:sz w:val="22"/>
          <w:szCs w:val="22"/>
          <w:bdr w:val="none" w:sz="0" w:space="0" w:color="auto" w:frame="1"/>
        </w:rPr>
      </w:pPr>
      <w:hyperlink r:id="rId59" w:history="1">
        <w:r w:rsidRPr="00760080">
          <w:rPr>
            <w:rStyle w:val="Hyperlink"/>
            <w:rFonts w:ascii="Aptos" w:hAnsi="Aptos" w:cstheme="minorHAnsi"/>
            <w:color w:val="0432FF"/>
            <w:sz w:val="22"/>
            <w:szCs w:val="22"/>
            <w:bdr w:val="none" w:sz="0" w:space="0" w:color="auto" w:frame="1"/>
          </w:rPr>
          <w:t>Multi-agency practice guidelines: handling cases of forced marriage</w:t>
        </w:r>
      </w:hyperlink>
    </w:p>
    <w:p w14:paraId="00D16611" w14:textId="77777777" w:rsidR="00E50EBE" w:rsidRPr="00760080" w:rsidRDefault="00E50EBE" w:rsidP="00E50EBE">
      <w:pPr>
        <w:shd w:val="clear" w:color="auto" w:fill="FFFFFF"/>
        <w:spacing w:after="0"/>
        <w:ind w:left="720"/>
        <w:rPr>
          <w:rFonts w:ascii="Aptos" w:hAnsi="Aptos" w:cstheme="minorHAnsi"/>
          <w:color w:val="0432FF"/>
          <w:sz w:val="22"/>
          <w:szCs w:val="22"/>
        </w:rPr>
      </w:pPr>
      <w:hyperlink r:id="rId60" w:history="1">
        <w:r w:rsidRPr="00760080">
          <w:rPr>
            <w:rStyle w:val="Hyperlink"/>
            <w:rFonts w:ascii="Aptos" w:hAnsi="Aptos" w:cstheme="minorHAnsi"/>
            <w:color w:val="0432FF"/>
            <w:sz w:val="22"/>
            <w:szCs w:val="22"/>
            <w:bdr w:val="none" w:sz="0" w:space="0" w:color="auto" w:frame="1"/>
          </w:rPr>
          <w:t>Multi-agency statutory guidance for dealing with forced marriage</w:t>
        </w:r>
      </w:hyperlink>
    </w:p>
    <w:p w14:paraId="7C45548B" w14:textId="77777777" w:rsidR="00E50EBE" w:rsidRPr="00760080" w:rsidRDefault="00E50EBE" w:rsidP="00E50EBE">
      <w:pPr>
        <w:shd w:val="clear" w:color="auto" w:fill="FFFFFF"/>
        <w:spacing w:after="0"/>
        <w:ind w:left="720"/>
        <w:rPr>
          <w:rStyle w:val="Hyperlink"/>
          <w:rFonts w:ascii="Aptos" w:hAnsi="Aptos" w:cstheme="minorHAnsi"/>
          <w:color w:val="0432FF"/>
          <w:sz w:val="22"/>
          <w:szCs w:val="22"/>
          <w:bdr w:val="none" w:sz="0" w:space="0" w:color="auto" w:frame="1"/>
        </w:rPr>
      </w:pPr>
      <w:hyperlink r:id="rId61" w:history="1">
        <w:r w:rsidRPr="00760080">
          <w:rPr>
            <w:rStyle w:val="Hyperlink"/>
            <w:rFonts w:ascii="Aptos" w:hAnsi="Aptos" w:cstheme="minorHAnsi"/>
            <w:color w:val="0432FF"/>
            <w:sz w:val="22"/>
            <w:szCs w:val="22"/>
            <w:bdr w:val="none" w:sz="0" w:space="0" w:color="auto" w:frame="1"/>
          </w:rPr>
          <w:t>Multi-agency practice guidelines for Forced Marriage and learning disabilities</w:t>
        </w:r>
      </w:hyperlink>
    </w:p>
    <w:p w14:paraId="0AC94572" w14:textId="77777777" w:rsidR="00E50EBE" w:rsidRPr="00760080" w:rsidRDefault="00E50EBE" w:rsidP="00E50EBE">
      <w:pPr>
        <w:shd w:val="clear" w:color="auto" w:fill="FFFFFF"/>
        <w:spacing w:after="0"/>
        <w:ind w:left="720"/>
        <w:rPr>
          <w:rFonts w:ascii="Aptos" w:hAnsi="Aptos" w:cstheme="minorHAnsi"/>
          <w:color w:val="0B0C0C"/>
          <w:sz w:val="22"/>
          <w:szCs w:val="22"/>
        </w:rPr>
      </w:pPr>
      <w:hyperlink r:id="rId62" w:history="1">
        <w:r w:rsidRPr="00760080">
          <w:rPr>
            <w:rStyle w:val="Hyperlink"/>
            <w:rFonts w:ascii="Aptos" w:hAnsi="Aptos" w:cstheme="minorHAnsi"/>
            <w:sz w:val="22"/>
            <w:szCs w:val="22"/>
          </w:rPr>
          <w:t>Forced Marriage Multi-Agency Guidance</w:t>
        </w:r>
      </w:hyperlink>
    </w:p>
    <w:p w14:paraId="6679E979" w14:textId="77777777" w:rsidR="00E50EBE" w:rsidRPr="00760080" w:rsidRDefault="00E50EBE" w:rsidP="00E50EBE">
      <w:pPr>
        <w:shd w:val="clear" w:color="auto" w:fill="FFFFFF"/>
        <w:spacing w:after="0"/>
        <w:rPr>
          <w:rFonts w:ascii="Aptos" w:hAnsi="Aptos" w:cstheme="minorHAnsi"/>
          <w:color w:val="0432FF"/>
          <w:sz w:val="22"/>
          <w:szCs w:val="22"/>
        </w:rPr>
      </w:pPr>
    </w:p>
    <w:p w14:paraId="6DFEB699" w14:textId="77777777" w:rsidR="00E50EBE" w:rsidRPr="00760080" w:rsidRDefault="00E50EBE" w:rsidP="00E50EBE">
      <w:pPr>
        <w:shd w:val="clear" w:color="auto" w:fill="FFFFFF"/>
        <w:spacing w:after="0"/>
        <w:rPr>
          <w:rFonts w:ascii="Aptos" w:hAnsi="Aptos" w:cstheme="minorHAnsi"/>
          <w:b/>
          <w:bCs/>
          <w:sz w:val="22"/>
          <w:szCs w:val="22"/>
        </w:rPr>
      </w:pPr>
      <w:r w:rsidRPr="00760080">
        <w:rPr>
          <w:rFonts w:ascii="Aptos" w:hAnsi="Aptos" w:cstheme="minorHAnsi"/>
          <w:b/>
          <w:bCs/>
          <w:sz w:val="22"/>
          <w:szCs w:val="22"/>
        </w:rPr>
        <w:t>Gangs:</w:t>
      </w:r>
    </w:p>
    <w:p w14:paraId="5FAFFE25" w14:textId="77777777" w:rsidR="00E50EBE" w:rsidRPr="00760080" w:rsidRDefault="00E50EBE" w:rsidP="00E50EBE">
      <w:pPr>
        <w:shd w:val="clear" w:color="auto" w:fill="FFFFFF"/>
        <w:spacing w:after="0"/>
        <w:ind w:firstLine="720"/>
        <w:rPr>
          <w:rFonts w:ascii="Aptos" w:hAnsi="Aptos" w:cstheme="minorHAnsi"/>
          <w:b/>
          <w:bCs/>
          <w:sz w:val="22"/>
          <w:szCs w:val="22"/>
        </w:rPr>
      </w:pPr>
      <w:hyperlink r:id="rId63" w:history="1">
        <w:r w:rsidRPr="00760080">
          <w:rPr>
            <w:rStyle w:val="Hyperlink"/>
            <w:rFonts w:ascii="Aptos" w:hAnsi="Aptos" w:cstheme="minorHAnsi"/>
            <w:sz w:val="22"/>
            <w:szCs w:val="22"/>
          </w:rPr>
          <w:t>Gangs and Youth Violence - Schools/Colleges</w:t>
        </w:r>
      </w:hyperlink>
      <w:r w:rsidRPr="00760080">
        <w:rPr>
          <w:rFonts w:ascii="Aptos" w:hAnsi="Aptos" w:cstheme="minorHAnsi"/>
          <w:sz w:val="22"/>
          <w:szCs w:val="22"/>
        </w:rPr>
        <w:t xml:space="preserve"> - Home Office Advice</w:t>
      </w:r>
    </w:p>
    <w:p w14:paraId="7DB5C74D" w14:textId="77777777" w:rsidR="00E50EBE" w:rsidRPr="00760080" w:rsidRDefault="00E50EBE" w:rsidP="00E50EBE">
      <w:pPr>
        <w:shd w:val="clear" w:color="auto" w:fill="FFFFFF"/>
        <w:spacing w:after="0"/>
        <w:rPr>
          <w:rFonts w:ascii="Aptos" w:hAnsi="Aptos" w:cstheme="minorHAnsi"/>
          <w:b/>
          <w:sz w:val="22"/>
          <w:szCs w:val="22"/>
          <w:u w:val="single"/>
        </w:rPr>
      </w:pPr>
    </w:p>
    <w:p w14:paraId="41ABCA76" w14:textId="77777777" w:rsidR="00E50EBE" w:rsidRPr="00760080" w:rsidRDefault="00E50EBE" w:rsidP="00E50EBE">
      <w:pPr>
        <w:shd w:val="clear" w:color="auto" w:fill="FFFFFF"/>
        <w:spacing w:after="0"/>
        <w:rPr>
          <w:rFonts w:ascii="Aptos" w:hAnsi="Aptos" w:cstheme="minorHAnsi"/>
          <w:b/>
          <w:sz w:val="22"/>
          <w:szCs w:val="22"/>
        </w:rPr>
      </w:pPr>
      <w:r w:rsidRPr="00760080">
        <w:rPr>
          <w:rFonts w:ascii="Aptos" w:hAnsi="Aptos" w:cstheme="minorHAnsi"/>
          <w:b/>
          <w:sz w:val="22"/>
          <w:szCs w:val="22"/>
        </w:rPr>
        <w:t>Harmful Sexual Behaviour:</w:t>
      </w:r>
    </w:p>
    <w:p w14:paraId="7682E383" w14:textId="39529005" w:rsidR="00E50EBE" w:rsidRPr="00CF6F4B" w:rsidRDefault="00E50EBE" w:rsidP="00E50EBE">
      <w:pPr>
        <w:pStyle w:val="NormalWeb"/>
        <w:spacing w:before="0" w:beforeAutospacing="0" w:after="0" w:afterAutospacing="0"/>
        <w:ind w:left="720"/>
        <w:jc w:val="both"/>
        <w:rPr>
          <w:rFonts w:ascii="Aptos" w:hAnsi="Aptos" w:cstheme="minorHAnsi"/>
          <w:sz w:val="22"/>
          <w:highlight w:val="magenta"/>
        </w:rPr>
      </w:pPr>
      <w:hyperlink r:id="rId64" w:history="1">
        <w:r w:rsidRPr="00760080">
          <w:rPr>
            <w:rStyle w:val="Hyperlink"/>
            <w:rFonts w:ascii="Aptos" w:hAnsi="Aptos" w:cstheme="minorHAnsi"/>
            <w:sz w:val="22"/>
          </w:rPr>
          <w:t>Lucy Faithfull Foundation</w:t>
        </w:r>
      </w:hyperlink>
      <w:r w:rsidRPr="00760080">
        <w:rPr>
          <w:rFonts w:ascii="Aptos" w:hAnsi="Aptos" w:cstheme="minorHAnsi"/>
          <w:sz w:val="22"/>
        </w:rPr>
        <w:t xml:space="preserve"> Lucy Faithfull </w:t>
      </w:r>
      <w:r w:rsidRPr="007C2928">
        <w:rPr>
          <w:rFonts w:ascii="Aptos" w:hAnsi="Aptos" w:cstheme="minorHAnsi"/>
          <w:sz w:val="22"/>
        </w:rPr>
        <w:t xml:space="preserve">Foundation has developed a HSB Toolkit.  There is now an additional part of the toolkit to signpost young people to resources.  </w:t>
      </w:r>
      <w:r w:rsidRPr="00CF6F4B">
        <w:rPr>
          <w:rFonts w:ascii="Aptos" w:eastAsiaTheme="minorEastAsia" w:hAnsi="Aptos" w:cstheme="minorBidi"/>
          <w:bCs w:val="0"/>
          <w:kern w:val="24"/>
          <w:sz w:val="22"/>
          <w:highlight w:val="magenta"/>
        </w:rPr>
        <w:t>Although the </w:t>
      </w:r>
      <w:hyperlink r:id="rId65" w:history="1">
        <w:r w:rsidRPr="00CF6F4B">
          <w:rPr>
            <w:rFonts w:ascii="Aptos" w:eastAsiaTheme="minorEastAsia" w:hAnsi="Aptos" w:cstheme="minorBidi"/>
            <w:bCs w:val="0"/>
            <w:kern w:val="24"/>
            <w:sz w:val="22"/>
            <w:highlight w:val="magenta"/>
            <w:u w:val="single"/>
          </w:rPr>
          <w:t>Lucy Faithfull Foundation’s HSB toolkit</w:t>
        </w:r>
      </w:hyperlink>
      <w:r w:rsidRPr="00CF6F4B">
        <w:rPr>
          <w:rFonts w:ascii="Aptos" w:eastAsiaTheme="minorEastAsia" w:hAnsi="Aptos" w:cstheme="minorBidi"/>
          <w:bCs w:val="0"/>
          <w:kern w:val="24"/>
          <w:sz w:val="22"/>
          <w:highlight w:val="magenta"/>
        </w:rPr>
        <w:t xml:space="preserve"> has been referenced in the guidance for several years, </w:t>
      </w:r>
      <w:r w:rsidR="001F3626">
        <w:rPr>
          <w:rFonts w:ascii="Aptos" w:eastAsiaTheme="minorEastAsia" w:hAnsi="Aptos" w:cstheme="minorBidi"/>
          <w:bCs w:val="0"/>
          <w:kern w:val="24"/>
          <w:sz w:val="22"/>
          <w:highlight w:val="magenta"/>
        </w:rPr>
        <w:t>KCSIE</w:t>
      </w:r>
      <w:r w:rsidRPr="00CF6F4B">
        <w:rPr>
          <w:rFonts w:ascii="Aptos" w:eastAsiaTheme="minorEastAsia" w:hAnsi="Aptos" w:cstheme="minorBidi"/>
          <w:bCs w:val="0"/>
          <w:kern w:val="24"/>
          <w:sz w:val="22"/>
          <w:highlight w:val="magenta"/>
        </w:rPr>
        <w:t xml:space="preserve"> now links to the </w:t>
      </w:r>
      <w:hyperlink r:id="rId66" w:history="1">
        <w:r w:rsidRPr="00CF6F4B">
          <w:rPr>
            <w:rFonts w:ascii="Aptos" w:eastAsiaTheme="minorEastAsia" w:hAnsi="Aptos" w:cstheme="minorBidi"/>
            <w:bCs w:val="0"/>
            <w:kern w:val="24"/>
            <w:sz w:val="22"/>
            <w:highlight w:val="magenta"/>
            <w:u w:val="single"/>
          </w:rPr>
          <w:t>Shore Space online resource</w:t>
        </w:r>
      </w:hyperlink>
      <w:r w:rsidRPr="00CF6F4B">
        <w:rPr>
          <w:rFonts w:ascii="Aptos" w:eastAsiaTheme="minorEastAsia" w:hAnsi="Aptos" w:cstheme="minorBidi"/>
          <w:bCs w:val="0"/>
          <w:kern w:val="24"/>
          <w:sz w:val="22"/>
          <w:highlight w:val="magenta"/>
        </w:rPr>
        <w:t xml:space="preserve">. </w:t>
      </w:r>
      <w:r w:rsidRPr="00CF6F4B">
        <w:rPr>
          <w:rFonts w:ascii="Aptos" w:hAnsi="Aptos" w:cstheme="minorHAnsi"/>
          <w:sz w:val="22"/>
          <w:highlight w:val="magenta"/>
        </w:rPr>
        <w:t>This resource offers a space for teenagers worried about the sexual behaviour of others, or their own thoughts and actions, to chat confidentiality and get crucial advice.</w:t>
      </w:r>
    </w:p>
    <w:p w14:paraId="165EFFD8" w14:textId="77777777" w:rsidR="00E50EBE" w:rsidRPr="00CF6F4B" w:rsidRDefault="00E50EBE" w:rsidP="00E50EBE">
      <w:pPr>
        <w:pStyle w:val="NormalWeb"/>
        <w:spacing w:before="0" w:beforeAutospacing="0" w:after="0" w:afterAutospacing="0"/>
        <w:ind w:left="720"/>
        <w:jc w:val="both"/>
        <w:rPr>
          <w:rFonts w:ascii="Aptos" w:hAnsi="Aptos" w:cstheme="minorHAnsi"/>
          <w:sz w:val="22"/>
          <w:highlight w:val="magenta"/>
        </w:rPr>
      </w:pPr>
    </w:p>
    <w:p w14:paraId="5589C0A2" w14:textId="77777777" w:rsidR="00E50EBE" w:rsidRPr="007C2928" w:rsidRDefault="00E50EBE" w:rsidP="00E50EBE">
      <w:pPr>
        <w:pStyle w:val="NormalWeb"/>
        <w:spacing w:before="0" w:beforeAutospacing="0" w:after="0" w:afterAutospacing="0" w:line="216" w:lineRule="auto"/>
        <w:ind w:left="720"/>
        <w:jc w:val="both"/>
        <w:rPr>
          <w:rFonts w:ascii="Aptos" w:hAnsi="Aptos" w:cs="Times New Roman"/>
          <w:bCs w:val="0"/>
          <w:color w:val="auto"/>
          <w:sz w:val="22"/>
        </w:rPr>
      </w:pPr>
      <w:r w:rsidRPr="00CF6F4B">
        <w:rPr>
          <w:rFonts w:ascii="Aptos" w:hAnsi="Aptos" w:cstheme="minorHAnsi"/>
          <w:sz w:val="22"/>
          <w:highlight w:val="magenta"/>
        </w:rPr>
        <w:t> </w:t>
      </w:r>
      <w:r w:rsidRPr="00CF6F4B">
        <w:rPr>
          <w:rFonts w:ascii="Aptos" w:eastAsiaTheme="minorEastAsia" w:hAnsi="Aptos" w:cs="Calibri"/>
          <w:bCs w:val="0"/>
          <w:sz w:val="22"/>
          <w:highlight w:val="magenta"/>
        </w:rPr>
        <w:t>In line with managing internally, the school or college may decide that the children involved do not require referral to statutory services but may benefit from early help. Early help can be particularly useful to address non-violent HSB and may prevent escalation of sexual violence.</w:t>
      </w:r>
    </w:p>
    <w:p w14:paraId="20AFE56A" w14:textId="77777777" w:rsidR="00E50EBE" w:rsidRPr="007C2928" w:rsidRDefault="00E50EBE" w:rsidP="00E50EBE">
      <w:pPr>
        <w:shd w:val="clear" w:color="auto" w:fill="FFFFFF"/>
        <w:spacing w:after="0"/>
        <w:ind w:left="720"/>
        <w:jc w:val="both"/>
        <w:rPr>
          <w:rFonts w:ascii="Aptos" w:hAnsi="Aptos"/>
          <w:sz w:val="22"/>
          <w:szCs w:val="22"/>
        </w:rPr>
      </w:pPr>
    </w:p>
    <w:p w14:paraId="1700CFD4" w14:textId="77777777" w:rsidR="00E50EBE" w:rsidRPr="007C2928" w:rsidRDefault="00E50EBE" w:rsidP="00E50EBE">
      <w:pPr>
        <w:shd w:val="clear" w:color="auto" w:fill="FFFFFF"/>
        <w:spacing w:after="0"/>
        <w:ind w:left="720"/>
        <w:jc w:val="both"/>
        <w:rPr>
          <w:rFonts w:ascii="Aptos" w:hAnsi="Aptos" w:cstheme="minorHAnsi"/>
          <w:sz w:val="22"/>
          <w:szCs w:val="22"/>
        </w:rPr>
      </w:pPr>
      <w:hyperlink r:id="rId67" w:history="1">
        <w:r w:rsidRPr="007C2928">
          <w:rPr>
            <w:rStyle w:val="Hyperlink"/>
            <w:rFonts w:ascii="Aptos" w:hAnsi="Aptos" w:cstheme="minorHAnsi"/>
            <w:sz w:val="22"/>
            <w:szCs w:val="22"/>
          </w:rPr>
          <w:t>Beyond Referrals</w:t>
        </w:r>
      </w:hyperlink>
      <w:r w:rsidRPr="007C2928">
        <w:rPr>
          <w:rFonts w:ascii="Aptos" w:hAnsi="Aptos" w:cstheme="minorHAnsi"/>
          <w:sz w:val="22"/>
          <w:szCs w:val="22"/>
        </w:rPr>
        <w:t xml:space="preserve"> Contextual Safeguarding Network – Beyond Referrals (schools) provides a school self-assessment toolkit and guidance for addressing HSB in schools.</w:t>
      </w:r>
    </w:p>
    <w:p w14:paraId="1531B3F6" w14:textId="77777777" w:rsidR="00E50EBE" w:rsidRPr="007C2928" w:rsidRDefault="00E50EBE" w:rsidP="00E50EBE">
      <w:pPr>
        <w:shd w:val="clear" w:color="auto" w:fill="FFFFFF"/>
        <w:spacing w:after="0"/>
        <w:ind w:left="720"/>
        <w:jc w:val="both"/>
        <w:rPr>
          <w:rFonts w:ascii="Aptos" w:hAnsi="Aptos" w:cstheme="minorHAnsi"/>
          <w:b/>
          <w:sz w:val="22"/>
          <w:szCs w:val="22"/>
        </w:rPr>
      </w:pPr>
      <w:hyperlink r:id="rId68" w:history="1">
        <w:r w:rsidRPr="007C2928">
          <w:rPr>
            <w:rStyle w:val="Hyperlink"/>
            <w:rFonts w:ascii="Aptos" w:hAnsi="Aptos" w:cstheme="minorHAnsi"/>
            <w:sz w:val="22"/>
            <w:szCs w:val="22"/>
          </w:rPr>
          <w:t>Marie Collins Foundation</w:t>
        </w:r>
      </w:hyperlink>
    </w:p>
    <w:p w14:paraId="2ED1A3D5" w14:textId="77777777" w:rsidR="00E50EBE" w:rsidRPr="007C2928" w:rsidRDefault="00E50EBE" w:rsidP="00E50EBE">
      <w:pPr>
        <w:shd w:val="clear" w:color="auto" w:fill="FFFFFF"/>
        <w:spacing w:after="0"/>
        <w:rPr>
          <w:rFonts w:ascii="Aptos" w:hAnsi="Aptos" w:cstheme="minorHAnsi"/>
          <w:b/>
          <w:sz w:val="22"/>
          <w:szCs w:val="22"/>
        </w:rPr>
      </w:pPr>
    </w:p>
    <w:p w14:paraId="3B86F673" w14:textId="77777777" w:rsidR="00E50EBE" w:rsidRPr="007C2928" w:rsidRDefault="00E50EBE" w:rsidP="00E50EBE">
      <w:pPr>
        <w:shd w:val="clear" w:color="auto" w:fill="FFFFFF"/>
        <w:spacing w:after="0"/>
        <w:rPr>
          <w:rFonts w:ascii="Aptos" w:hAnsi="Aptos" w:cstheme="minorHAnsi"/>
          <w:b/>
          <w:sz w:val="22"/>
          <w:szCs w:val="22"/>
        </w:rPr>
      </w:pPr>
      <w:r w:rsidRPr="007C2928">
        <w:rPr>
          <w:rFonts w:ascii="Aptos" w:hAnsi="Aptos" w:cstheme="minorHAnsi"/>
          <w:b/>
          <w:sz w:val="22"/>
          <w:szCs w:val="22"/>
        </w:rPr>
        <w:t>Information Sharing for Practitioners:</w:t>
      </w:r>
    </w:p>
    <w:p w14:paraId="43A96BF9" w14:textId="77777777" w:rsidR="00E50EBE" w:rsidRPr="007C2928" w:rsidRDefault="00E50EBE" w:rsidP="00E50EBE">
      <w:pPr>
        <w:shd w:val="clear" w:color="auto" w:fill="FFFFFF"/>
        <w:spacing w:after="0"/>
        <w:ind w:firstLine="720"/>
        <w:rPr>
          <w:rFonts w:ascii="Aptos" w:hAnsi="Aptos" w:cstheme="minorHAnsi"/>
          <w:b/>
          <w:sz w:val="22"/>
          <w:szCs w:val="22"/>
        </w:rPr>
      </w:pPr>
      <w:hyperlink r:id="rId69" w:history="1">
        <w:r w:rsidRPr="007C2928">
          <w:rPr>
            <w:rFonts w:ascii="Aptos" w:hAnsi="Aptos"/>
            <w:color w:val="0000FF"/>
            <w:sz w:val="22"/>
            <w:szCs w:val="22"/>
            <w:u w:val="single"/>
          </w:rPr>
          <w:t>Information Sharing</w:t>
        </w:r>
      </w:hyperlink>
    </w:p>
    <w:p w14:paraId="55A01343" w14:textId="77777777" w:rsidR="00E50EBE" w:rsidRPr="007C2928" w:rsidRDefault="00E50EBE" w:rsidP="00E50EBE">
      <w:pPr>
        <w:shd w:val="clear" w:color="auto" w:fill="FFFFFF"/>
        <w:spacing w:after="0"/>
        <w:rPr>
          <w:rFonts w:ascii="Aptos" w:hAnsi="Aptos" w:cstheme="minorHAnsi"/>
          <w:b/>
          <w:sz w:val="22"/>
          <w:szCs w:val="22"/>
        </w:rPr>
      </w:pPr>
    </w:p>
    <w:p w14:paraId="790FC914" w14:textId="77777777" w:rsidR="00E50EBE" w:rsidRPr="00760080" w:rsidRDefault="00E50EBE" w:rsidP="00E50EBE">
      <w:pPr>
        <w:shd w:val="clear" w:color="auto" w:fill="FFFFFF"/>
        <w:spacing w:after="0"/>
        <w:rPr>
          <w:rFonts w:ascii="Aptos" w:hAnsi="Aptos" w:cstheme="minorHAnsi"/>
          <w:b/>
          <w:bCs/>
          <w:color w:val="000000" w:themeColor="text1"/>
          <w:sz w:val="22"/>
          <w:szCs w:val="22"/>
        </w:rPr>
      </w:pPr>
      <w:r w:rsidRPr="007C2928">
        <w:rPr>
          <w:rFonts w:ascii="Aptos" w:hAnsi="Aptos" w:cstheme="minorHAnsi"/>
          <w:b/>
          <w:bCs/>
          <w:color w:val="000000" w:themeColor="text1"/>
          <w:sz w:val="22"/>
          <w:szCs w:val="22"/>
        </w:rPr>
        <w:t>Mental Health/Bullying:</w:t>
      </w:r>
    </w:p>
    <w:p w14:paraId="6DA1F900" w14:textId="77777777" w:rsidR="00E50EBE" w:rsidRPr="00760080" w:rsidRDefault="00E50EBE" w:rsidP="00E50EBE">
      <w:pPr>
        <w:shd w:val="clear" w:color="auto" w:fill="FFFFFF"/>
        <w:spacing w:after="0"/>
        <w:ind w:left="720"/>
        <w:rPr>
          <w:rStyle w:val="Hyperlink"/>
          <w:rFonts w:ascii="Aptos" w:hAnsi="Aptos" w:cstheme="minorHAnsi"/>
          <w:sz w:val="22"/>
          <w:szCs w:val="22"/>
        </w:rPr>
      </w:pPr>
      <w:hyperlink r:id="rId70" w:history="1">
        <w:r w:rsidRPr="00760080">
          <w:rPr>
            <w:rStyle w:val="Hyperlink"/>
            <w:rFonts w:ascii="Aptos" w:hAnsi="Aptos" w:cstheme="minorHAnsi"/>
            <w:sz w:val="22"/>
            <w:szCs w:val="22"/>
          </w:rPr>
          <w:t>Preventing and Tackling Bullying</w:t>
        </w:r>
      </w:hyperlink>
    </w:p>
    <w:p w14:paraId="79DA7533" w14:textId="77777777" w:rsidR="00E50EBE" w:rsidRPr="00760080" w:rsidRDefault="00E50EBE" w:rsidP="00E50EBE">
      <w:pPr>
        <w:shd w:val="clear" w:color="auto" w:fill="FFFFFF"/>
        <w:spacing w:after="0"/>
        <w:ind w:left="720"/>
        <w:rPr>
          <w:rStyle w:val="Hyperlink"/>
          <w:rFonts w:ascii="Aptos" w:hAnsi="Aptos" w:cstheme="minorHAnsi"/>
          <w:sz w:val="22"/>
          <w:szCs w:val="22"/>
        </w:rPr>
      </w:pPr>
      <w:hyperlink r:id="rId71" w:history="1">
        <w:r w:rsidRPr="00760080">
          <w:rPr>
            <w:rStyle w:val="Hyperlink"/>
            <w:rFonts w:ascii="Aptos" w:hAnsi="Aptos" w:cstheme="minorHAnsi"/>
            <w:sz w:val="22"/>
            <w:szCs w:val="22"/>
          </w:rPr>
          <w:t>Mental health and behaviour in schools guidance</w:t>
        </w:r>
      </w:hyperlink>
    </w:p>
    <w:p w14:paraId="4CCF1DA3" w14:textId="77777777" w:rsidR="00E50EBE" w:rsidRPr="00760080" w:rsidRDefault="00E50EBE" w:rsidP="00E50EBE">
      <w:pPr>
        <w:shd w:val="clear" w:color="auto" w:fill="FFFFFF"/>
        <w:spacing w:after="0"/>
        <w:rPr>
          <w:rFonts w:ascii="Aptos" w:hAnsi="Aptos"/>
          <w:b/>
          <w:bCs/>
          <w:sz w:val="22"/>
          <w:szCs w:val="22"/>
        </w:rPr>
      </w:pPr>
    </w:p>
    <w:p w14:paraId="40B0D6A6" w14:textId="77777777" w:rsidR="00E50EBE" w:rsidRPr="00760080" w:rsidRDefault="00E50EBE" w:rsidP="00E50EBE">
      <w:pPr>
        <w:shd w:val="clear" w:color="auto" w:fill="FFFFFF"/>
        <w:spacing w:after="0"/>
        <w:rPr>
          <w:rFonts w:ascii="Aptos" w:hAnsi="Aptos"/>
          <w:b/>
          <w:bCs/>
          <w:sz w:val="22"/>
          <w:szCs w:val="22"/>
        </w:rPr>
      </w:pPr>
      <w:r w:rsidRPr="00760080">
        <w:rPr>
          <w:rFonts w:ascii="Aptos" w:hAnsi="Aptos"/>
          <w:b/>
          <w:bCs/>
          <w:sz w:val="22"/>
          <w:szCs w:val="22"/>
        </w:rPr>
        <w:t>Modern Slavery:</w:t>
      </w:r>
    </w:p>
    <w:p w14:paraId="5B276F60" w14:textId="77777777" w:rsidR="00E50EBE" w:rsidRPr="00760080" w:rsidRDefault="00E50EBE" w:rsidP="00E50EBE">
      <w:pPr>
        <w:shd w:val="clear" w:color="auto" w:fill="FFFFFF"/>
        <w:spacing w:after="0"/>
        <w:ind w:left="720"/>
        <w:rPr>
          <w:rStyle w:val="Hyperlink"/>
          <w:rFonts w:ascii="Aptos" w:hAnsi="Aptos" w:cstheme="minorHAnsi"/>
          <w:bCs/>
          <w:color w:val="000000" w:themeColor="text1"/>
          <w:sz w:val="22"/>
          <w:szCs w:val="22"/>
          <w:u w:val="none"/>
        </w:rPr>
      </w:pPr>
      <w:hyperlink r:id="rId72" w:history="1">
        <w:r w:rsidRPr="00760080">
          <w:rPr>
            <w:rStyle w:val="Hyperlink"/>
            <w:rFonts w:ascii="Aptos" w:hAnsi="Aptos" w:cstheme="minorHAnsi"/>
            <w:sz w:val="22"/>
            <w:szCs w:val="22"/>
          </w:rPr>
          <w:t>Modern Slavery</w:t>
        </w:r>
      </w:hyperlink>
      <w:r w:rsidRPr="00760080">
        <w:rPr>
          <w:rStyle w:val="Hyperlink"/>
          <w:rFonts w:ascii="Aptos" w:hAnsi="Aptos" w:cstheme="minorHAnsi"/>
          <w:b/>
          <w:bCs/>
          <w:sz w:val="22"/>
          <w:szCs w:val="22"/>
        </w:rPr>
        <w:t xml:space="preserve"> </w:t>
      </w:r>
      <w:r w:rsidRPr="00760080">
        <w:rPr>
          <w:rStyle w:val="Hyperlink"/>
          <w:rFonts w:ascii="Aptos" w:hAnsi="Aptos" w:cstheme="minorHAnsi"/>
          <w:bCs/>
          <w:color w:val="000000" w:themeColor="text1"/>
          <w:sz w:val="22"/>
          <w:szCs w:val="22"/>
          <w:u w:val="none"/>
        </w:rPr>
        <w:t>– guidance</w:t>
      </w:r>
      <w:r>
        <w:rPr>
          <w:rStyle w:val="Hyperlink"/>
          <w:rFonts w:ascii="Aptos" w:hAnsi="Aptos" w:cstheme="minorHAnsi"/>
          <w:bCs/>
          <w:color w:val="000000" w:themeColor="text1"/>
          <w:sz w:val="22"/>
          <w:szCs w:val="22"/>
          <w:u w:val="none"/>
        </w:rPr>
        <w:t>.</w:t>
      </w:r>
    </w:p>
    <w:p w14:paraId="12E8A43F" w14:textId="77777777" w:rsidR="00E50EBE" w:rsidRPr="00760080" w:rsidRDefault="00E50EBE" w:rsidP="00E50EBE">
      <w:pPr>
        <w:shd w:val="clear" w:color="auto" w:fill="FFFFFF"/>
        <w:spacing w:after="0"/>
        <w:ind w:left="720"/>
        <w:rPr>
          <w:rFonts w:ascii="Aptos" w:hAnsi="Aptos" w:cstheme="minorHAnsi"/>
          <w:b/>
          <w:sz w:val="22"/>
          <w:szCs w:val="22"/>
        </w:rPr>
      </w:pPr>
      <w:r w:rsidRPr="00760080">
        <w:rPr>
          <w:rFonts w:ascii="Aptos" w:hAnsi="Aptos" w:cstheme="minorHAnsi"/>
          <w:color w:val="0B0C0C"/>
          <w:sz w:val="22"/>
          <w:szCs w:val="22"/>
          <w:shd w:val="clear" w:color="auto" w:fill="FFFFFF"/>
        </w:rPr>
        <w:t>You can also access </w:t>
      </w:r>
      <w:hyperlink r:id="rId73" w:history="1">
        <w:r w:rsidRPr="00760080">
          <w:rPr>
            <w:rStyle w:val="Hyperlink"/>
            <w:rFonts w:ascii="Aptos" w:hAnsi="Aptos" w:cstheme="minorHAnsi"/>
            <w:color w:val="4C2C92"/>
            <w:sz w:val="22"/>
            <w:szCs w:val="22"/>
            <w:bdr w:val="none" w:sz="0" w:space="0" w:color="auto" w:frame="1"/>
            <w:shd w:val="clear" w:color="auto" w:fill="FFFFFF"/>
          </w:rPr>
          <w:t>documents related to the Modern Slavery Act</w:t>
        </w:r>
      </w:hyperlink>
      <w:r w:rsidRPr="00760080">
        <w:rPr>
          <w:rFonts w:ascii="Aptos" w:hAnsi="Aptos" w:cstheme="minorHAnsi"/>
          <w:color w:val="0B0C0C"/>
          <w:sz w:val="22"/>
          <w:szCs w:val="22"/>
          <w:shd w:val="clear" w:color="auto" w:fill="FFFFFF"/>
        </w:rPr>
        <w:t>.</w:t>
      </w:r>
    </w:p>
    <w:p w14:paraId="01F1CDB9" w14:textId="77777777" w:rsidR="00E50EBE" w:rsidRPr="00760080" w:rsidRDefault="00E50EBE" w:rsidP="00E50EBE">
      <w:pPr>
        <w:shd w:val="clear" w:color="auto" w:fill="FFFFFF"/>
        <w:spacing w:after="0"/>
        <w:rPr>
          <w:rFonts w:ascii="Aptos" w:hAnsi="Aptos" w:cstheme="minorHAnsi"/>
          <w:b/>
          <w:bCs/>
          <w:color w:val="000000" w:themeColor="text1"/>
          <w:sz w:val="22"/>
          <w:szCs w:val="22"/>
        </w:rPr>
      </w:pPr>
    </w:p>
    <w:p w14:paraId="346DD49A" w14:textId="77777777" w:rsidR="00E50EBE" w:rsidRPr="00760080" w:rsidRDefault="00E50EBE" w:rsidP="00E50EBE">
      <w:pPr>
        <w:shd w:val="clear" w:color="auto" w:fill="FFFFFF"/>
        <w:spacing w:after="0"/>
        <w:rPr>
          <w:rFonts w:ascii="Aptos" w:hAnsi="Aptos" w:cstheme="minorHAnsi"/>
          <w:b/>
          <w:bCs/>
          <w:color w:val="000000" w:themeColor="text1"/>
          <w:sz w:val="22"/>
          <w:szCs w:val="22"/>
        </w:rPr>
      </w:pPr>
      <w:r w:rsidRPr="00760080">
        <w:rPr>
          <w:rFonts w:ascii="Aptos" w:hAnsi="Aptos" w:cstheme="minorHAnsi"/>
          <w:b/>
          <w:bCs/>
          <w:color w:val="000000" w:themeColor="text1"/>
          <w:sz w:val="22"/>
          <w:szCs w:val="22"/>
        </w:rPr>
        <w:t>Online Safety:</w:t>
      </w:r>
    </w:p>
    <w:p w14:paraId="7481D9BB" w14:textId="77777777" w:rsidR="00E50EBE" w:rsidRPr="00760080" w:rsidRDefault="00E50EBE" w:rsidP="00E50EBE">
      <w:pPr>
        <w:shd w:val="clear" w:color="auto" w:fill="FFFFFF"/>
        <w:spacing w:after="0"/>
        <w:ind w:left="720"/>
        <w:rPr>
          <w:rFonts w:ascii="Aptos" w:hAnsi="Aptos" w:cstheme="minorHAnsi"/>
          <w:b/>
          <w:sz w:val="22"/>
          <w:szCs w:val="22"/>
        </w:rPr>
      </w:pPr>
      <w:hyperlink r:id="rId74" w:history="1">
        <w:r w:rsidRPr="00760080">
          <w:rPr>
            <w:rStyle w:val="Hyperlink"/>
            <w:rFonts w:ascii="Aptos" w:hAnsi="Aptos" w:cstheme="minorHAnsi"/>
            <w:bCs/>
            <w:sz w:val="22"/>
            <w:szCs w:val="22"/>
          </w:rPr>
          <w:t>Teaching Online Safety in Schools</w:t>
        </w:r>
      </w:hyperlink>
    </w:p>
    <w:p w14:paraId="348ADE35" w14:textId="77777777" w:rsidR="00E50EBE" w:rsidRPr="00760080" w:rsidRDefault="00E50EBE" w:rsidP="00E50EBE">
      <w:pPr>
        <w:shd w:val="clear" w:color="auto" w:fill="FFFFFF"/>
        <w:spacing w:after="0"/>
        <w:ind w:left="720"/>
        <w:rPr>
          <w:rStyle w:val="Hyperlink"/>
          <w:rFonts w:ascii="Aptos" w:hAnsi="Aptos" w:cstheme="minorHAnsi"/>
          <w:bCs/>
          <w:sz w:val="22"/>
          <w:szCs w:val="22"/>
        </w:rPr>
      </w:pPr>
      <w:hyperlink r:id="rId75" w:history="1">
        <w:r w:rsidRPr="00760080">
          <w:rPr>
            <w:rStyle w:val="Hyperlink"/>
            <w:rFonts w:ascii="Aptos" w:hAnsi="Aptos" w:cstheme="minorHAnsi"/>
            <w:bCs/>
            <w:sz w:val="22"/>
            <w:szCs w:val="22"/>
          </w:rPr>
          <w:t>DfE advice - Online Safety in Schools</w:t>
        </w:r>
      </w:hyperlink>
    </w:p>
    <w:p w14:paraId="4E7B7A15" w14:textId="77777777" w:rsidR="00E50EBE" w:rsidRPr="00760080" w:rsidRDefault="00E50EBE" w:rsidP="00E50EBE">
      <w:pPr>
        <w:tabs>
          <w:tab w:val="left" w:pos="6795"/>
        </w:tabs>
        <w:spacing w:after="0"/>
        <w:ind w:left="720"/>
        <w:rPr>
          <w:rStyle w:val="Hyperlink"/>
          <w:rFonts w:ascii="Aptos" w:hAnsi="Aptos" w:cstheme="minorHAnsi"/>
          <w:bCs/>
          <w:sz w:val="22"/>
          <w:szCs w:val="22"/>
        </w:rPr>
      </w:pPr>
      <w:hyperlink r:id="rId76" w:history="1">
        <w:r w:rsidRPr="00760080">
          <w:rPr>
            <w:rStyle w:val="Hyperlink"/>
            <w:rFonts w:ascii="Aptos" w:hAnsi="Aptos" w:cstheme="minorHAnsi"/>
            <w:bCs/>
            <w:sz w:val="22"/>
            <w:szCs w:val="22"/>
          </w:rPr>
          <w:t>Education for a connected world</w:t>
        </w:r>
      </w:hyperlink>
    </w:p>
    <w:p w14:paraId="720767DE" w14:textId="77777777" w:rsidR="00E50EBE" w:rsidRPr="00760080" w:rsidRDefault="00E50EBE" w:rsidP="00E50EBE">
      <w:pPr>
        <w:tabs>
          <w:tab w:val="left" w:pos="6795"/>
        </w:tabs>
        <w:spacing w:after="0"/>
        <w:ind w:left="720"/>
        <w:rPr>
          <w:rFonts w:ascii="Aptos" w:hAnsi="Aptos" w:cstheme="minorHAnsi"/>
          <w:bCs/>
          <w:color w:val="000000" w:themeColor="text1"/>
          <w:sz w:val="22"/>
          <w:szCs w:val="22"/>
        </w:rPr>
      </w:pPr>
      <w:hyperlink r:id="rId77" w:history="1">
        <w:r w:rsidRPr="00760080">
          <w:rPr>
            <w:rStyle w:val="Hyperlink"/>
            <w:rFonts w:ascii="Aptos" w:hAnsi="Aptos" w:cstheme="minorHAnsi"/>
            <w:bCs/>
            <w:sz w:val="22"/>
            <w:szCs w:val="22"/>
          </w:rPr>
          <w:t>Think U Know How</w:t>
        </w:r>
      </w:hyperlink>
      <w:r w:rsidRPr="00760080">
        <w:rPr>
          <w:rFonts w:ascii="Aptos" w:hAnsi="Aptos" w:cstheme="minorHAnsi"/>
          <w:bCs/>
          <w:color w:val="00B050"/>
          <w:sz w:val="22"/>
          <w:szCs w:val="22"/>
        </w:rPr>
        <w:t xml:space="preserve"> </w:t>
      </w:r>
      <w:r w:rsidRPr="00760080">
        <w:rPr>
          <w:rFonts w:ascii="Aptos" w:hAnsi="Aptos" w:cstheme="minorHAnsi"/>
          <w:bCs/>
          <w:color w:val="000000" w:themeColor="text1"/>
          <w:sz w:val="22"/>
          <w:szCs w:val="22"/>
        </w:rPr>
        <w:t>National Crime Agency</w:t>
      </w:r>
    </w:p>
    <w:p w14:paraId="2128B399" w14:textId="77777777" w:rsidR="00E50EBE" w:rsidRPr="00760080" w:rsidRDefault="00E50EBE" w:rsidP="00E50EBE">
      <w:pPr>
        <w:tabs>
          <w:tab w:val="left" w:pos="6795"/>
        </w:tabs>
        <w:spacing w:after="0"/>
        <w:ind w:left="720"/>
        <w:rPr>
          <w:rStyle w:val="Hyperlink"/>
          <w:rFonts w:ascii="Aptos" w:hAnsi="Aptos" w:cstheme="minorHAnsi"/>
          <w:bCs/>
          <w:sz w:val="22"/>
          <w:szCs w:val="22"/>
        </w:rPr>
      </w:pPr>
      <w:hyperlink r:id="rId78" w:history="1">
        <w:r w:rsidRPr="00760080">
          <w:rPr>
            <w:rStyle w:val="Hyperlink"/>
            <w:rFonts w:ascii="Aptos" w:hAnsi="Aptos" w:cstheme="minorHAnsi"/>
            <w:bCs/>
            <w:sz w:val="22"/>
            <w:szCs w:val="22"/>
          </w:rPr>
          <w:t>Public Health England Resources</w:t>
        </w:r>
      </w:hyperlink>
    </w:p>
    <w:p w14:paraId="317EC97A" w14:textId="77777777" w:rsidR="00E50EBE" w:rsidRPr="00760080" w:rsidRDefault="00E50EBE" w:rsidP="00E50EBE">
      <w:pPr>
        <w:tabs>
          <w:tab w:val="left" w:pos="6795"/>
        </w:tabs>
        <w:spacing w:after="0"/>
        <w:ind w:left="720"/>
        <w:rPr>
          <w:rFonts w:ascii="Aptos" w:hAnsi="Aptos" w:cstheme="minorHAnsi"/>
          <w:color w:val="00B050"/>
          <w:sz w:val="22"/>
          <w:szCs w:val="22"/>
        </w:rPr>
      </w:pPr>
      <w:hyperlink r:id="rId79" w:history="1">
        <w:r w:rsidRPr="00760080">
          <w:rPr>
            <w:rStyle w:val="Hyperlink"/>
            <w:rFonts w:ascii="Aptos" w:hAnsi="Aptos" w:cstheme="minorHAnsi"/>
            <w:sz w:val="22"/>
            <w:szCs w:val="22"/>
          </w:rPr>
          <w:t>UK Safer Internet Centre</w:t>
        </w:r>
      </w:hyperlink>
    </w:p>
    <w:p w14:paraId="68041F71" w14:textId="77777777" w:rsidR="00E50EBE" w:rsidRPr="00760080" w:rsidRDefault="00E50EBE" w:rsidP="00E50EBE">
      <w:pPr>
        <w:shd w:val="clear" w:color="auto" w:fill="FFFFFF"/>
        <w:spacing w:after="0"/>
        <w:rPr>
          <w:rFonts w:ascii="Aptos" w:hAnsi="Aptos" w:cstheme="minorHAnsi"/>
          <w:b/>
          <w:sz w:val="22"/>
          <w:szCs w:val="22"/>
        </w:rPr>
      </w:pPr>
    </w:p>
    <w:p w14:paraId="01370EE4" w14:textId="77777777" w:rsidR="00E50EBE" w:rsidRDefault="00E50EBE" w:rsidP="00E50EBE">
      <w:pPr>
        <w:shd w:val="clear" w:color="auto" w:fill="FFFFFF"/>
        <w:spacing w:after="0"/>
        <w:rPr>
          <w:rFonts w:ascii="Aptos" w:hAnsi="Aptos"/>
          <w:sz w:val="22"/>
          <w:szCs w:val="22"/>
        </w:rPr>
      </w:pPr>
      <w:r w:rsidRPr="00760080">
        <w:rPr>
          <w:rFonts w:ascii="Aptos" w:hAnsi="Aptos" w:cstheme="minorHAnsi"/>
          <w:b/>
          <w:color w:val="000000" w:themeColor="text1"/>
          <w:sz w:val="22"/>
          <w:szCs w:val="22"/>
          <w:u w:val="single"/>
        </w:rPr>
        <w:t>Reasonable Force:</w:t>
      </w:r>
      <w:r w:rsidRPr="00760080">
        <w:rPr>
          <w:rFonts w:ascii="Aptos" w:hAnsi="Aptos"/>
          <w:sz w:val="22"/>
          <w:szCs w:val="22"/>
        </w:rPr>
        <w:t xml:space="preserve"> </w:t>
      </w:r>
    </w:p>
    <w:p w14:paraId="3842F654" w14:textId="77777777" w:rsidR="00E50EBE" w:rsidRPr="00760080" w:rsidRDefault="00E50EBE" w:rsidP="00E50EBE">
      <w:pPr>
        <w:shd w:val="clear" w:color="auto" w:fill="FFFFFF"/>
        <w:spacing w:after="0"/>
        <w:ind w:firstLine="720"/>
        <w:rPr>
          <w:rFonts w:ascii="Aptos" w:hAnsi="Aptos" w:cstheme="minorHAnsi"/>
          <w:b/>
          <w:sz w:val="22"/>
          <w:szCs w:val="22"/>
        </w:rPr>
      </w:pPr>
      <w:hyperlink r:id="rId80" w:history="1">
        <w:r w:rsidRPr="00760080">
          <w:rPr>
            <w:rStyle w:val="Hyperlink"/>
            <w:rFonts w:ascii="Aptos" w:hAnsi="Aptos" w:cstheme="minorHAnsi"/>
            <w:sz w:val="22"/>
            <w:szCs w:val="22"/>
          </w:rPr>
          <w:t>Reducing the Need for Restraint and Restrictive Intervention</w:t>
        </w:r>
      </w:hyperlink>
    </w:p>
    <w:p w14:paraId="7BF0C284" w14:textId="77777777" w:rsidR="00E50EBE" w:rsidRPr="00760080" w:rsidRDefault="00E50EBE" w:rsidP="00E50EBE">
      <w:pPr>
        <w:shd w:val="clear" w:color="auto" w:fill="FFFFFF"/>
        <w:spacing w:after="0"/>
        <w:rPr>
          <w:rFonts w:ascii="Aptos" w:hAnsi="Aptos" w:cstheme="minorHAnsi"/>
          <w:b/>
          <w:sz w:val="22"/>
          <w:szCs w:val="22"/>
        </w:rPr>
      </w:pPr>
    </w:p>
    <w:p w14:paraId="5E632AA0" w14:textId="77777777" w:rsidR="00E50EBE" w:rsidRPr="00CF6F4B" w:rsidRDefault="00E50EBE" w:rsidP="00E50EBE">
      <w:pPr>
        <w:shd w:val="clear" w:color="auto" w:fill="FFFFFF"/>
        <w:spacing w:after="0"/>
        <w:rPr>
          <w:rFonts w:ascii="Aptos" w:hAnsi="Aptos" w:cstheme="minorHAnsi"/>
          <w:b/>
          <w:sz w:val="22"/>
          <w:szCs w:val="22"/>
          <w:highlight w:val="magenta"/>
        </w:rPr>
      </w:pPr>
      <w:r w:rsidRPr="00CF6F4B">
        <w:rPr>
          <w:rFonts w:ascii="Aptos" w:hAnsi="Aptos" w:cstheme="minorHAnsi"/>
          <w:b/>
          <w:sz w:val="22"/>
          <w:szCs w:val="22"/>
          <w:highlight w:val="magenta"/>
        </w:rPr>
        <w:t>Preventing Child Sexual Exploitation:</w:t>
      </w:r>
    </w:p>
    <w:p w14:paraId="1D6732E4" w14:textId="77777777" w:rsidR="00E50EBE" w:rsidRPr="00E123C3" w:rsidRDefault="00E50EBE" w:rsidP="00E50EBE">
      <w:pPr>
        <w:spacing w:after="0"/>
        <w:ind w:left="720"/>
        <w:rPr>
          <w:rFonts w:ascii="Aptos" w:hAnsi="Aptos"/>
          <w:color w:val="000000"/>
          <w:kern w:val="24"/>
          <w:sz w:val="22"/>
          <w:szCs w:val="22"/>
          <w:lang w:eastAsia="en-GB"/>
        </w:rPr>
      </w:pPr>
      <w:r w:rsidRPr="00CF6F4B">
        <w:rPr>
          <w:rFonts w:ascii="Aptos" w:hAnsi="Aptos"/>
          <w:color w:val="000000"/>
          <w:kern w:val="24"/>
          <w:sz w:val="22"/>
          <w:szCs w:val="22"/>
          <w:highlight w:val="magenta"/>
          <w:lang w:eastAsia="en-GB"/>
        </w:rPr>
        <w:t xml:space="preserve">Link added to the CSA Centre’s Resources for education settings | CSA Centre. </w:t>
      </w:r>
      <w:hyperlink r:id="rId81" w:history="1">
        <w:r w:rsidRPr="00CF6F4B">
          <w:rPr>
            <w:rFonts w:ascii="Aptos" w:hAnsi="Aptos"/>
            <w:color w:val="000000"/>
            <w:kern w:val="24"/>
            <w:sz w:val="22"/>
            <w:szCs w:val="22"/>
            <w:highlight w:val="magenta"/>
            <w:u w:val="single"/>
            <w:lang w:eastAsia="en-GB"/>
          </w:rPr>
          <w:t>https://www.csacentre.org.uk/research-resources/practice-resources/helping-education-settings-identify-and-respond-to-concerns/</w:t>
        </w:r>
      </w:hyperlink>
    </w:p>
    <w:p w14:paraId="1B18047C" w14:textId="33922CBF" w:rsidR="00E50EBE" w:rsidRPr="00E123C3" w:rsidRDefault="00E50EBE" w:rsidP="00E50EBE">
      <w:pPr>
        <w:spacing w:after="0"/>
        <w:rPr>
          <w:rFonts w:ascii="Aptos" w:hAnsi="Aptos"/>
          <w:sz w:val="22"/>
          <w:szCs w:val="22"/>
          <w:lang w:eastAsia="en-GB"/>
        </w:rPr>
      </w:pPr>
      <w:r>
        <w:rPr>
          <w:rFonts w:ascii="Aptos" w:hAnsi="Aptos"/>
          <w:color w:val="000000"/>
          <w:kern w:val="24"/>
          <w:sz w:val="22"/>
          <w:szCs w:val="22"/>
          <w:lang w:eastAsia="en-GB"/>
        </w:rPr>
        <w:tab/>
      </w:r>
      <w:r w:rsidRPr="00E123C3">
        <w:rPr>
          <w:rFonts w:ascii="Aptos" w:hAnsi="Aptos"/>
          <w:color w:val="000000"/>
          <w:kern w:val="24"/>
          <w:sz w:val="22"/>
          <w:szCs w:val="22"/>
          <w:lang w:eastAsia="en-GB"/>
        </w:rPr>
        <w:t xml:space="preserve"> </w:t>
      </w:r>
    </w:p>
    <w:p w14:paraId="0370D09B" w14:textId="77777777" w:rsidR="00E50EBE" w:rsidRPr="00CF6F4B" w:rsidRDefault="00E50EBE" w:rsidP="00E50EBE">
      <w:pPr>
        <w:spacing w:after="0"/>
        <w:ind w:left="720"/>
        <w:rPr>
          <w:rFonts w:ascii="Aptos" w:hAnsi="Aptos"/>
          <w:sz w:val="22"/>
          <w:szCs w:val="22"/>
          <w:highlight w:val="magenta"/>
          <w:lang w:eastAsia="en-GB"/>
        </w:rPr>
      </w:pPr>
      <w:r w:rsidRPr="00CF6F4B">
        <w:rPr>
          <w:rFonts w:ascii="Aptos" w:hAnsi="Aptos"/>
          <w:color w:val="000000"/>
          <w:kern w:val="24"/>
          <w:sz w:val="22"/>
          <w:szCs w:val="22"/>
          <w:highlight w:val="magenta"/>
          <w:lang w:eastAsia="en-GB"/>
        </w:rPr>
        <w:t xml:space="preserve">Link added to the Preventing Child Sexual Exploitation | The Children's Society. </w:t>
      </w:r>
      <w:r w:rsidRPr="00CF6F4B">
        <w:rPr>
          <w:rFonts w:ascii="Aptos" w:hAnsi="Aptos"/>
          <w:color w:val="000000"/>
          <w:kern w:val="24"/>
          <w:sz w:val="22"/>
          <w:szCs w:val="22"/>
          <w:highlight w:val="magenta"/>
          <w:lang w:eastAsia="en-GB"/>
        </w:rPr>
        <w:tab/>
      </w:r>
    </w:p>
    <w:p w14:paraId="19FF8FB2" w14:textId="77777777" w:rsidR="00E50EBE" w:rsidRPr="00E123C3" w:rsidRDefault="00E50EBE" w:rsidP="00E50EBE">
      <w:pPr>
        <w:spacing w:after="0"/>
        <w:ind w:left="720"/>
        <w:rPr>
          <w:rFonts w:ascii="Aptos" w:hAnsi="Aptos"/>
          <w:color w:val="000000"/>
          <w:kern w:val="24"/>
          <w:sz w:val="22"/>
          <w:szCs w:val="22"/>
          <w:lang w:eastAsia="en-GB"/>
        </w:rPr>
      </w:pPr>
      <w:hyperlink r:id="rId82" w:history="1">
        <w:r w:rsidRPr="00CF6F4B">
          <w:rPr>
            <w:rFonts w:ascii="Aptos" w:hAnsi="Aptos"/>
            <w:color w:val="000000"/>
            <w:kern w:val="24"/>
            <w:sz w:val="22"/>
            <w:szCs w:val="22"/>
            <w:highlight w:val="magenta"/>
            <w:u w:val="single"/>
            <w:lang w:eastAsia="en-GB"/>
          </w:rPr>
          <w:t>https://www.childrenssociety.org.uk/what-we-do/our-work/preventing-child-sexual-exploitation</w:t>
        </w:r>
      </w:hyperlink>
    </w:p>
    <w:p w14:paraId="7C385AC7" w14:textId="77777777" w:rsidR="00E50EBE" w:rsidRPr="00E123C3" w:rsidRDefault="00E50EBE" w:rsidP="00E50EBE">
      <w:pPr>
        <w:shd w:val="clear" w:color="auto" w:fill="FFFFFF" w:themeFill="background1"/>
        <w:spacing w:after="0"/>
        <w:rPr>
          <w:rFonts w:ascii="Aptos" w:hAnsi="Aptos"/>
          <w:b/>
          <w:bCs/>
          <w:sz w:val="22"/>
          <w:szCs w:val="22"/>
        </w:rPr>
      </w:pPr>
    </w:p>
    <w:p w14:paraId="18FF9090" w14:textId="77777777" w:rsidR="00E50EBE" w:rsidRPr="00760080" w:rsidRDefault="00E50EBE" w:rsidP="00E50EBE">
      <w:pPr>
        <w:shd w:val="clear" w:color="auto" w:fill="FFFFFF"/>
        <w:spacing w:after="0"/>
        <w:rPr>
          <w:rFonts w:ascii="Aptos" w:hAnsi="Aptos" w:cstheme="minorHAnsi"/>
          <w:b/>
          <w:sz w:val="22"/>
          <w:szCs w:val="22"/>
        </w:rPr>
      </w:pPr>
      <w:r w:rsidRPr="00E123C3">
        <w:rPr>
          <w:rFonts w:ascii="Aptos" w:hAnsi="Aptos" w:cstheme="minorHAnsi"/>
          <w:b/>
          <w:sz w:val="22"/>
          <w:szCs w:val="22"/>
        </w:rPr>
        <w:t>Prevent Duty:</w:t>
      </w:r>
    </w:p>
    <w:p w14:paraId="1F5998FD" w14:textId="77777777" w:rsidR="00E50EBE" w:rsidRPr="00760080" w:rsidRDefault="00E50EBE" w:rsidP="00E50EBE">
      <w:pPr>
        <w:shd w:val="clear" w:color="auto" w:fill="FFFFFF"/>
        <w:spacing w:after="0"/>
        <w:ind w:left="720"/>
        <w:rPr>
          <w:rFonts w:ascii="Aptos" w:hAnsi="Aptos"/>
          <w:sz w:val="22"/>
          <w:szCs w:val="22"/>
        </w:rPr>
      </w:pPr>
      <w:hyperlink r:id="rId83" w:history="1">
        <w:r w:rsidRPr="00760080">
          <w:rPr>
            <w:rFonts w:ascii="Aptos" w:hAnsi="Aptos"/>
            <w:color w:val="0000FF"/>
            <w:sz w:val="22"/>
            <w:szCs w:val="22"/>
            <w:u w:val="single"/>
          </w:rPr>
          <w:t>Prevent Duty Guidance</w:t>
        </w:r>
      </w:hyperlink>
    </w:p>
    <w:p w14:paraId="4B4EEFFC" w14:textId="77777777" w:rsidR="00E50EBE" w:rsidRPr="00760080" w:rsidRDefault="00E50EBE" w:rsidP="00E50EBE">
      <w:pPr>
        <w:shd w:val="clear" w:color="auto" w:fill="FFFFFF"/>
        <w:spacing w:after="0"/>
        <w:ind w:left="720"/>
        <w:rPr>
          <w:rStyle w:val="Hyperlink"/>
          <w:rFonts w:ascii="Aptos" w:hAnsi="Aptos" w:cstheme="minorHAnsi"/>
          <w:sz w:val="22"/>
          <w:szCs w:val="22"/>
        </w:rPr>
      </w:pPr>
      <w:hyperlink r:id="rId84" w:history="1">
        <w:r w:rsidRPr="00760080">
          <w:rPr>
            <w:rStyle w:val="Hyperlink"/>
            <w:rFonts w:ascii="Aptos" w:hAnsi="Aptos" w:cstheme="minorHAnsi"/>
            <w:sz w:val="22"/>
            <w:szCs w:val="22"/>
          </w:rPr>
          <w:t>British Values Toolkit</w:t>
        </w:r>
      </w:hyperlink>
    </w:p>
    <w:p w14:paraId="2E597ABA" w14:textId="77777777" w:rsidR="00E50EBE" w:rsidRPr="00760080" w:rsidRDefault="00E50EBE" w:rsidP="00E50EBE">
      <w:pPr>
        <w:shd w:val="clear" w:color="auto" w:fill="FFFFFF"/>
        <w:spacing w:after="0"/>
        <w:rPr>
          <w:rStyle w:val="Hyperlink"/>
          <w:rFonts w:ascii="Aptos" w:hAnsi="Aptos" w:cstheme="minorHAnsi"/>
          <w:b/>
          <w:color w:val="auto"/>
          <w:sz w:val="22"/>
          <w:szCs w:val="22"/>
          <w:u w:val="none"/>
        </w:rPr>
      </w:pPr>
    </w:p>
    <w:p w14:paraId="39C605CA" w14:textId="77777777" w:rsidR="00E50EBE" w:rsidRPr="00760080" w:rsidRDefault="00E50EBE" w:rsidP="00E50EBE">
      <w:pPr>
        <w:shd w:val="clear" w:color="auto" w:fill="FFFFFF"/>
        <w:spacing w:after="0"/>
        <w:rPr>
          <w:rStyle w:val="Hyperlink"/>
          <w:rFonts w:ascii="Aptos" w:hAnsi="Aptos" w:cstheme="minorHAnsi"/>
          <w:b/>
          <w:color w:val="auto"/>
          <w:sz w:val="22"/>
          <w:szCs w:val="22"/>
          <w:u w:val="none"/>
        </w:rPr>
      </w:pPr>
      <w:r w:rsidRPr="00760080">
        <w:rPr>
          <w:rStyle w:val="Hyperlink"/>
          <w:rFonts w:ascii="Aptos" w:hAnsi="Aptos" w:cstheme="minorHAnsi"/>
          <w:b/>
          <w:color w:val="auto"/>
          <w:sz w:val="22"/>
          <w:szCs w:val="22"/>
          <w:u w:val="none"/>
        </w:rPr>
        <w:t>Sharing Nudes and Semi-nudes:</w:t>
      </w:r>
    </w:p>
    <w:p w14:paraId="7CD8F683" w14:textId="77777777" w:rsidR="00E50EBE" w:rsidRPr="00760080" w:rsidRDefault="00E50EBE" w:rsidP="00E50EBE">
      <w:pPr>
        <w:shd w:val="clear" w:color="auto" w:fill="FFFFFF"/>
        <w:spacing w:after="0"/>
        <w:ind w:firstLine="720"/>
        <w:rPr>
          <w:rStyle w:val="Hyperlink"/>
          <w:rFonts w:ascii="Aptos" w:hAnsi="Aptos" w:cstheme="minorHAnsi"/>
          <w:b/>
          <w:color w:val="002060"/>
          <w:sz w:val="22"/>
          <w:szCs w:val="22"/>
          <w:u w:val="none"/>
        </w:rPr>
      </w:pPr>
      <w:r w:rsidRPr="00760080">
        <w:rPr>
          <w:rFonts w:ascii="Aptos" w:hAnsi="Aptos" w:cstheme="minorHAnsi"/>
          <w:b/>
          <w:bCs/>
          <w:color w:val="000000" w:themeColor="text1"/>
          <w:sz w:val="22"/>
          <w:szCs w:val="22"/>
          <w:u w:val="single"/>
        </w:rPr>
        <w:t>Information on sending nudes (previously known as sexting):</w:t>
      </w:r>
    </w:p>
    <w:p w14:paraId="2A760184" w14:textId="77777777" w:rsidR="00E50EBE" w:rsidRPr="00760080" w:rsidRDefault="00E50EBE" w:rsidP="00E50EBE">
      <w:pPr>
        <w:shd w:val="clear" w:color="auto" w:fill="FFFFFF"/>
        <w:spacing w:after="0"/>
        <w:ind w:firstLine="720"/>
        <w:rPr>
          <w:rFonts w:ascii="Aptos" w:hAnsi="Aptos" w:cstheme="minorHAnsi"/>
          <w:b/>
          <w:sz w:val="22"/>
          <w:szCs w:val="22"/>
        </w:rPr>
      </w:pPr>
      <w:hyperlink r:id="rId85" w:history="1">
        <w:r w:rsidRPr="00760080">
          <w:rPr>
            <w:rFonts w:ascii="Aptos" w:hAnsi="Aptos"/>
            <w:color w:val="0000FF"/>
            <w:sz w:val="22"/>
            <w:szCs w:val="22"/>
            <w:u w:val="single"/>
          </w:rPr>
          <w:t>Sharing Nudes and Semi Nudes Guidance</w:t>
        </w:r>
      </w:hyperlink>
    </w:p>
    <w:p w14:paraId="0C24FD99" w14:textId="77777777" w:rsidR="00E50EBE" w:rsidRPr="00760080" w:rsidRDefault="00E50EBE" w:rsidP="00E50EBE">
      <w:pPr>
        <w:shd w:val="clear" w:color="auto" w:fill="FFFFFF"/>
        <w:spacing w:after="0"/>
        <w:rPr>
          <w:rFonts w:ascii="Aptos" w:hAnsi="Aptos" w:cstheme="minorHAnsi"/>
          <w:b/>
          <w:sz w:val="22"/>
          <w:szCs w:val="22"/>
        </w:rPr>
      </w:pPr>
    </w:p>
    <w:p w14:paraId="0221857E" w14:textId="77777777" w:rsidR="00E50EBE" w:rsidRPr="00760080" w:rsidRDefault="00E50EBE" w:rsidP="00E50EBE">
      <w:pPr>
        <w:shd w:val="clear" w:color="auto" w:fill="FFFFFF"/>
        <w:spacing w:after="0"/>
        <w:rPr>
          <w:rFonts w:ascii="Aptos" w:hAnsi="Aptos" w:cstheme="minorHAnsi"/>
          <w:b/>
          <w:sz w:val="22"/>
          <w:szCs w:val="22"/>
        </w:rPr>
      </w:pPr>
      <w:r w:rsidRPr="00760080">
        <w:rPr>
          <w:rFonts w:ascii="Aptos" w:hAnsi="Aptos" w:cstheme="minorHAnsi"/>
          <w:b/>
          <w:sz w:val="22"/>
          <w:szCs w:val="22"/>
        </w:rPr>
        <w:t>Sexual Violence and Harassment:</w:t>
      </w:r>
    </w:p>
    <w:p w14:paraId="5B0ADB02" w14:textId="77777777" w:rsidR="00E50EBE" w:rsidRPr="00760080" w:rsidRDefault="00E50EBE" w:rsidP="00E50EBE">
      <w:pPr>
        <w:pStyle w:val="Default"/>
        <w:ind w:left="720"/>
        <w:rPr>
          <w:rFonts w:ascii="Aptos" w:hAnsi="Aptos" w:cstheme="minorHAnsi"/>
          <w:b/>
          <w:sz w:val="22"/>
          <w:szCs w:val="22"/>
          <w:u w:val="single"/>
        </w:rPr>
      </w:pPr>
      <w:hyperlink r:id="rId86" w:history="1">
        <w:r w:rsidRPr="00760080">
          <w:rPr>
            <w:rStyle w:val="Hyperlink"/>
            <w:rFonts w:ascii="Aptos" w:hAnsi="Aptos" w:cstheme="minorHAnsi"/>
            <w:sz w:val="22"/>
            <w:szCs w:val="22"/>
          </w:rPr>
          <w:t>Strategy to End Violence against women and girls</w:t>
        </w:r>
      </w:hyperlink>
      <w:r w:rsidRPr="00760080">
        <w:rPr>
          <w:rFonts w:ascii="Aptos" w:hAnsi="Aptos" w:cstheme="minorHAnsi"/>
          <w:sz w:val="22"/>
          <w:szCs w:val="22"/>
        </w:rPr>
        <w:t xml:space="preserve"> - Home Office Strategy</w:t>
      </w:r>
    </w:p>
    <w:p w14:paraId="4A80CA53" w14:textId="77777777" w:rsidR="00E50EBE" w:rsidRPr="00760080" w:rsidRDefault="00E50EBE" w:rsidP="00E50EBE">
      <w:pPr>
        <w:pStyle w:val="Default"/>
        <w:ind w:left="720"/>
        <w:rPr>
          <w:rFonts w:ascii="Aptos" w:hAnsi="Aptos" w:cstheme="minorHAnsi"/>
          <w:b/>
          <w:sz w:val="22"/>
          <w:szCs w:val="22"/>
          <w:u w:val="single"/>
        </w:rPr>
      </w:pPr>
      <w:hyperlink r:id="rId87" w:history="1">
        <w:r w:rsidRPr="00760080">
          <w:rPr>
            <w:rFonts w:ascii="Aptos" w:eastAsia="Times New Roman" w:hAnsi="Aptos" w:cstheme="minorHAnsi"/>
            <w:color w:val="0000FF"/>
            <w:sz w:val="22"/>
            <w:szCs w:val="22"/>
            <w:u w:val="single"/>
          </w:rPr>
          <w:t>Working Together to Safeguard Children 2023: Statutory Guidance</w:t>
        </w:r>
      </w:hyperlink>
    </w:p>
    <w:p w14:paraId="7CC134BB" w14:textId="77777777" w:rsidR="00E50EBE" w:rsidRPr="00760080" w:rsidRDefault="00E50EBE" w:rsidP="00E50EBE">
      <w:pPr>
        <w:pStyle w:val="Default"/>
        <w:rPr>
          <w:rFonts w:ascii="Aptos" w:hAnsi="Aptos" w:cstheme="minorHAnsi"/>
          <w:b/>
          <w:bCs/>
          <w:color w:val="000000" w:themeColor="text1"/>
          <w:sz w:val="22"/>
          <w:szCs w:val="22"/>
        </w:rPr>
      </w:pPr>
      <w:r w:rsidRPr="00760080">
        <w:rPr>
          <w:rFonts w:ascii="Aptos" w:hAnsi="Aptos" w:cstheme="minorHAnsi"/>
          <w:b/>
          <w:bCs/>
          <w:color w:val="000000" w:themeColor="text1"/>
          <w:sz w:val="22"/>
          <w:szCs w:val="22"/>
        </w:rPr>
        <w:t>Expert Organisations:</w:t>
      </w:r>
    </w:p>
    <w:p w14:paraId="1B10D409" w14:textId="77777777" w:rsidR="00E50EBE" w:rsidRPr="00760080" w:rsidRDefault="00E50EBE" w:rsidP="00E50EBE">
      <w:pPr>
        <w:pStyle w:val="Default"/>
        <w:ind w:left="720"/>
        <w:rPr>
          <w:rStyle w:val="Hyperlink"/>
          <w:rFonts w:ascii="Aptos" w:hAnsi="Aptos" w:cstheme="minorHAnsi"/>
          <w:sz w:val="22"/>
          <w:szCs w:val="22"/>
        </w:rPr>
      </w:pPr>
      <w:hyperlink r:id="rId88" w:history="1">
        <w:r w:rsidRPr="00760080">
          <w:rPr>
            <w:rStyle w:val="Hyperlink"/>
            <w:rFonts w:ascii="Aptos" w:hAnsi="Aptos" w:cstheme="minorHAnsi"/>
            <w:sz w:val="22"/>
            <w:szCs w:val="22"/>
          </w:rPr>
          <w:t>Barnardo’s</w:t>
        </w:r>
      </w:hyperlink>
    </w:p>
    <w:p w14:paraId="6FA31889" w14:textId="77777777" w:rsidR="00E50EBE" w:rsidRPr="00760080" w:rsidRDefault="00E50EBE" w:rsidP="00E50EBE">
      <w:pPr>
        <w:pStyle w:val="Default"/>
        <w:ind w:left="720"/>
        <w:rPr>
          <w:rStyle w:val="Hyperlink"/>
          <w:rFonts w:ascii="Aptos" w:hAnsi="Aptos" w:cstheme="minorHAnsi"/>
          <w:sz w:val="22"/>
          <w:szCs w:val="22"/>
        </w:rPr>
      </w:pPr>
      <w:hyperlink r:id="rId89" w:history="1">
        <w:r w:rsidRPr="00760080">
          <w:rPr>
            <w:rStyle w:val="Hyperlink"/>
            <w:rFonts w:ascii="Aptos" w:hAnsi="Aptos" w:cstheme="minorHAnsi"/>
            <w:sz w:val="22"/>
            <w:szCs w:val="22"/>
          </w:rPr>
          <w:t>Lucy Faithful Foundation</w:t>
        </w:r>
      </w:hyperlink>
    </w:p>
    <w:p w14:paraId="5EF1339B" w14:textId="77777777" w:rsidR="00E50EBE" w:rsidRPr="00760080" w:rsidRDefault="00E50EBE" w:rsidP="00E50EBE">
      <w:pPr>
        <w:pStyle w:val="Default"/>
        <w:ind w:left="720"/>
        <w:rPr>
          <w:rStyle w:val="Hyperlink"/>
          <w:rFonts w:ascii="Aptos" w:hAnsi="Aptos" w:cstheme="minorHAnsi"/>
          <w:sz w:val="22"/>
          <w:szCs w:val="22"/>
        </w:rPr>
      </w:pPr>
      <w:hyperlink r:id="rId90" w:history="1">
        <w:r w:rsidRPr="00760080">
          <w:rPr>
            <w:rStyle w:val="Hyperlink"/>
            <w:rFonts w:ascii="Aptos" w:hAnsi="Aptos" w:cstheme="minorHAnsi"/>
            <w:sz w:val="22"/>
            <w:szCs w:val="22"/>
          </w:rPr>
          <w:t>NSPCC</w:t>
        </w:r>
      </w:hyperlink>
    </w:p>
    <w:p w14:paraId="6655BA9E" w14:textId="77777777" w:rsidR="00E50EBE" w:rsidRPr="00760080" w:rsidRDefault="00E50EBE" w:rsidP="00E50EBE">
      <w:pPr>
        <w:pStyle w:val="Default"/>
        <w:ind w:left="720"/>
        <w:rPr>
          <w:rFonts w:ascii="Aptos" w:hAnsi="Aptos" w:cstheme="minorHAnsi"/>
          <w:color w:val="000000" w:themeColor="text1"/>
          <w:sz w:val="22"/>
          <w:szCs w:val="22"/>
          <w:u w:val="single"/>
        </w:rPr>
      </w:pPr>
      <w:hyperlink r:id="rId91" w:history="1">
        <w:r w:rsidRPr="00760080">
          <w:rPr>
            <w:rStyle w:val="Hyperlink"/>
            <w:rFonts w:ascii="Aptos" w:hAnsi="Aptos" w:cstheme="minorHAnsi"/>
            <w:sz w:val="22"/>
            <w:szCs w:val="22"/>
          </w:rPr>
          <w:t>Rape Crisis</w:t>
        </w:r>
      </w:hyperlink>
    </w:p>
    <w:p w14:paraId="01E51C2A" w14:textId="77777777" w:rsidR="00E50EBE" w:rsidRPr="00760080" w:rsidRDefault="00E50EBE" w:rsidP="00E50EBE">
      <w:pPr>
        <w:pStyle w:val="Default"/>
        <w:rPr>
          <w:rFonts w:ascii="Aptos" w:hAnsi="Aptos" w:cstheme="minorHAnsi"/>
          <w:b/>
          <w:sz w:val="22"/>
          <w:szCs w:val="22"/>
          <w:u w:val="single"/>
        </w:rPr>
      </w:pPr>
    </w:p>
    <w:p w14:paraId="4D7625CA" w14:textId="77777777" w:rsidR="00E50EBE" w:rsidRPr="00760080" w:rsidRDefault="00E50EBE" w:rsidP="00E50EBE">
      <w:pPr>
        <w:pStyle w:val="Default"/>
        <w:rPr>
          <w:rFonts w:ascii="Aptos" w:hAnsi="Aptos" w:cstheme="minorHAnsi"/>
          <w:b/>
          <w:bCs/>
          <w:color w:val="000000" w:themeColor="text1"/>
          <w:sz w:val="22"/>
          <w:szCs w:val="22"/>
        </w:rPr>
      </w:pPr>
      <w:r w:rsidRPr="00760080">
        <w:rPr>
          <w:rFonts w:ascii="Aptos" w:hAnsi="Aptos" w:cstheme="minorHAnsi"/>
          <w:b/>
          <w:bCs/>
          <w:color w:val="000000" w:themeColor="text1"/>
          <w:sz w:val="22"/>
          <w:szCs w:val="22"/>
        </w:rPr>
        <w:t>Support for victims:</w:t>
      </w:r>
    </w:p>
    <w:p w14:paraId="48948882" w14:textId="77777777" w:rsidR="00E50EBE" w:rsidRPr="00760080" w:rsidRDefault="00E50EBE" w:rsidP="00E50EBE">
      <w:pPr>
        <w:pStyle w:val="Default"/>
        <w:ind w:left="720"/>
        <w:rPr>
          <w:rStyle w:val="Hyperlink"/>
          <w:rFonts w:ascii="Aptos" w:hAnsi="Aptos" w:cstheme="minorHAnsi"/>
          <w:sz w:val="22"/>
          <w:szCs w:val="22"/>
        </w:rPr>
      </w:pPr>
      <w:hyperlink r:id="rId92" w:history="1">
        <w:r w:rsidRPr="00760080">
          <w:rPr>
            <w:rStyle w:val="Hyperlink"/>
            <w:rFonts w:ascii="Aptos" w:hAnsi="Aptos" w:cstheme="minorHAnsi"/>
            <w:sz w:val="22"/>
            <w:szCs w:val="22"/>
          </w:rPr>
          <w:t xml:space="preserve">Anti-Bullying </w:t>
        </w:r>
        <w:r>
          <w:rPr>
            <w:rStyle w:val="Hyperlink"/>
            <w:rFonts w:ascii="Aptos" w:hAnsi="Aptos" w:cstheme="minorHAnsi"/>
            <w:sz w:val="22"/>
            <w:szCs w:val="22"/>
          </w:rPr>
          <w:t>All</w:t>
        </w:r>
        <w:r w:rsidRPr="00760080">
          <w:rPr>
            <w:rStyle w:val="Hyperlink"/>
            <w:rFonts w:ascii="Aptos" w:hAnsi="Aptos" w:cstheme="minorHAnsi"/>
            <w:sz w:val="22"/>
            <w:szCs w:val="22"/>
          </w:rPr>
          <w:t>iance</w:t>
        </w:r>
      </w:hyperlink>
    </w:p>
    <w:p w14:paraId="0545B0B5" w14:textId="77777777" w:rsidR="00E50EBE" w:rsidRPr="00760080" w:rsidRDefault="00E50EBE" w:rsidP="00E50EBE">
      <w:pPr>
        <w:pStyle w:val="Default"/>
        <w:ind w:left="720"/>
        <w:rPr>
          <w:rStyle w:val="Hyperlink"/>
          <w:rFonts w:ascii="Aptos" w:hAnsi="Aptos" w:cstheme="minorHAnsi"/>
          <w:sz w:val="22"/>
          <w:szCs w:val="22"/>
        </w:rPr>
      </w:pPr>
      <w:hyperlink r:id="rId93" w:history="1">
        <w:r w:rsidRPr="00760080">
          <w:rPr>
            <w:rStyle w:val="Hyperlink"/>
            <w:rFonts w:ascii="Aptos" w:hAnsi="Aptos" w:cstheme="minorHAnsi"/>
            <w:sz w:val="22"/>
            <w:szCs w:val="22"/>
          </w:rPr>
          <w:t>MoJ Victim Support</w:t>
        </w:r>
      </w:hyperlink>
    </w:p>
    <w:p w14:paraId="5D98BC2F" w14:textId="77777777" w:rsidR="00E50EBE" w:rsidRPr="00760080" w:rsidRDefault="00E50EBE" w:rsidP="00E50EBE">
      <w:pPr>
        <w:pStyle w:val="Default"/>
        <w:ind w:left="720"/>
        <w:rPr>
          <w:rStyle w:val="Hyperlink"/>
          <w:rFonts w:ascii="Aptos" w:hAnsi="Aptos" w:cstheme="minorHAnsi"/>
          <w:sz w:val="22"/>
          <w:szCs w:val="22"/>
        </w:rPr>
      </w:pPr>
      <w:hyperlink r:id="rId94" w:history="1">
        <w:r w:rsidRPr="00760080">
          <w:rPr>
            <w:rStyle w:val="Hyperlink"/>
            <w:rFonts w:ascii="Aptos" w:hAnsi="Aptos" w:cstheme="minorHAnsi"/>
            <w:sz w:val="22"/>
            <w:szCs w:val="22"/>
          </w:rPr>
          <w:t>Rape Crisis</w:t>
        </w:r>
      </w:hyperlink>
    </w:p>
    <w:p w14:paraId="47784C43" w14:textId="77777777" w:rsidR="00E50EBE" w:rsidRPr="00760080" w:rsidRDefault="00E50EBE" w:rsidP="00E50EBE">
      <w:pPr>
        <w:pStyle w:val="Default"/>
        <w:ind w:left="720"/>
        <w:rPr>
          <w:rStyle w:val="Hyperlink"/>
          <w:rFonts w:ascii="Aptos" w:hAnsi="Aptos" w:cstheme="minorHAnsi"/>
          <w:sz w:val="22"/>
          <w:szCs w:val="22"/>
        </w:rPr>
      </w:pPr>
      <w:hyperlink r:id="rId95" w:history="1">
        <w:r w:rsidRPr="00760080">
          <w:rPr>
            <w:rStyle w:val="Hyperlink"/>
            <w:rFonts w:ascii="Aptos" w:hAnsi="Aptos" w:cstheme="minorHAnsi"/>
            <w:sz w:val="22"/>
            <w:szCs w:val="22"/>
          </w:rPr>
          <w:t>The Survivor's Trust</w:t>
        </w:r>
      </w:hyperlink>
    </w:p>
    <w:p w14:paraId="6D128379" w14:textId="77777777" w:rsidR="00E50EBE" w:rsidRPr="00760080" w:rsidRDefault="00E50EBE" w:rsidP="00E50EBE">
      <w:pPr>
        <w:pStyle w:val="Default"/>
        <w:ind w:left="720"/>
        <w:rPr>
          <w:rFonts w:ascii="Aptos" w:hAnsi="Aptos" w:cstheme="minorHAnsi"/>
          <w:color w:val="FF0000"/>
          <w:sz w:val="22"/>
          <w:szCs w:val="22"/>
        </w:rPr>
      </w:pPr>
      <w:hyperlink r:id="rId96" w:history="1">
        <w:r w:rsidRPr="00760080">
          <w:rPr>
            <w:rStyle w:val="Hyperlink"/>
            <w:rFonts w:ascii="Aptos" w:hAnsi="Aptos" w:cstheme="minorHAnsi"/>
            <w:sz w:val="22"/>
            <w:szCs w:val="22"/>
          </w:rPr>
          <w:t>Victim Support</w:t>
        </w:r>
      </w:hyperlink>
    </w:p>
    <w:p w14:paraId="7A4AB0B0" w14:textId="77777777" w:rsidR="00E50EBE" w:rsidRPr="00760080" w:rsidRDefault="00E50EBE" w:rsidP="00E50EBE">
      <w:pPr>
        <w:pStyle w:val="Default"/>
        <w:rPr>
          <w:rFonts w:ascii="Aptos" w:hAnsi="Aptos" w:cstheme="minorHAnsi"/>
          <w:b/>
          <w:bCs/>
          <w:color w:val="FF0000"/>
          <w:sz w:val="22"/>
          <w:szCs w:val="22"/>
        </w:rPr>
      </w:pPr>
    </w:p>
    <w:p w14:paraId="1E695A55" w14:textId="77777777" w:rsidR="00E50EBE" w:rsidRPr="00760080" w:rsidRDefault="00E50EBE" w:rsidP="00E50EBE">
      <w:pPr>
        <w:pStyle w:val="Default"/>
        <w:rPr>
          <w:rFonts w:ascii="Aptos" w:hAnsi="Aptos" w:cstheme="minorHAnsi"/>
          <w:b/>
          <w:bCs/>
          <w:color w:val="000000" w:themeColor="text1"/>
          <w:sz w:val="22"/>
          <w:szCs w:val="22"/>
        </w:rPr>
      </w:pPr>
      <w:r w:rsidRPr="00760080">
        <w:rPr>
          <w:rFonts w:ascii="Aptos" w:hAnsi="Aptos" w:cstheme="minorHAnsi"/>
          <w:b/>
          <w:bCs/>
          <w:color w:val="000000" w:themeColor="text1"/>
          <w:sz w:val="22"/>
          <w:szCs w:val="22"/>
        </w:rPr>
        <w:t>Toolkits:</w:t>
      </w:r>
    </w:p>
    <w:p w14:paraId="4ABB353C" w14:textId="77777777" w:rsidR="00E50EBE" w:rsidRPr="00760080" w:rsidRDefault="00E50EBE" w:rsidP="00E50EBE">
      <w:pPr>
        <w:pStyle w:val="Default"/>
        <w:ind w:left="720"/>
        <w:rPr>
          <w:rStyle w:val="Hyperlink"/>
          <w:rFonts w:ascii="Aptos" w:hAnsi="Aptos" w:cstheme="minorHAnsi"/>
          <w:color w:val="0033CC"/>
          <w:sz w:val="22"/>
          <w:szCs w:val="22"/>
        </w:rPr>
      </w:pPr>
      <w:hyperlink r:id="rId97" w:history="1">
        <w:r w:rsidRPr="00760080">
          <w:rPr>
            <w:rFonts w:ascii="Aptos" w:eastAsia="Times New Roman" w:hAnsi="Aptos" w:cs="Times New Roman"/>
            <w:color w:val="0000FF"/>
            <w:sz w:val="22"/>
            <w:szCs w:val="22"/>
            <w:u w:val="single"/>
          </w:rPr>
          <w:t>Brook</w:t>
        </w:r>
      </w:hyperlink>
    </w:p>
    <w:p w14:paraId="0AF62E25" w14:textId="77777777" w:rsidR="00E50EBE" w:rsidRPr="00760080" w:rsidRDefault="00E50EBE" w:rsidP="00E50EBE">
      <w:pPr>
        <w:pStyle w:val="Default"/>
        <w:ind w:left="720"/>
        <w:rPr>
          <w:rFonts w:ascii="Aptos" w:hAnsi="Aptos" w:cstheme="minorHAnsi"/>
          <w:color w:val="0033CC"/>
          <w:sz w:val="22"/>
          <w:szCs w:val="22"/>
          <w:u w:val="single"/>
        </w:rPr>
      </w:pPr>
      <w:hyperlink r:id="rId98" w:history="1">
        <w:r w:rsidRPr="00760080">
          <w:rPr>
            <w:rStyle w:val="Hyperlink"/>
            <w:rFonts w:ascii="Aptos" w:hAnsi="Aptos" w:cstheme="minorHAnsi"/>
            <w:color w:val="0033CC"/>
            <w:sz w:val="22"/>
            <w:szCs w:val="22"/>
          </w:rPr>
          <w:t>NSPCC</w:t>
        </w:r>
      </w:hyperlink>
    </w:p>
    <w:p w14:paraId="2154F1C6" w14:textId="77777777" w:rsidR="00E50EBE" w:rsidRPr="00760080" w:rsidRDefault="00E50EBE" w:rsidP="00E50EBE">
      <w:pPr>
        <w:pStyle w:val="Default"/>
        <w:rPr>
          <w:rFonts w:ascii="Aptos" w:hAnsi="Aptos" w:cstheme="minorHAnsi"/>
          <w:b/>
          <w:sz w:val="22"/>
          <w:szCs w:val="22"/>
          <w:u w:val="single"/>
        </w:rPr>
      </w:pPr>
    </w:p>
    <w:p w14:paraId="52CBF279" w14:textId="77777777" w:rsidR="00E50EBE" w:rsidRPr="00760080" w:rsidRDefault="00E50EBE" w:rsidP="00E50EBE">
      <w:pPr>
        <w:pStyle w:val="Default"/>
        <w:rPr>
          <w:rFonts w:ascii="Aptos" w:hAnsi="Aptos" w:cstheme="minorHAnsi"/>
          <w:b/>
          <w:bCs/>
          <w:color w:val="000000" w:themeColor="text1"/>
          <w:sz w:val="22"/>
          <w:szCs w:val="22"/>
        </w:rPr>
      </w:pPr>
      <w:r w:rsidRPr="00760080">
        <w:rPr>
          <w:rFonts w:ascii="Aptos" w:hAnsi="Aptos" w:cstheme="minorHAnsi"/>
          <w:b/>
          <w:bCs/>
          <w:color w:val="000000" w:themeColor="text1"/>
          <w:sz w:val="22"/>
          <w:szCs w:val="22"/>
        </w:rPr>
        <w:t>Further Information on confidentiality and information sharing:</w:t>
      </w:r>
    </w:p>
    <w:p w14:paraId="7521F8FA" w14:textId="77777777" w:rsidR="00E50EBE" w:rsidRPr="00760080" w:rsidRDefault="00E50EBE" w:rsidP="00E50EBE">
      <w:pPr>
        <w:pStyle w:val="Default"/>
        <w:ind w:left="720"/>
        <w:rPr>
          <w:rStyle w:val="Hyperlink"/>
          <w:rFonts w:ascii="Aptos" w:hAnsi="Aptos" w:cstheme="minorHAnsi"/>
          <w:sz w:val="22"/>
          <w:szCs w:val="22"/>
        </w:rPr>
      </w:pPr>
      <w:hyperlink r:id="rId99" w:history="1">
        <w:r w:rsidRPr="00760080">
          <w:rPr>
            <w:rStyle w:val="Hyperlink"/>
            <w:rFonts w:ascii="Aptos" w:hAnsi="Aptos" w:cstheme="minorHAnsi"/>
            <w:sz w:val="22"/>
            <w:szCs w:val="22"/>
          </w:rPr>
          <w:t>Gillick Competency Fraser Guidelines</w:t>
        </w:r>
      </w:hyperlink>
    </w:p>
    <w:p w14:paraId="335973AD" w14:textId="77777777" w:rsidR="00E50EBE" w:rsidRPr="00760080" w:rsidRDefault="00E50EBE" w:rsidP="00E50EBE">
      <w:pPr>
        <w:pStyle w:val="Default"/>
        <w:ind w:left="720"/>
        <w:rPr>
          <w:rStyle w:val="Hyperlink"/>
          <w:rFonts w:ascii="Aptos" w:hAnsi="Aptos" w:cstheme="minorHAnsi"/>
          <w:sz w:val="22"/>
          <w:szCs w:val="22"/>
        </w:rPr>
      </w:pPr>
      <w:hyperlink r:id="rId100" w:history="1">
        <w:r w:rsidRPr="00760080">
          <w:rPr>
            <w:rStyle w:val="Hyperlink"/>
            <w:rFonts w:ascii="Aptos" w:hAnsi="Aptos" w:cstheme="minorHAnsi"/>
            <w:sz w:val="22"/>
            <w:szCs w:val="22"/>
          </w:rPr>
          <w:t>Government Information Sharing Advice</w:t>
        </w:r>
      </w:hyperlink>
    </w:p>
    <w:p w14:paraId="09B77A35" w14:textId="77777777" w:rsidR="00E50EBE" w:rsidRPr="00760080" w:rsidRDefault="00E50EBE" w:rsidP="00E50EBE">
      <w:pPr>
        <w:pStyle w:val="Default"/>
        <w:ind w:left="720"/>
        <w:rPr>
          <w:rStyle w:val="Hyperlink"/>
          <w:rFonts w:ascii="Aptos" w:hAnsi="Aptos" w:cstheme="minorHAnsi"/>
          <w:sz w:val="22"/>
          <w:szCs w:val="22"/>
        </w:rPr>
      </w:pPr>
      <w:hyperlink r:id="rId101" w:history="1">
        <w:r w:rsidRPr="00760080">
          <w:rPr>
            <w:rStyle w:val="Hyperlink"/>
            <w:rFonts w:ascii="Aptos" w:hAnsi="Aptos" w:cstheme="minorHAnsi"/>
            <w:sz w:val="22"/>
            <w:szCs w:val="22"/>
          </w:rPr>
          <w:t>Information Commissioner’s Officer: Education</w:t>
        </w:r>
      </w:hyperlink>
    </w:p>
    <w:p w14:paraId="5ED80C3C" w14:textId="77777777" w:rsidR="00E50EBE" w:rsidRPr="00760080" w:rsidRDefault="00E50EBE" w:rsidP="00E50EBE">
      <w:pPr>
        <w:pStyle w:val="Default"/>
        <w:rPr>
          <w:rFonts w:ascii="Aptos" w:hAnsi="Aptos" w:cstheme="minorHAnsi"/>
          <w:color w:val="0000FF"/>
          <w:sz w:val="22"/>
          <w:szCs w:val="22"/>
          <w:u w:val="single"/>
        </w:rPr>
      </w:pPr>
    </w:p>
    <w:p w14:paraId="215A307E" w14:textId="77777777" w:rsidR="00E50EBE" w:rsidRPr="00760080" w:rsidRDefault="00E50EBE" w:rsidP="00E50EBE">
      <w:pPr>
        <w:pStyle w:val="Default"/>
        <w:rPr>
          <w:rFonts w:ascii="Aptos" w:hAnsi="Aptos" w:cstheme="minorHAnsi"/>
          <w:b/>
          <w:bCs/>
          <w:color w:val="000000" w:themeColor="text1"/>
          <w:sz w:val="22"/>
          <w:szCs w:val="22"/>
          <w:u w:val="single"/>
        </w:rPr>
      </w:pPr>
      <w:r w:rsidRPr="00760080">
        <w:rPr>
          <w:rFonts w:ascii="Aptos" w:hAnsi="Aptos" w:cstheme="minorHAnsi"/>
          <w:b/>
          <w:bCs/>
          <w:color w:val="000000" w:themeColor="text1"/>
          <w:sz w:val="22"/>
          <w:szCs w:val="22"/>
          <w:u w:val="single"/>
        </w:rPr>
        <w:t>Support for parents:</w:t>
      </w:r>
    </w:p>
    <w:p w14:paraId="1C030B52" w14:textId="77777777" w:rsidR="00E50EBE" w:rsidRDefault="00E50EBE" w:rsidP="00E50EBE">
      <w:pPr>
        <w:pStyle w:val="Default"/>
        <w:ind w:left="720"/>
        <w:jc w:val="both"/>
        <w:rPr>
          <w:rFonts w:ascii="Aptos" w:hAnsi="Aptos" w:cstheme="minorHAnsi"/>
          <w:sz w:val="22"/>
          <w:szCs w:val="22"/>
        </w:rPr>
      </w:pPr>
      <w:hyperlink r:id="rId102" w:history="1">
        <w:proofErr w:type="spellStart"/>
        <w:r w:rsidRPr="00760080">
          <w:rPr>
            <w:rStyle w:val="Hyperlink"/>
            <w:rFonts w:ascii="Aptos" w:hAnsi="Aptos" w:cstheme="minorHAnsi"/>
            <w:sz w:val="22"/>
            <w:szCs w:val="22"/>
          </w:rPr>
          <w:t>Childnet</w:t>
        </w:r>
        <w:proofErr w:type="spellEnd"/>
      </w:hyperlink>
      <w:r w:rsidRPr="00760080">
        <w:rPr>
          <w:rFonts w:ascii="Aptos" w:hAnsi="Aptos" w:cstheme="minorHAnsi"/>
          <w:sz w:val="22"/>
          <w:szCs w:val="22"/>
        </w:rPr>
        <w:t xml:space="preserve"> offers a toolkit to support parents and carers of children of any age to start discussions about their online life, to set boundaries around online behaviour and technology use, and to find out where to get more help and support.</w:t>
      </w:r>
    </w:p>
    <w:p w14:paraId="3BD60F72" w14:textId="77777777" w:rsidR="00E50EBE" w:rsidRDefault="00E50EBE" w:rsidP="00E50EBE">
      <w:pPr>
        <w:pStyle w:val="Default"/>
        <w:ind w:left="720"/>
        <w:jc w:val="both"/>
        <w:rPr>
          <w:rFonts w:ascii="Aptos" w:hAnsi="Aptos" w:cstheme="minorHAnsi"/>
          <w:sz w:val="22"/>
          <w:szCs w:val="22"/>
        </w:rPr>
      </w:pPr>
    </w:p>
    <w:p w14:paraId="1E1B6D45" w14:textId="77777777" w:rsidR="00E50EBE" w:rsidRDefault="00E50EBE" w:rsidP="00E50EBE">
      <w:pPr>
        <w:pStyle w:val="Default"/>
        <w:ind w:left="720"/>
        <w:jc w:val="both"/>
        <w:rPr>
          <w:rFonts w:ascii="Aptos" w:hAnsi="Aptos" w:cstheme="minorHAnsi"/>
          <w:sz w:val="22"/>
          <w:szCs w:val="22"/>
        </w:rPr>
      </w:pPr>
      <w:hyperlink r:id="rId103" w:history="1">
        <w:proofErr w:type="spellStart"/>
        <w:r w:rsidRPr="00760080">
          <w:rPr>
            <w:rStyle w:val="Hyperlink"/>
            <w:rFonts w:ascii="Aptos" w:hAnsi="Aptos" w:cstheme="minorHAnsi"/>
            <w:sz w:val="22"/>
            <w:szCs w:val="22"/>
          </w:rPr>
          <w:t>Commonsensemedia</w:t>
        </w:r>
        <w:proofErr w:type="spellEnd"/>
      </w:hyperlink>
      <w:r w:rsidRPr="00760080">
        <w:rPr>
          <w:rFonts w:ascii="Aptos" w:hAnsi="Aptos" w:cstheme="minorHAnsi"/>
          <w:sz w:val="22"/>
          <w:szCs w:val="22"/>
        </w:rPr>
        <w:t xml:space="preserve"> provide independent reviews, age ratings, &amp; other information about </w:t>
      </w:r>
      <w:r>
        <w:rPr>
          <w:rFonts w:ascii="Aptos" w:hAnsi="Aptos" w:cstheme="minorHAnsi"/>
          <w:sz w:val="22"/>
          <w:szCs w:val="22"/>
        </w:rPr>
        <w:t>all</w:t>
      </w:r>
      <w:r w:rsidRPr="00760080">
        <w:rPr>
          <w:rFonts w:ascii="Aptos" w:hAnsi="Aptos" w:cstheme="minorHAnsi"/>
          <w:sz w:val="22"/>
          <w:szCs w:val="22"/>
        </w:rPr>
        <w:t xml:space="preserve"> types of media for children and their parents.</w:t>
      </w:r>
    </w:p>
    <w:p w14:paraId="1D3BB647" w14:textId="77777777" w:rsidR="00E50EBE" w:rsidRPr="00760080" w:rsidRDefault="00E50EBE" w:rsidP="00E50EBE">
      <w:pPr>
        <w:pStyle w:val="Default"/>
        <w:ind w:left="720"/>
        <w:jc w:val="both"/>
        <w:rPr>
          <w:rFonts w:ascii="Aptos" w:hAnsi="Aptos" w:cstheme="minorHAnsi"/>
          <w:sz w:val="22"/>
          <w:szCs w:val="22"/>
        </w:rPr>
      </w:pPr>
    </w:p>
    <w:p w14:paraId="16CC7CD7" w14:textId="77777777" w:rsidR="00E50EBE" w:rsidRDefault="00E50EBE" w:rsidP="00E50EBE">
      <w:pPr>
        <w:pStyle w:val="Default"/>
        <w:ind w:left="720"/>
        <w:jc w:val="both"/>
        <w:rPr>
          <w:rFonts w:ascii="Aptos" w:hAnsi="Aptos" w:cstheme="minorHAnsi"/>
          <w:sz w:val="22"/>
          <w:szCs w:val="22"/>
        </w:rPr>
      </w:pPr>
      <w:hyperlink r:id="rId104" w:history="1">
        <w:r w:rsidRPr="00760080">
          <w:rPr>
            <w:rStyle w:val="Hyperlink"/>
            <w:rFonts w:ascii="Aptos" w:hAnsi="Aptos" w:cstheme="minorHAnsi"/>
            <w:sz w:val="22"/>
            <w:szCs w:val="22"/>
          </w:rPr>
          <w:t>Government Advice</w:t>
        </w:r>
      </w:hyperlink>
      <w:r w:rsidRPr="00760080">
        <w:rPr>
          <w:rFonts w:ascii="Aptos" w:hAnsi="Aptos" w:cstheme="minorHAnsi"/>
          <w:sz w:val="22"/>
          <w:szCs w:val="22"/>
        </w:rPr>
        <w:t xml:space="preserve"> about protecting children from specific online harms such as child sexual abuse, sexting, and cyberbullying.</w:t>
      </w:r>
    </w:p>
    <w:p w14:paraId="3DDDFCAD" w14:textId="77777777" w:rsidR="00E50EBE" w:rsidRPr="00760080" w:rsidRDefault="00E50EBE" w:rsidP="00E50EBE">
      <w:pPr>
        <w:pStyle w:val="Default"/>
        <w:ind w:left="720"/>
        <w:jc w:val="both"/>
        <w:rPr>
          <w:rFonts w:ascii="Aptos" w:hAnsi="Aptos" w:cstheme="minorHAnsi"/>
          <w:sz w:val="22"/>
          <w:szCs w:val="22"/>
        </w:rPr>
      </w:pPr>
    </w:p>
    <w:p w14:paraId="08335803" w14:textId="77777777" w:rsidR="00E50EBE" w:rsidRDefault="00E50EBE" w:rsidP="00E50EBE">
      <w:pPr>
        <w:pStyle w:val="Default"/>
        <w:ind w:left="720"/>
        <w:jc w:val="both"/>
        <w:rPr>
          <w:rFonts w:ascii="Aptos" w:hAnsi="Aptos" w:cstheme="minorHAnsi"/>
          <w:sz w:val="22"/>
          <w:szCs w:val="22"/>
        </w:rPr>
      </w:pPr>
      <w:hyperlink r:id="rId105" w:history="1">
        <w:r w:rsidRPr="00760080">
          <w:rPr>
            <w:rStyle w:val="Hyperlink"/>
            <w:rFonts w:ascii="Aptos" w:hAnsi="Aptos" w:cstheme="minorHAnsi"/>
            <w:sz w:val="22"/>
            <w:szCs w:val="22"/>
          </w:rPr>
          <w:t>Internet Matters</w:t>
        </w:r>
      </w:hyperlink>
      <w:r w:rsidRPr="00760080">
        <w:rPr>
          <w:rFonts w:ascii="Aptos" w:hAnsi="Aptos" w:cstheme="minorHAnsi"/>
          <w:sz w:val="22"/>
          <w:szCs w:val="22"/>
        </w:rPr>
        <w:t xml:space="preserve">  provide age-specific online safety checklists, guides on how to set parental controls on a range of devices, and a host of practical tips to help children get the most out of their digital world.</w:t>
      </w:r>
    </w:p>
    <w:p w14:paraId="34C4126E" w14:textId="77777777" w:rsidR="00E50EBE" w:rsidRPr="00760080" w:rsidRDefault="00E50EBE" w:rsidP="00E50EBE">
      <w:pPr>
        <w:pStyle w:val="Default"/>
        <w:ind w:left="720"/>
        <w:jc w:val="both"/>
        <w:rPr>
          <w:rFonts w:ascii="Aptos" w:hAnsi="Aptos" w:cstheme="minorHAnsi"/>
          <w:sz w:val="22"/>
          <w:szCs w:val="22"/>
        </w:rPr>
      </w:pPr>
    </w:p>
    <w:p w14:paraId="6103C74C" w14:textId="77777777" w:rsidR="00E50EBE" w:rsidRPr="00760080" w:rsidRDefault="00E50EBE" w:rsidP="00E50EBE">
      <w:pPr>
        <w:pStyle w:val="Default"/>
        <w:ind w:left="720"/>
        <w:rPr>
          <w:rStyle w:val="Hyperlink"/>
          <w:rFonts w:ascii="Aptos" w:hAnsi="Aptos" w:cstheme="minorHAnsi"/>
          <w:sz w:val="22"/>
          <w:szCs w:val="22"/>
        </w:rPr>
      </w:pPr>
      <w:hyperlink r:id="rId106" w:history="1">
        <w:proofErr w:type="spellStart"/>
        <w:r w:rsidRPr="00760080">
          <w:rPr>
            <w:rStyle w:val="Hyperlink"/>
            <w:rFonts w:ascii="Aptos" w:hAnsi="Aptos" w:cstheme="minorHAnsi"/>
            <w:sz w:val="22"/>
            <w:szCs w:val="22"/>
          </w:rPr>
          <w:t>ParentZone</w:t>
        </w:r>
        <w:proofErr w:type="spellEnd"/>
      </w:hyperlink>
    </w:p>
    <w:p w14:paraId="6901976F" w14:textId="77777777" w:rsidR="00E50EBE" w:rsidRPr="00760080" w:rsidRDefault="00E50EBE" w:rsidP="00E50EBE">
      <w:pPr>
        <w:pStyle w:val="Default"/>
        <w:ind w:left="720"/>
        <w:rPr>
          <w:rStyle w:val="Hyperlink"/>
          <w:rFonts w:ascii="Aptos" w:hAnsi="Aptos"/>
          <w:sz w:val="22"/>
          <w:szCs w:val="22"/>
        </w:rPr>
      </w:pPr>
      <w:hyperlink r:id="rId107" w:history="1">
        <w:proofErr w:type="spellStart"/>
        <w:r w:rsidRPr="00760080">
          <w:rPr>
            <w:rStyle w:val="Hyperlink"/>
            <w:rFonts w:ascii="Aptos" w:hAnsi="Aptos" w:cstheme="minorHAnsi"/>
            <w:sz w:val="22"/>
            <w:szCs w:val="22"/>
          </w:rPr>
          <w:t>Parentsafe</w:t>
        </w:r>
        <w:proofErr w:type="spellEnd"/>
        <w:r w:rsidRPr="00760080">
          <w:rPr>
            <w:rStyle w:val="Hyperlink"/>
            <w:rFonts w:ascii="Aptos" w:hAnsi="Aptos" w:cstheme="minorHAnsi"/>
            <w:sz w:val="22"/>
            <w:szCs w:val="22"/>
          </w:rPr>
          <w:t xml:space="preserve"> - London Grid for Learning</w:t>
        </w:r>
      </w:hyperlink>
    </w:p>
    <w:p w14:paraId="7D1B5B95" w14:textId="77777777" w:rsidR="00E50EBE" w:rsidRPr="00760080" w:rsidRDefault="00E50EBE" w:rsidP="00E50EBE">
      <w:pPr>
        <w:pStyle w:val="Default"/>
        <w:ind w:left="720"/>
        <w:rPr>
          <w:rStyle w:val="Hyperlink"/>
          <w:rFonts w:ascii="Aptos" w:hAnsi="Aptos" w:cstheme="minorHAnsi"/>
          <w:sz w:val="22"/>
          <w:szCs w:val="22"/>
        </w:rPr>
      </w:pPr>
      <w:hyperlink r:id="rId108" w:history="1">
        <w:r w:rsidRPr="00760080">
          <w:rPr>
            <w:rStyle w:val="Hyperlink"/>
            <w:rFonts w:ascii="Aptos" w:hAnsi="Aptos" w:cstheme="minorHAnsi"/>
            <w:sz w:val="22"/>
            <w:szCs w:val="22"/>
          </w:rPr>
          <w:t xml:space="preserve">CEOP </w:t>
        </w:r>
        <w:proofErr w:type="spellStart"/>
        <w:r w:rsidRPr="00760080">
          <w:rPr>
            <w:rStyle w:val="Hyperlink"/>
            <w:rFonts w:ascii="Aptos" w:hAnsi="Aptos" w:cstheme="minorHAnsi"/>
            <w:sz w:val="22"/>
            <w:szCs w:val="22"/>
          </w:rPr>
          <w:t>Thinkuknow</w:t>
        </w:r>
        <w:proofErr w:type="spellEnd"/>
        <w:r w:rsidRPr="00760080">
          <w:rPr>
            <w:rStyle w:val="Hyperlink"/>
            <w:rFonts w:ascii="Aptos" w:hAnsi="Aptos" w:cstheme="minorHAnsi"/>
            <w:sz w:val="22"/>
            <w:szCs w:val="22"/>
          </w:rPr>
          <w:t xml:space="preserve"> - Ch</w:t>
        </w:r>
        <w:r>
          <w:rPr>
            <w:rStyle w:val="Hyperlink"/>
            <w:rFonts w:ascii="Aptos" w:hAnsi="Aptos" w:cstheme="minorHAnsi"/>
            <w:sz w:val="22"/>
            <w:szCs w:val="22"/>
          </w:rPr>
          <w:t>all</w:t>
        </w:r>
        <w:r w:rsidRPr="00760080">
          <w:rPr>
            <w:rStyle w:val="Hyperlink"/>
            <w:rFonts w:ascii="Aptos" w:hAnsi="Aptos" w:cstheme="minorHAnsi"/>
            <w:sz w:val="22"/>
            <w:szCs w:val="22"/>
          </w:rPr>
          <w:t>enging Harmful Sexual Attitudes and their Impact</w:t>
        </w:r>
      </w:hyperlink>
    </w:p>
    <w:p w14:paraId="1D95504D" w14:textId="77777777" w:rsidR="00E50EBE" w:rsidRPr="00760080" w:rsidRDefault="00E50EBE" w:rsidP="00E50EBE">
      <w:pPr>
        <w:pStyle w:val="Default"/>
        <w:ind w:left="720"/>
        <w:rPr>
          <w:rFonts w:ascii="Aptos" w:hAnsi="Aptos" w:cstheme="minorHAnsi"/>
          <w:color w:val="213CFD"/>
          <w:sz w:val="22"/>
          <w:szCs w:val="22"/>
        </w:rPr>
      </w:pPr>
      <w:hyperlink r:id="rId109" w:history="1">
        <w:r w:rsidRPr="00760080">
          <w:rPr>
            <w:rStyle w:val="Hyperlink"/>
            <w:rFonts w:ascii="Aptos" w:hAnsi="Aptos" w:cstheme="minorHAnsi"/>
            <w:color w:val="213CFD"/>
            <w:sz w:val="22"/>
            <w:szCs w:val="22"/>
          </w:rPr>
          <w:t xml:space="preserve">CEOP </w:t>
        </w:r>
        <w:proofErr w:type="spellStart"/>
        <w:r w:rsidRPr="00760080">
          <w:rPr>
            <w:rStyle w:val="Hyperlink"/>
            <w:rFonts w:ascii="Aptos" w:hAnsi="Aptos" w:cstheme="minorHAnsi"/>
            <w:color w:val="213CFD"/>
            <w:sz w:val="22"/>
            <w:szCs w:val="22"/>
          </w:rPr>
          <w:t>Thinkuknow</w:t>
        </w:r>
        <w:proofErr w:type="spellEnd"/>
        <w:r w:rsidRPr="00760080">
          <w:rPr>
            <w:rStyle w:val="Hyperlink"/>
            <w:rFonts w:ascii="Aptos" w:hAnsi="Aptos" w:cstheme="minorHAnsi"/>
            <w:color w:val="213CFD"/>
            <w:sz w:val="22"/>
            <w:szCs w:val="22"/>
          </w:rPr>
          <w:t xml:space="preserve"> - Supporting Positive Sexual Behaviour</w:t>
        </w:r>
      </w:hyperlink>
    </w:p>
    <w:p w14:paraId="0436667A" w14:textId="77777777" w:rsidR="00E50EBE" w:rsidRPr="00760080" w:rsidRDefault="00E50EBE" w:rsidP="00E50EBE">
      <w:pPr>
        <w:pStyle w:val="Default"/>
        <w:ind w:left="720"/>
        <w:rPr>
          <w:rStyle w:val="Hyperlink"/>
          <w:rFonts w:ascii="Aptos" w:hAnsi="Aptos" w:cstheme="minorHAnsi"/>
          <w:sz w:val="22"/>
          <w:szCs w:val="22"/>
        </w:rPr>
      </w:pPr>
      <w:hyperlink r:id="rId110" w:history="1">
        <w:r w:rsidRPr="00760080">
          <w:rPr>
            <w:rStyle w:val="Hyperlink"/>
            <w:rFonts w:ascii="Aptos" w:hAnsi="Aptos" w:cstheme="minorHAnsi"/>
            <w:sz w:val="22"/>
            <w:szCs w:val="22"/>
          </w:rPr>
          <w:t>Parents Protect Traffic Light Tool</w:t>
        </w:r>
      </w:hyperlink>
    </w:p>
    <w:p w14:paraId="36061B41" w14:textId="77777777" w:rsidR="00E50EBE" w:rsidRPr="00760080" w:rsidRDefault="00E50EBE" w:rsidP="00E50EBE">
      <w:pPr>
        <w:pStyle w:val="Default"/>
        <w:ind w:left="720"/>
        <w:rPr>
          <w:rFonts w:ascii="Aptos" w:hAnsi="Aptos" w:cstheme="minorHAnsi"/>
          <w:color w:val="0432FF"/>
          <w:sz w:val="22"/>
          <w:szCs w:val="22"/>
        </w:rPr>
      </w:pPr>
      <w:hyperlink r:id="rId111" w:history="1">
        <w:r w:rsidRPr="00760080">
          <w:rPr>
            <w:rStyle w:val="Hyperlink"/>
            <w:rFonts w:ascii="Aptos" w:hAnsi="Aptos" w:cstheme="minorHAnsi"/>
            <w:color w:val="0432FF"/>
            <w:sz w:val="22"/>
            <w:szCs w:val="22"/>
          </w:rPr>
          <w:t>Concerned about a child/</w:t>
        </w:r>
        <w:proofErr w:type="spellStart"/>
        <w:r w:rsidRPr="00760080">
          <w:rPr>
            <w:rStyle w:val="Hyperlink"/>
            <w:rFonts w:ascii="Aptos" w:hAnsi="Aptos" w:cstheme="minorHAnsi"/>
            <w:color w:val="0432FF"/>
            <w:sz w:val="22"/>
            <w:szCs w:val="22"/>
          </w:rPr>
          <w:t>yp</w:t>
        </w:r>
        <w:proofErr w:type="spellEnd"/>
        <w:r w:rsidRPr="00760080">
          <w:rPr>
            <w:rStyle w:val="Hyperlink"/>
            <w:rFonts w:ascii="Aptos" w:hAnsi="Aptos" w:cstheme="minorHAnsi"/>
            <w:color w:val="0432FF"/>
            <w:sz w:val="22"/>
            <w:szCs w:val="22"/>
          </w:rPr>
          <w:t xml:space="preserve"> - harmful sexual behaviour</w:t>
        </w:r>
      </w:hyperlink>
    </w:p>
    <w:p w14:paraId="23506AA6" w14:textId="77777777" w:rsidR="00E50EBE" w:rsidRPr="00760080" w:rsidRDefault="00E50EBE" w:rsidP="00E50EBE">
      <w:pPr>
        <w:pStyle w:val="Default"/>
        <w:rPr>
          <w:rFonts w:ascii="Aptos" w:hAnsi="Aptos" w:cstheme="minorHAnsi"/>
          <w:b/>
          <w:sz w:val="22"/>
          <w:szCs w:val="22"/>
          <w:u w:val="single"/>
        </w:rPr>
      </w:pPr>
    </w:p>
    <w:p w14:paraId="5F183A92" w14:textId="77777777" w:rsidR="00E50EBE" w:rsidRPr="00760080" w:rsidRDefault="00E50EBE" w:rsidP="00E50EBE">
      <w:pPr>
        <w:pStyle w:val="Default"/>
        <w:rPr>
          <w:rFonts w:ascii="Aptos" w:hAnsi="Aptos" w:cstheme="minorHAnsi"/>
          <w:b/>
          <w:sz w:val="22"/>
          <w:szCs w:val="22"/>
        </w:rPr>
      </w:pPr>
      <w:r w:rsidRPr="00760080">
        <w:rPr>
          <w:rFonts w:ascii="Aptos" w:hAnsi="Aptos" w:cstheme="minorHAnsi"/>
          <w:b/>
          <w:sz w:val="22"/>
          <w:szCs w:val="22"/>
        </w:rPr>
        <w:lastRenderedPageBreak/>
        <w:t>Useful websites:</w:t>
      </w:r>
    </w:p>
    <w:p w14:paraId="3F8BCBD4" w14:textId="77777777" w:rsidR="00E50EBE" w:rsidRDefault="00E50EBE" w:rsidP="00E50EBE">
      <w:pPr>
        <w:pStyle w:val="Default"/>
        <w:ind w:left="720"/>
      </w:pPr>
      <w:hyperlink r:id="rId112" w:history="1">
        <w:r w:rsidRPr="00760080">
          <w:rPr>
            <w:rStyle w:val="Hyperlink"/>
            <w:rFonts w:ascii="Aptos" w:hAnsi="Aptos" w:cstheme="minorHAnsi"/>
            <w:bCs/>
            <w:sz w:val="22"/>
            <w:szCs w:val="22"/>
          </w:rPr>
          <w:t>NSPCC Preventing Child Abuse</w:t>
        </w:r>
      </w:hyperlink>
    </w:p>
    <w:p w14:paraId="71176738" w14:textId="77777777" w:rsidR="00E50EBE" w:rsidRPr="00760080" w:rsidRDefault="00E50EBE" w:rsidP="00E50EBE">
      <w:pPr>
        <w:pStyle w:val="Default"/>
        <w:ind w:left="720"/>
        <w:rPr>
          <w:rFonts w:ascii="Aptos" w:hAnsi="Aptos" w:cstheme="minorHAnsi"/>
          <w:sz w:val="22"/>
          <w:szCs w:val="22"/>
        </w:rPr>
      </w:pPr>
      <w:hyperlink r:id="rId113" w:history="1">
        <w:r w:rsidRPr="00760080">
          <w:rPr>
            <w:rStyle w:val="Hyperlink"/>
            <w:rFonts w:ascii="Aptos" w:hAnsi="Aptos" w:cstheme="minorHAnsi"/>
            <w:sz w:val="22"/>
            <w:szCs w:val="22"/>
          </w:rPr>
          <w:t>https://www.gov.uk/government/publications/national-action-plan-to-tackle-child-abuse-linked-to-faith-or-belief</w:t>
        </w:r>
      </w:hyperlink>
      <w:r w:rsidRPr="00760080">
        <w:rPr>
          <w:rFonts w:ascii="Aptos" w:hAnsi="Aptos" w:cstheme="minorHAnsi"/>
          <w:sz w:val="22"/>
          <w:szCs w:val="22"/>
        </w:rPr>
        <w:t xml:space="preserve"> DfE advice</w:t>
      </w:r>
    </w:p>
    <w:p w14:paraId="29DFBC11" w14:textId="77777777" w:rsidR="00E50EBE" w:rsidRDefault="00E50EBE" w:rsidP="00E50EBE">
      <w:pPr>
        <w:pStyle w:val="Default"/>
        <w:ind w:left="720"/>
        <w:rPr>
          <w:rFonts w:ascii="Aptos" w:hAnsi="Aptos" w:cstheme="minorHAnsi"/>
          <w:sz w:val="22"/>
          <w:szCs w:val="22"/>
        </w:rPr>
      </w:pPr>
      <w:hyperlink r:id="rId114" w:history="1">
        <w:r w:rsidRPr="00760080">
          <w:rPr>
            <w:rStyle w:val="Hyperlink"/>
            <w:rFonts w:ascii="Aptos" w:hAnsi="Aptos" w:cstheme="minorHAnsi"/>
            <w:sz w:val="22"/>
            <w:szCs w:val="22"/>
          </w:rPr>
          <w:t>https://www.disrespectnobody.co.uk/relationship-abuse/what-is-relationship-abuse/</w:t>
        </w:r>
      </w:hyperlink>
      <w:r w:rsidRPr="00760080">
        <w:rPr>
          <w:rFonts w:ascii="Aptos" w:hAnsi="Aptos" w:cstheme="minorHAnsi"/>
          <w:sz w:val="22"/>
          <w:szCs w:val="22"/>
        </w:rPr>
        <w:t xml:space="preserve"> Home Office</w:t>
      </w:r>
    </w:p>
    <w:p w14:paraId="073EA13C" w14:textId="77777777" w:rsidR="00E50EBE" w:rsidRPr="00E123C3" w:rsidRDefault="00E50EBE" w:rsidP="00E50EBE">
      <w:pPr>
        <w:pStyle w:val="Default"/>
        <w:ind w:left="720"/>
        <w:rPr>
          <w:rFonts w:ascii="Aptos" w:hAnsi="Aptos" w:cstheme="minorHAnsi"/>
          <w:sz w:val="22"/>
          <w:szCs w:val="22"/>
        </w:rPr>
      </w:pPr>
      <w:hyperlink r:id="rId115" w:history="1">
        <w:r w:rsidRPr="00E123C3">
          <w:rPr>
            <w:rStyle w:val="Hyperlink"/>
            <w:rFonts w:ascii="Aptos" w:hAnsi="Aptos" w:cstheme="minorHAnsi"/>
            <w:sz w:val="22"/>
            <w:szCs w:val="22"/>
          </w:rPr>
          <w:t>Serious Violence Strategy</w:t>
        </w:r>
      </w:hyperlink>
      <w:r w:rsidRPr="00E123C3">
        <w:rPr>
          <w:rFonts w:ascii="Aptos" w:hAnsi="Aptos" w:cstheme="minorHAnsi"/>
          <w:sz w:val="22"/>
          <w:szCs w:val="22"/>
        </w:rPr>
        <w:t xml:space="preserve"> Home Office Strategy</w:t>
      </w:r>
    </w:p>
    <w:p w14:paraId="08BC3219" w14:textId="77777777" w:rsidR="00E50EBE" w:rsidRPr="00E123C3" w:rsidRDefault="00E50EBE" w:rsidP="00E50EBE">
      <w:pPr>
        <w:pStyle w:val="Default"/>
        <w:rPr>
          <w:rFonts w:ascii="Aptos" w:hAnsi="Aptos" w:cstheme="minorHAnsi"/>
          <w:sz w:val="22"/>
          <w:szCs w:val="22"/>
        </w:rPr>
      </w:pPr>
    </w:p>
    <w:p w14:paraId="36DA9E82" w14:textId="77777777" w:rsidR="00E50EBE" w:rsidRPr="00E123C3" w:rsidRDefault="00E50EBE" w:rsidP="00E50EBE">
      <w:pPr>
        <w:pStyle w:val="Default"/>
        <w:rPr>
          <w:rFonts w:ascii="Aptos" w:hAnsi="Aptos" w:cstheme="minorHAnsi"/>
          <w:b/>
          <w:bCs/>
          <w:sz w:val="22"/>
          <w:szCs w:val="22"/>
        </w:rPr>
      </w:pPr>
      <w:r w:rsidRPr="00E123C3">
        <w:rPr>
          <w:rFonts w:ascii="Aptos" w:hAnsi="Aptos" w:cstheme="minorHAnsi"/>
          <w:b/>
          <w:bCs/>
          <w:sz w:val="22"/>
          <w:szCs w:val="22"/>
        </w:rPr>
        <w:t xml:space="preserve">Sexual Violence and Harassment: </w:t>
      </w:r>
    </w:p>
    <w:p w14:paraId="7BFFA841" w14:textId="57FE5A13" w:rsidR="00E50EBE" w:rsidRPr="00E123C3" w:rsidRDefault="00E50EBE" w:rsidP="00E50EBE">
      <w:pPr>
        <w:pStyle w:val="Default"/>
        <w:ind w:left="720"/>
        <w:rPr>
          <w:rFonts w:ascii="Aptos" w:hAnsi="Aptos" w:cstheme="minorHAnsi"/>
          <w:sz w:val="22"/>
          <w:szCs w:val="22"/>
        </w:rPr>
      </w:pPr>
      <w:r w:rsidRPr="00CF6F4B">
        <w:rPr>
          <w:rFonts w:ascii="Aptos" w:hAnsi="Aptos" w:cstheme="minorHAnsi"/>
          <w:sz w:val="22"/>
          <w:szCs w:val="22"/>
          <w:highlight w:val="magenta"/>
        </w:rPr>
        <w:t xml:space="preserve">This guidance has been replaced and is part of </w:t>
      </w:r>
      <w:r w:rsidR="001F3626">
        <w:rPr>
          <w:rFonts w:ascii="Aptos" w:hAnsi="Aptos" w:cstheme="minorHAnsi"/>
          <w:sz w:val="22"/>
          <w:szCs w:val="22"/>
          <w:highlight w:val="magenta"/>
        </w:rPr>
        <w:t>KCSIE</w:t>
      </w:r>
      <w:r w:rsidRPr="00CF6F4B">
        <w:rPr>
          <w:rFonts w:ascii="Aptos" w:hAnsi="Aptos" w:cstheme="minorHAnsi"/>
          <w:sz w:val="22"/>
          <w:szCs w:val="22"/>
          <w:highlight w:val="magenta"/>
        </w:rPr>
        <w:t xml:space="preserve"> 25.</w:t>
      </w:r>
    </w:p>
    <w:p w14:paraId="19E6CD50" w14:textId="77777777" w:rsidR="00E50EBE" w:rsidRPr="00E123C3" w:rsidRDefault="00E50EBE" w:rsidP="00E50EBE">
      <w:pPr>
        <w:pStyle w:val="Default"/>
        <w:ind w:left="720"/>
        <w:rPr>
          <w:rFonts w:ascii="Aptos" w:hAnsi="Aptos" w:cstheme="minorHAnsi"/>
          <w:b/>
          <w:bCs/>
          <w:sz w:val="22"/>
          <w:szCs w:val="22"/>
        </w:rPr>
      </w:pPr>
    </w:p>
    <w:p w14:paraId="465F27BD" w14:textId="77777777" w:rsidR="00E50EBE" w:rsidRPr="00E123C3" w:rsidRDefault="00E50EBE" w:rsidP="00E50EBE">
      <w:pPr>
        <w:pStyle w:val="Default"/>
        <w:ind w:left="720"/>
        <w:rPr>
          <w:rStyle w:val="Hyperlink"/>
          <w:rFonts w:ascii="Aptos" w:hAnsi="Aptos" w:cstheme="minorHAnsi"/>
          <w:color w:val="000000" w:themeColor="text1"/>
          <w:sz w:val="22"/>
          <w:szCs w:val="22"/>
          <w:u w:val="none"/>
        </w:rPr>
      </w:pPr>
      <w:hyperlink r:id="rId116" w:history="1">
        <w:r w:rsidRPr="00E123C3">
          <w:rPr>
            <w:rStyle w:val="Hyperlink"/>
            <w:rFonts w:ascii="Aptos" w:hAnsi="Aptos" w:cstheme="minorHAnsi"/>
            <w:sz w:val="22"/>
            <w:szCs w:val="22"/>
          </w:rPr>
          <w:t>Sexual violence and harassment between children in schools and colleges</w:t>
        </w:r>
      </w:hyperlink>
      <w:r w:rsidRPr="00E123C3">
        <w:rPr>
          <w:rStyle w:val="Hyperlink"/>
          <w:rFonts w:ascii="Aptos" w:hAnsi="Aptos" w:cstheme="minorHAnsi"/>
          <w:sz w:val="22"/>
          <w:szCs w:val="22"/>
        </w:rPr>
        <w:t xml:space="preserve"> </w:t>
      </w:r>
      <w:r w:rsidRPr="00E123C3">
        <w:rPr>
          <w:rStyle w:val="Hyperlink"/>
          <w:rFonts w:ascii="Aptos" w:hAnsi="Aptos" w:cstheme="minorHAnsi"/>
          <w:color w:val="000000" w:themeColor="text1"/>
          <w:sz w:val="22"/>
          <w:szCs w:val="22"/>
          <w:u w:val="none"/>
        </w:rPr>
        <w:t>refer to Keeping Children Safe in Education 2025 for new updates on this guidance.</w:t>
      </w:r>
    </w:p>
    <w:p w14:paraId="4B8467E8" w14:textId="77777777" w:rsidR="00E50EBE" w:rsidRPr="00E123C3" w:rsidRDefault="00E50EBE" w:rsidP="00E50EBE">
      <w:pPr>
        <w:pStyle w:val="Default"/>
        <w:ind w:left="720"/>
        <w:rPr>
          <w:rStyle w:val="Hyperlink"/>
          <w:rFonts w:ascii="Aptos" w:hAnsi="Aptos" w:cstheme="minorHAnsi"/>
          <w:color w:val="000000" w:themeColor="text1"/>
          <w:sz w:val="22"/>
          <w:szCs w:val="22"/>
          <w:u w:val="none"/>
        </w:rPr>
      </w:pPr>
    </w:p>
    <w:p w14:paraId="5EB04943" w14:textId="7313C566" w:rsidR="00686D7C" w:rsidRPr="0096327C" w:rsidRDefault="00E50EBE" w:rsidP="00B12BCC">
      <w:pPr>
        <w:pStyle w:val="Default"/>
        <w:ind w:left="720"/>
      </w:pPr>
      <w:hyperlink r:id="rId117" w:history="1">
        <w:r w:rsidRPr="00E123C3">
          <w:rPr>
            <w:rStyle w:val="Hyperlink"/>
            <w:rFonts w:ascii="Aptos" w:hAnsi="Aptos" w:cstheme="minorHAnsi"/>
            <w:sz w:val="22"/>
            <w:szCs w:val="22"/>
          </w:rPr>
          <w:t>https://www.gov.uk/government/publications/serious-violence-strategy</w:t>
        </w:r>
      </w:hyperlink>
      <w:r w:rsidRPr="00760080">
        <w:rPr>
          <w:rFonts w:ascii="Aptos" w:hAnsi="Aptos" w:cstheme="minorHAnsi"/>
          <w:sz w:val="22"/>
          <w:szCs w:val="22"/>
        </w:rPr>
        <w:t xml:space="preserve"> Home Office Strategy</w:t>
      </w:r>
      <w:r w:rsidR="00B12BCC">
        <w:rPr>
          <w:rFonts w:ascii="Aptos" w:hAnsi="Aptos" w:cstheme="minorHAnsi"/>
          <w:sz w:val="22"/>
          <w:szCs w:val="22"/>
        </w:rPr>
        <w:t xml:space="preserve"> </w:t>
      </w:r>
    </w:p>
    <w:sectPr w:rsidR="00686D7C" w:rsidRPr="0096327C" w:rsidSect="006070D4">
      <w:headerReference w:type="default" r:id="rId118"/>
      <w:footerReference w:type="default" r:id="rId119"/>
      <w:headerReference w:type="first" r:id="rId120"/>
      <w:pgSz w:w="11901" w:h="16817"/>
      <w:pgMar w:top="1134" w:right="851" w:bottom="0" w:left="851" w:header="1134"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7EE96" w14:textId="77777777" w:rsidR="00883F7E" w:rsidRDefault="00883F7E" w:rsidP="007F5B2E">
      <w:pPr>
        <w:spacing w:after="0" w:line="240" w:lineRule="auto"/>
      </w:pPr>
      <w:r>
        <w:separator/>
      </w:r>
    </w:p>
  </w:endnote>
  <w:endnote w:type="continuationSeparator" w:id="0">
    <w:p w14:paraId="60F7F59C" w14:textId="77777777" w:rsidR="00883F7E" w:rsidRDefault="00883F7E" w:rsidP="007F5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Aptos Display">
    <w:charset w:val="00"/>
    <w:family w:val="swiss"/>
    <w:pitch w:val="variable"/>
    <w:sig w:usb0="20000287" w:usb1="00000003" w:usb2="00000000" w:usb3="00000000" w:csb0="0000019F" w:csb1="00000000"/>
  </w:font>
  <w:font w:name="Myriad Pro Light">
    <w:charset w:val="00"/>
    <w:family w:val="swiss"/>
    <w:pitch w:val="variable"/>
    <w:sig w:usb0="A00002AF" w:usb1="5000204B" w:usb2="00000000" w:usb3="00000000" w:csb0="0000019F" w:csb1="00000000"/>
  </w:font>
  <w:font w:name="Times New Roman (Headings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stem-ui">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4114590"/>
      <w:docPartObj>
        <w:docPartGallery w:val="Page Numbers (Bottom of Page)"/>
        <w:docPartUnique/>
      </w:docPartObj>
    </w:sdtPr>
    <w:sdtEndPr>
      <w:rPr>
        <w:noProof/>
      </w:rPr>
    </w:sdtEndPr>
    <w:sdtContent>
      <w:p w14:paraId="66FBB705" w14:textId="1B5D0D3B" w:rsidR="001F3626" w:rsidRDefault="001F36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CA9CE1" w14:textId="77777777" w:rsidR="00722BBA" w:rsidRDefault="00722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0AA9C" w14:textId="77777777" w:rsidR="00883F7E" w:rsidRDefault="00883F7E" w:rsidP="007F5B2E">
      <w:pPr>
        <w:spacing w:after="0" w:line="240" w:lineRule="auto"/>
      </w:pPr>
      <w:r>
        <w:separator/>
      </w:r>
    </w:p>
  </w:footnote>
  <w:footnote w:type="continuationSeparator" w:id="0">
    <w:p w14:paraId="381688FA" w14:textId="77777777" w:rsidR="00883F7E" w:rsidRDefault="00883F7E" w:rsidP="007F5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B5ED8" w14:textId="77777777" w:rsidR="002E7F83" w:rsidRDefault="002E7F83">
    <w:pPr>
      <w:pStyle w:val="Header"/>
    </w:pPr>
    <w:r>
      <w:rPr>
        <w:noProof/>
      </w:rPr>
      <w:drawing>
        <wp:anchor distT="0" distB="0" distL="114300" distR="114300" simplePos="0" relativeHeight="251661312" behindDoc="1" locked="0" layoutInCell="1" allowOverlap="1" wp14:anchorId="517986E0" wp14:editId="3E381A6A">
          <wp:simplePos x="0" y="0"/>
          <wp:positionH relativeFrom="page">
            <wp:posOffset>1818005</wp:posOffset>
          </wp:positionH>
          <wp:positionV relativeFrom="page">
            <wp:posOffset>2624455</wp:posOffset>
          </wp:positionV>
          <wp:extent cx="8010000" cy="7171200"/>
          <wp:effectExtent l="0" t="0" r="3810" b="4445"/>
          <wp:wrapNone/>
          <wp:docPr id="589931783" name="Picture 3" descr="A blue line drawing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01974" name="Picture 3" descr="A blue line drawing of a book&#10;&#10;AI-generated content may be incorrect."/>
                  <pic:cNvPicPr/>
                </pic:nvPicPr>
                <pic:blipFill>
                  <a:blip r:embed="rId1">
                    <a:alphaModFix amt="5000"/>
                    <a:extLst>
                      <a:ext uri="{28A0092B-C50C-407E-A947-70E740481C1C}">
                        <a14:useLocalDpi xmlns:a14="http://schemas.microsoft.com/office/drawing/2010/main" val="0"/>
                      </a:ext>
                    </a:extLst>
                  </a:blip>
                  <a:stretch>
                    <a:fillRect/>
                  </a:stretch>
                </pic:blipFill>
                <pic:spPr>
                  <a:xfrm>
                    <a:off x="0" y="0"/>
                    <a:ext cx="8010000" cy="717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3F295" w14:textId="01DCF0B9" w:rsidR="00F96532" w:rsidRDefault="00B21DE0">
    <w:pPr>
      <w:pStyle w:val="Header"/>
    </w:pPr>
    <w:r>
      <w:rPr>
        <w:noProof/>
      </w:rPr>
      <w:drawing>
        <wp:anchor distT="0" distB="0" distL="114300" distR="114300" simplePos="0" relativeHeight="251660287" behindDoc="1" locked="0" layoutInCell="1" allowOverlap="1" wp14:anchorId="16D08660" wp14:editId="63A3DAAB">
          <wp:simplePos x="0" y="0"/>
          <wp:positionH relativeFrom="page">
            <wp:align>center</wp:align>
          </wp:positionH>
          <wp:positionV relativeFrom="page">
            <wp:align>top</wp:align>
          </wp:positionV>
          <wp:extent cx="15166800" cy="12960000"/>
          <wp:effectExtent l="0" t="0" r="0" b="0"/>
          <wp:wrapNone/>
          <wp:docPr id="1696640890" name="Picture 9" descr="A blue book with a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40890" name="Picture 9" descr="A blue book with a window&#10;&#10;AI-generated content may be incorrect."/>
                  <pic:cNvPicPr/>
                </pic:nvPicPr>
                <pic:blipFill>
                  <a:blip r:embed="rId1" cstate="print">
                    <a:alphaModFix amt="16000"/>
                    <a:extLst>
                      <a:ext uri="{28A0092B-C50C-407E-A947-70E740481C1C}">
                        <a14:useLocalDpi xmlns:a14="http://schemas.microsoft.com/office/drawing/2010/main" val="0"/>
                      </a:ext>
                    </a:extLst>
                  </a:blip>
                  <a:stretch>
                    <a:fillRect/>
                  </a:stretch>
                </pic:blipFill>
                <pic:spPr>
                  <a:xfrm>
                    <a:off x="0" y="0"/>
                    <a:ext cx="15166800" cy="129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AE21F50"/>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D5B2B7FA"/>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5B8EB42A"/>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9AD8C4DE"/>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7222F188"/>
    <w:lvl w:ilvl="0">
      <w:start w:val="1"/>
      <w:numFmt w:val="bullet"/>
      <w:pStyle w:val="ListBullet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A2D8BECA"/>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A30B17"/>
    <w:multiLevelType w:val="hybridMultilevel"/>
    <w:tmpl w:val="FD182270"/>
    <w:lvl w:ilvl="0" w:tplc="6E66DC3A">
      <w:start w:val="1"/>
      <w:numFmt w:val="bullet"/>
      <w:lvlText w:val=""/>
      <w:lvlJc w:val="left"/>
      <w:pPr>
        <w:ind w:left="720" w:hanging="360"/>
      </w:pPr>
      <w:rPr>
        <w:rFonts w:ascii="Symbol" w:hAnsi="Symbol" w:hint="default"/>
      </w:rPr>
    </w:lvl>
    <w:lvl w:ilvl="1" w:tplc="2E8C3D58">
      <w:start w:val="1"/>
      <w:numFmt w:val="bullet"/>
      <w:lvlText w:val="o"/>
      <w:lvlJc w:val="left"/>
      <w:pPr>
        <w:ind w:left="1440" w:hanging="360"/>
      </w:pPr>
      <w:rPr>
        <w:rFonts w:ascii="Courier New" w:hAnsi="Courier New" w:hint="default"/>
      </w:rPr>
    </w:lvl>
    <w:lvl w:ilvl="2" w:tplc="E97CE31E">
      <w:start w:val="1"/>
      <w:numFmt w:val="bullet"/>
      <w:lvlText w:val=""/>
      <w:lvlJc w:val="left"/>
      <w:pPr>
        <w:ind w:left="2160" w:hanging="360"/>
      </w:pPr>
      <w:rPr>
        <w:rFonts w:ascii="Wingdings" w:hAnsi="Wingdings" w:hint="default"/>
      </w:rPr>
    </w:lvl>
    <w:lvl w:ilvl="3" w:tplc="75780FC6">
      <w:start w:val="1"/>
      <w:numFmt w:val="bullet"/>
      <w:lvlText w:val=""/>
      <w:lvlJc w:val="left"/>
      <w:pPr>
        <w:ind w:left="2880" w:hanging="360"/>
      </w:pPr>
      <w:rPr>
        <w:rFonts w:ascii="Symbol" w:hAnsi="Symbol" w:hint="default"/>
      </w:rPr>
    </w:lvl>
    <w:lvl w:ilvl="4" w:tplc="8F483030">
      <w:start w:val="1"/>
      <w:numFmt w:val="bullet"/>
      <w:lvlText w:val="o"/>
      <w:lvlJc w:val="left"/>
      <w:pPr>
        <w:ind w:left="3600" w:hanging="360"/>
      </w:pPr>
      <w:rPr>
        <w:rFonts w:ascii="Courier New" w:hAnsi="Courier New" w:hint="default"/>
      </w:rPr>
    </w:lvl>
    <w:lvl w:ilvl="5" w:tplc="187245E4">
      <w:start w:val="1"/>
      <w:numFmt w:val="bullet"/>
      <w:lvlText w:val=""/>
      <w:lvlJc w:val="left"/>
      <w:pPr>
        <w:ind w:left="4320" w:hanging="360"/>
      </w:pPr>
      <w:rPr>
        <w:rFonts w:ascii="Wingdings" w:hAnsi="Wingdings" w:hint="default"/>
      </w:rPr>
    </w:lvl>
    <w:lvl w:ilvl="6" w:tplc="B8EE2886">
      <w:start w:val="1"/>
      <w:numFmt w:val="bullet"/>
      <w:lvlText w:val=""/>
      <w:lvlJc w:val="left"/>
      <w:pPr>
        <w:ind w:left="5040" w:hanging="360"/>
      </w:pPr>
      <w:rPr>
        <w:rFonts w:ascii="Symbol" w:hAnsi="Symbol" w:hint="default"/>
      </w:rPr>
    </w:lvl>
    <w:lvl w:ilvl="7" w:tplc="EF74B656">
      <w:start w:val="1"/>
      <w:numFmt w:val="bullet"/>
      <w:lvlText w:val="o"/>
      <w:lvlJc w:val="left"/>
      <w:pPr>
        <w:ind w:left="5760" w:hanging="360"/>
      </w:pPr>
      <w:rPr>
        <w:rFonts w:ascii="Courier New" w:hAnsi="Courier New" w:hint="default"/>
      </w:rPr>
    </w:lvl>
    <w:lvl w:ilvl="8" w:tplc="A26A3A88">
      <w:start w:val="1"/>
      <w:numFmt w:val="bullet"/>
      <w:lvlText w:val=""/>
      <w:lvlJc w:val="left"/>
      <w:pPr>
        <w:ind w:left="6480" w:hanging="360"/>
      </w:pPr>
      <w:rPr>
        <w:rFonts w:ascii="Wingdings" w:hAnsi="Wingdings" w:hint="default"/>
      </w:rPr>
    </w:lvl>
  </w:abstractNum>
  <w:abstractNum w:abstractNumId="7" w15:restartNumberingAfterBreak="0">
    <w:nsid w:val="01176D4B"/>
    <w:multiLevelType w:val="multilevel"/>
    <w:tmpl w:val="EFA4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11EFE5"/>
    <w:multiLevelType w:val="hybridMultilevel"/>
    <w:tmpl w:val="FFFFFFFF"/>
    <w:lvl w:ilvl="0" w:tplc="F662BAF2">
      <w:start w:val="1"/>
      <w:numFmt w:val="bullet"/>
      <w:lvlText w:val=""/>
      <w:lvlJc w:val="left"/>
      <w:pPr>
        <w:ind w:left="720" w:hanging="360"/>
      </w:pPr>
      <w:rPr>
        <w:rFonts w:ascii="Symbol" w:hAnsi="Symbol" w:hint="default"/>
      </w:rPr>
    </w:lvl>
    <w:lvl w:ilvl="1" w:tplc="6F709F46">
      <w:start w:val="1"/>
      <w:numFmt w:val="bullet"/>
      <w:lvlText w:val="o"/>
      <w:lvlJc w:val="left"/>
      <w:pPr>
        <w:ind w:left="1440" w:hanging="360"/>
      </w:pPr>
      <w:rPr>
        <w:rFonts w:ascii="Courier New" w:hAnsi="Courier New" w:hint="default"/>
      </w:rPr>
    </w:lvl>
    <w:lvl w:ilvl="2" w:tplc="B7FE2874">
      <w:start w:val="1"/>
      <w:numFmt w:val="bullet"/>
      <w:lvlText w:val=""/>
      <w:lvlJc w:val="left"/>
      <w:pPr>
        <w:ind w:left="2160" w:hanging="360"/>
      </w:pPr>
      <w:rPr>
        <w:rFonts w:ascii="Wingdings" w:hAnsi="Wingdings" w:hint="default"/>
      </w:rPr>
    </w:lvl>
    <w:lvl w:ilvl="3" w:tplc="678830B0">
      <w:start w:val="1"/>
      <w:numFmt w:val="bullet"/>
      <w:lvlText w:val=""/>
      <w:lvlJc w:val="left"/>
      <w:pPr>
        <w:ind w:left="2880" w:hanging="360"/>
      </w:pPr>
      <w:rPr>
        <w:rFonts w:ascii="Symbol" w:hAnsi="Symbol" w:hint="default"/>
      </w:rPr>
    </w:lvl>
    <w:lvl w:ilvl="4" w:tplc="222C615C">
      <w:start w:val="1"/>
      <w:numFmt w:val="bullet"/>
      <w:lvlText w:val="o"/>
      <w:lvlJc w:val="left"/>
      <w:pPr>
        <w:ind w:left="3600" w:hanging="360"/>
      </w:pPr>
      <w:rPr>
        <w:rFonts w:ascii="Courier New" w:hAnsi="Courier New" w:hint="default"/>
      </w:rPr>
    </w:lvl>
    <w:lvl w:ilvl="5" w:tplc="9D9608D2">
      <w:start w:val="1"/>
      <w:numFmt w:val="bullet"/>
      <w:lvlText w:val=""/>
      <w:lvlJc w:val="left"/>
      <w:pPr>
        <w:ind w:left="4320" w:hanging="360"/>
      </w:pPr>
      <w:rPr>
        <w:rFonts w:ascii="Wingdings" w:hAnsi="Wingdings" w:hint="default"/>
      </w:rPr>
    </w:lvl>
    <w:lvl w:ilvl="6" w:tplc="9B5C8C78">
      <w:start w:val="1"/>
      <w:numFmt w:val="bullet"/>
      <w:lvlText w:val=""/>
      <w:lvlJc w:val="left"/>
      <w:pPr>
        <w:ind w:left="5040" w:hanging="360"/>
      </w:pPr>
      <w:rPr>
        <w:rFonts w:ascii="Symbol" w:hAnsi="Symbol" w:hint="default"/>
      </w:rPr>
    </w:lvl>
    <w:lvl w:ilvl="7" w:tplc="6C8A41CA">
      <w:start w:val="1"/>
      <w:numFmt w:val="bullet"/>
      <w:lvlText w:val="o"/>
      <w:lvlJc w:val="left"/>
      <w:pPr>
        <w:ind w:left="5760" w:hanging="360"/>
      </w:pPr>
      <w:rPr>
        <w:rFonts w:ascii="Courier New" w:hAnsi="Courier New" w:hint="default"/>
      </w:rPr>
    </w:lvl>
    <w:lvl w:ilvl="8" w:tplc="53EC1ACC">
      <w:start w:val="1"/>
      <w:numFmt w:val="bullet"/>
      <w:lvlText w:val=""/>
      <w:lvlJc w:val="left"/>
      <w:pPr>
        <w:ind w:left="6480" w:hanging="360"/>
      </w:pPr>
      <w:rPr>
        <w:rFonts w:ascii="Wingdings" w:hAnsi="Wingdings" w:hint="default"/>
      </w:rPr>
    </w:lvl>
  </w:abstractNum>
  <w:abstractNum w:abstractNumId="9" w15:restartNumberingAfterBreak="0">
    <w:nsid w:val="039F90E4"/>
    <w:multiLevelType w:val="hybridMultilevel"/>
    <w:tmpl w:val="6A4EBA3E"/>
    <w:lvl w:ilvl="0" w:tplc="51F0BA3E">
      <w:start w:val="1"/>
      <w:numFmt w:val="bullet"/>
      <w:lvlText w:val=""/>
      <w:lvlJc w:val="left"/>
      <w:pPr>
        <w:ind w:left="720" w:hanging="360"/>
      </w:pPr>
      <w:rPr>
        <w:rFonts w:ascii="Symbol" w:hAnsi="Symbol" w:hint="default"/>
      </w:rPr>
    </w:lvl>
    <w:lvl w:ilvl="1" w:tplc="93582E9A">
      <w:start w:val="1"/>
      <w:numFmt w:val="bullet"/>
      <w:lvlText w:val="o"/>
      <w:lvlJc w:val="left"/>
      <w:pPr>
        <w:ind w:left="1440" w:hanging="360"/>
      </w:pPr>
      <w:rPr>
        <w:rFonts w:ascii="Courier New" w:hAnsi="Courier New" w:hint="default"/>
      </w:rPr>
    </w:lvl>
    <w:lvl w:ilvl="2" w:tplc="46A0B720">
      <w:start w:val="1"/>
      <w:numFmt w:val="bullet"/>
      <w:lvlText w:val=""/>
      <w:lvlJc w:val="left"/>
      <w:pPr>
        <w:ind w:left="2160" w:hanging="360"/>
      </w:pPr>
      <w:rPr>
        <w:rFonts w:ascii="Wingdings" w:hAnsi="Wingdings" w:hint="default"/>
      </w:rPr>
    </w:lvl>
    <w:lvl w:ilvl="3" w:tplc="D5CA3B66">
      <w:start w:val="1"/>
      <w:numFmt w:val="bullet"/>
      <w:lvlText w:val=""/>
      <w:lvlJc w:val="left"/>
      <w:pPr>
        <w:ind w:left="2880" w:hanging="360"/>
      </w:pPr>
      <w:rPr>
        <w:rFonts w:ascii="Symbol" w:hAnsi="Symbol" w:hint="default"/>
      </w:rPr>
    </w:lvl>
    <w:lvl w:ilvl="4" w:tplc="1E9225F8">
      <w:start w:val="1"/>
      <w:numFmt w:val="bullet"/>
      <w:lvlText w:val="o"/>
      <w:lvlJc w:val="left"/>
      <w:pPr>
        <w:ind w:left="3600" w:hanging="360"/>
      </w:pPr>
      <w:rPr>
        <w:rFonts w:ascii="Courier New" w:hAnsi="Courier New" w:hint="default"/>
      </w:rPr>
    </w:lvl>
    <w:lvl w:ilvl="5" w:tplc="07000BF8">
      <w:start w:val="1"/>
      <w:numFmt w:val="bullet"/>
      <w:lvlText w:val=""/>
      <w:lvlJc w:val="left"/>
      <w:pPr>
        <w:ind w:left="4320" w:hanging="360"/>
      </w:pPr>
      <w:rPr>
        <w:rFonts w:ascii="Wingdings" w:hAnsi="Wingdings" w:hint="default"/>
      </w:rPr>
    </w:lvl>
    <w:lvl w:ilvl="6" w:tplc="98A47366">
      <w:start w:val="1"/>
      <w:numFmt w:val="bullet"/>
      <w:lvlText w:val=""/>
      <w:lvlJc w:val="left"/>
      <w:pPr>
        <w:ind w:left="5040" w:hanging="360"/>
      </w:pPr>
      <w:rPr>
        <w:rFonts w:ascii="Symbol" w:hAnsi="Symbol" w:hint="default"/>
      </w:rPr>
    </w:lvl>
    <w:lvl w:ilvl="7" w:tplc="AABC687A">
      <w:start w:val="1"/>
      <w:numFmt w:val="bullet"/>
      <w:lvlText w:val="o"/>
      <w:lvlJc w:val="left"/>
      <w:pPr>
        <w:ind w:left="5760" w:hanging="360"/>
      </w:pPr>
      <w:rPr>
        <w:rFonts w:ascii="Courier New" w:hAnsi="Courier New" w:hint="default"/>
      </w:rPr>
    </w:lvl>
    <w:lvl w:ilvl="8" w:tplc="88FC94D6">
      <w:start w:val="1"/>
      <w:numFmt w:val="bullet"/>
      <w:lvlText w:val=""/>
      <w:lvlJc w:val="left"/>
      <w:pPr>
        <w:ind w:left="6480" w:hanging="360"/>
      </w:pPr>
      <w:rPr>
        <w:rFonts w:ascii="Wingdings" w:hAnsi="Wingdings" w:hint="default"/>
      </w:rPr>
    </w:lvl>
  </w:abstractNum>
  <w:abstractNum w:abstractNumId="10" w15:restartNumberingAfterBreak="0">
    <w:nsid w:val="0470214C"/>
    <w:multiLevelType w:val="hybridMultilevel"/>
    <w:tmpl w:val="C7688370"/>
    <w:lvl w:ilvl="0" w:tplc="CC4863C2">
      <w:start w:val="1"/>
      <w:numFmt w:val="bullet"/>
      <w:lvlText w:val=""/>
      <w:lvlJc w:val="left"/>
      <w:pPr>
        <w:ind w:left="720" w:hanging="360"/>
      </w:pPr>
      <w:rPr>
        <w:rFonts w:ascii="Symbol" w:hAnsi="Symbol" w:hint="default"/>
      </w:rPr>
    </w:lvl>
    <w:lvl w:ilvl="1" w:tplc="910C204E">
      <w:start w:val="1"/>
      <w:numFmt w:val="bullet"/>
      <w:lvlText w:val="o"/>
      <w:lvlJc w:val="left"/>
      <w:pPr>
        <w:ind w:left="1440" w:hanging="360"/>
      </w:pPr>
      <w:rPr>
        <w:rFonts w:ascii="Courier New" w:hAnsi="Courier New" w:hint="default"/>
      </w:rPr>
    </w:lvl>
    <w:lvl w:ilvl="2" w:tplc="D4B24C7E">
      <w:start w:val="1"/>
      <w:numFmt w:val="bullet"/>
      <w:lvlText w:val=""/>
      <w:lvlJc w:val="left"/>
      <w:pPr>
        <w:ind w:left="2160" w:hanging="360"/>
      </w:pPr>
      <w:rPr>
        <w:rFonts w:ascii="Wingdings" w:hAnsi="Wingdings" w:hint="default"/>
      </w:rPr>
    </w:lvl>
    <w:lvl w:ilvl="3" w:tplc="D2E4094C">
      <w:start w:val="1"/>
      <w:numFmt w:val="bullet"/>
      <w:lvlText w:val=""/>
      <w:lvlJc w:val="left"/>
      <w:pPr>
        <w:ind w:left="2880" w:hanging="360"/>
      </w:pPr>
      <w:rPr>
        <w:rFonts w:ascii="Symbol" w:hAnsi="Symbol" w:hint="default"/>
      </w:rPr>
    </w:lvl>
    <w:lvl w:ilvl="4" w:tplc="FE6E8620">
      <w:start w:val="1"/>
      <w:numFmt w:val="bullet"/>
      <w:lvlText w:val="o"/>
      <w:lvlJc w:val="left"/>
      <w:pPr>
        <w:ind w:left="3600" w:hanging="360"/>
      </w:pPr>
      <w:rPr>
        <w:rFonts w:ascii="Courier New" w:hAnsi="Courier New" w:hint="default"/>
      </w:rPr>
    </w:lvl>
    <w:lvl w:ilvl="5" w:tplc="E95649D6">
      <w:start w:val="1"/>
      <w:numFmt w:val="bullet"/>
      <w:lvlText w:val=""/>
      <w:lvlJc w:val="left"/>
      <w:pPr>
        <w:ind w:left="4320" w:hanging="360"/>
      </w:pPr>
      <w:rPr>
        <w:rFonts w:ascii="Wingdings" w:hAnsi="Wingdings" w:hint="default"/>
      </w:rPr>
    </w:lvl>
    <w:lvl w:ilvl="6" w:tplc="F2147F98">
      <w:start w:val="1"/>
      <w:numFmt w:val="bullet"/>
      <w:lvlText w:val=""/>
      <w:lvlJc w:val="left"/>
      <w:pPr>
        <w:ind w:left="5040" w:hanging="360"/>
      </w:pPr>
      <w:rPr>
        <w:rFonts w:ascii="Symbol" w:hAnsi="Symbol" w:hint="default"/>
      </w:rPr>
    </w:lvl>
    <w:lvl w:ilvl="7" w:tplc="883A8DD2">
      <w:start w:val="1"/>
      <w:numFmt w:val="bullet"/>
      <w:lvlText w:val="o"/>
      <w:lvlJc w:val="left"/>
      <w:pPr>
        <w:ind w:left="5760" w:hanging="360"/>
      </w:pPr>
      <w:rPr>
        <w:rFonts w:ascii="Courier New" w:hAnsi="Courier New" w:hint="default"/>
      </w:rPr>
    </w:lvl>
    <w:lvl w:ilvl="8" w:tplc="317CB048">
      <w:start w:val="1"/>
      <w:numFmt w:val="bullet"/>
      <w:lvlText w:val=""/>
      <w:lvlJc w:val="left"/>
      <w:pPr>
        <w:ind w:left="6480" w:hanging="360"/>
      </w:pPr>
      <w:rPr>
        <w:rFonts w:ascii="Wingdings" w:hAnsi="Wingdings" w:hint="default"/>
      </w:rPr>
    </w:lvl>
  </w:abstractNum>
  <w:abstractNum w:abstractNumId="11" w15:restartNumberingAfterBreak="0">
    <w:nsid w:val="05077C28"/>
    <w:multiLevelType w:val="hybridMultilevel"/>
    <w:tmpl w:val="D2361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BE7DFE"/>
    <w:multiLevelType w:val="multilevel"/>
    <w:tmpl w:val="B5E4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23958A"/>
    <w:multiLevelType w:val="hybridMultilevel"/>
    <w:tmpl w:val="F954CD7E"/>
    <w:lvl w:ilvl="0" w:tplc="DF208B96">
      <w:start w:val="1"/>
      <w:numFmt w:val="bullet"/>
      <w:lvlText w:val=""/>
      <w:lvlJc w:val="left"/>
      <w:pPr>
        <w:ind w:left="720" w:hanging="360"/>
      </w:pPr>
      <w:rPr>
        <w:rFonts w:ascii="Symbol" w:hAnsi="Symbol" w:hint="default"/>
      </w:rPr>
    </w:lvl>
    <w:lvl w:ilvl="1" w:tplc="7D12BA4E">
      <w:start w:val="1"/>
      <w:numFmt w:val="bullet"/>
      <w:lvlText w:val="o"/>
      <w:lvlJc w:val="left"/>
      <w:pPr>
        <w:ind w:left="1440" w:hanging="360"/>
      </w:pPr>
      <w:rPr>
        <w:rFonts w:ascii="Courier New" w:hAnsi="Courier New" w:hint="default"/>
      </w:rPr>
    </w:lvl>
    <w:lvl w:ilvl="2" w:tplc="C9F69E4E">
      <w:start w:val="1"/>
      <w:numFmt w:val="bullet"/>
      <w:lvlText w:val=""/>
      <w:lvlJc w:val="left"/>
      <w:pPr>
        <w:ind w:left="2160" w:hanging="360"/>
      </w:pPr>
      <w:rPr>
        <w:rFonts w:ascii="Wingdings" w:hAnsi="Wingdings" w:hint="default"/>
      </w:rPr>
    </w:lvl>
    <w:lvl w:ilvl="3" w:tplc="A0209AE4">
      <w:start w:val="1"/>
      <w:numFmt w:val="bullet"/>
      <w:lvlText w:val=""/>
      <w:lvlJc w:val="left"/>
      <w:pPr>
        <w:ind w:left="2880" w:hanging="360"/>
      </w:pPr>
      <w:rPr>
        <w:rFonts w:ascii="Symbol" w:hAnsi="Symbol" w:hint="default"/>
      </w:rPr>
    </w:lvl>
    <w:lvl w:ilvl="4" w:tplc="A1967AD8">
      <w:start w:val="1"/>
      <w:numFmt w:val="bullet"/>
      <w:lvlText w:val="o"/>
      <w:lvlJc w:val="left"/>
      <w:pPr>
        <w:ind w:left="3600" w:hanging="360"/>
      </w:pPr>
      <w:rPr>
        <w:rFonts w:ascii="Courier New" w:hAnsi="Courier New" w:hint="default"/>
      </w:rPr>
    </w:lvl>
    <w:lvl w:ilvl="5" w:tplc="4A9E198C">
      <w:start w:val="1"/>
      <w:numFmt w:val="bullet"/>
      <w:lvlText w:val=""/>
      <w:lvlJc w:val="left"/>
      <w:pPr>
        <w:ind w:left="4320" w:hanging="360"/>
      </w:pPr>
      <w:rPr>
        <w:rFonts w:ascii="Wingdings" w:hAnsi="Wingdings" w:hint="default"/>
      </w:rPr>
    </w:lvl>
    <w:lvl w:ilvl="6" w:tplc="4FA290D0">
      <w:start w:val="1"/>
      <w:numFmt w:val="bullet"/>
      <w:lvlText w:val=""/>
      <w:lvlJc w:val="left"/>
      <w:pPr>
        <w:ind w:left="5040" w:hanging="360"/>
      </w:pPr>
      <w:rPr>
        <w:rFonts w:ascii="Symbol" w:hAnsi="Symbol" w:hint="default"/>
      </w:rPr>
    </w:lvl>
    <w:lvl w:ilvl="7" w:tplc="F6D6F5C2">
      <w:start w:val="1"/>
      <w:numFmt w:val="bullet"/>
      <w:lvlText w:val="o"/>
      <w:lvlJc w:val="left"/>
      <w:pPr>
        <w:ind w:left="5760" w:hanging="360"/>
      </w:pPr>
      <w:rPr>
        <w:rFonts w:ascii="Courier New" w:hAnsi="Courier New" w:hint="default"/>
      </w:rPr>
    </w:lvl>
    <w:lvl w:ilvl="8" w:tplc="D7B03DD8">
      <w:start w:val="1"/>
      <w:numFmt w:val="bullet"/>
      <w:lvlText w:val=""/>
      <w:lvlJc w:val="left"/>
      <w:pPr>
        <w:ind w:left="6480" w:hanging="360"/>
      </w:pPr>
      <w:rPr>
        <w:rFonts w:ascii="Wingdings" w:hAnsi="Wingdings" w:hint="default"/>
      </w:rPr>
    </w:lvl>
  </w:abstractNum>
  <w:abstractNum w:abstractNumId="14" w15:restartNumberingAfterBreak="0">
    <w:nsid w:val="08B1F0DE"/>
    <w:multiLevelType w:val="hybridMultilevel"/>
    <w:tmpl w:val="D4A679DA"/>
    <w:lvl w:ilvl="0" w:tplc="04CEC60C">
      <w:start w:val="1"/>
      <w:numFmt w:val="bullet"/>
      <w:lvlText w:val=""/>
      <w:lvlJc w:val="left"/>
      <w:pPr>
        <w:ind w:left="720" w:hanging="360"/>
      </w:pPr>
      <w:rPr>
        <w:rFonts w:ascii="Symbol" w:hAnsi="Symbol" w:hint="default"/>
      </w:rPr>
    </w:lvl>
    <w:lvl w:ilvl="1" w:tplc="77B4D0EA">
      <w:start w:val="1"/>
      <w:numFmt w:val="bullet"/>
      <w:lvlText w:val="o"/>
      <w:lvlJc w:val="left"/>
      <w:pPr>
        <w:ind w:left="1440" w:hanging="360"/>
      </w:pPr>
      <w:rPr>
        <w:rFonts w:ascii="Courier New" w:hAnsi="Courier New" w:hint="default"/>
      </w:rPr>
    </w:lvl>
    <w:lvl w:ilvl="2" w:tplc="15EC4A06">
      <w:start w:val="1"/>
      <w:numFmt w:val="bullet"/>
      <w:lvlText w:val=""/>
      <w:lvlJc w:val="left"/>
      <w:pPr>
        <w:ind w:left="2160" w:hanging="360"/>
      </w:pPr>
      <w:rPr>
        <w:rFonts w:ascii="Wingdings" w:hAnsi="Wingdings" w:hint="default"/>
      </w:rPr>
    </w:lvl>
    <w:lvl w:ilvl="3" w:tplc="55446518">
      <w:start w:val="1"/>
      <w:numFmt w:val="bullet"/>
      <w:lvlText w:val=""/>
      <w:lvlJc w:val="left"/>
      <w:pPr>
        <w:ind w:left="2880" w:hanging="360"/>
      </w:pPr>
      <w:rPr>
        <w:rFonts w:ascii="Symbol" w:hAnsi="Symbol" w:hint="default"/>
      </w:rPr>
    </w:lvl>
    <w:lvl w:ilvl="4" w:tplc="A40869B2">
      <w:start w:val="1"/>
      <w:numFmt w:val="bullet"/>
      <w:lvlText w:val="o"/>
      <w:lvlJc w:val="left"/>
      <w:pPr>
        <w:ind w:left="3600" w:hanging="360"/>
      </w:pPr>
      <w:rPr>
        <w:rFonts w:ascii="Courier New" w:hAnsi="Courier New" w:hint="default"/>
      </w:rPr>
    </w:lvl>
    <w:lvl w:ilvl="5" w:tplc="3BE6446A">
      <w:start w:val="1"/>
      <w:numFmt w:val="bullet"/>
      <w:lvlText w:val=""/>
      <w:lvlJc w:val="left"/>
      <w:pPr>
        <w:ind w:left="4320" w:hanging="360"/>
      </w:pPr>
      <w:rPr>
        <w:rFonts w:ascii="Wingdings" w:hAnsi="Wingdings" w:hint="default"/>
      </w:rPr>
    </w:lvl>
    <w:lvl w:ilvl="6" w:tplc="EB6C20BE">
      <w:start w:val="1"/>
      <w:numFmt w:val="bullet"/>
      <w:lvlText w:val=""/>
      <w:lvlJc w:val="left"/>
      <w:pPr>
        <w:ind w:left="5040" w:hanging="360"/>
      </w:pPr>
      <w:rPr>
        <w:rFonts w:ascii="Symbol" w:hAnsi="Symbol" w:hint="default"/>
      </w:rPr>
    </w:lvl>
    <w:lvl w:ilvl="7" w:tplc="5F20C28C">
      <w:start w:val="1"/>
      <w:numFmt w:val="bullet"/>
      <w:lvlText w:val="o"/>
      <w:lvlJc w:val="left"/>
      <w:pPr>
        <w:ind w:left="5760" w:hanging="360"/>
      </w:pPr>
      <w:rPr>
        <w:rFonts w:ascii="Courier New" w:hAnsi="Courier New" w:hint="default"/>
      </w:rPr>
    </w:lvl>
    <w:lvl w:ilvl="8" w:tplc="EEC0DE2A">
      <w:start w:val="1"/>
      <w:numFmt w:val="bullet"/>
      <w:lvlText w:val=""/>
      <w:lvlJc w:val="left"/>
      <w:pPr>
        <w:ind w:left="6480" w:hanging="360"/>
      </w:pPr>
      <w:rPr>
        <w:rFonts w:ascii="Wingdings" w:hAnsi="Wingdings" w:hint="default"/>
      </w:rPr>
    </w:lvl>
  </w:abstractNum>
  <w:abstractNum w:abstractNumId="15" w15:restartNumberingAfterBreak="0">
    <w:nsid w:val="08CF2929"/>
    <w:multiLevelType w:val="hybridMultilevel"/>
    <w:tmpl w:val="70780370"/>
    <w:lvl w:ilvl="0" w:tplc="08090001">
      <w:start w:val="1"/>
      <w:numFmt w:val="bullet"/>
      <w:lvlText w:val=""/>
      <w:lvlJc w:val="left"/>
      <w:pPr>
        <w:tabs>
          <w:tab w:val="num" w:pos="720"/>
        </w:tabs>
        <w:ind w:left="720" w:hanging="360"/>
      </w:pPr>
      <w:rPr>
        <w:rFonts w:ascii="Symbol" w:hAnsi="Symbol" w:hint="default"/>
      </w:rPr>
    </w:lvl>
    <w:lvl w:ilvl="1" w:tplc="4580A2EC">
      <w:start w:val="10"/>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9DE4BD5"/>
    <w:multiLevelType w:val="hybridMultilevel"/>
    <w:tmpl w:val="CD640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FF81653"/>
    <w:multiLevelType w:val="hybridMultilevel"/>
    <w:tmpl w:val="81FE7D78"/>
    <w:lvl w:ilvl="0" w:tplc="0B981AA2">
      <w:start w:val="1"/>
      <w:numFmt w:val="bullet"/>
      <w:lvlText w:val=""/>
      <w:lvlJc w:val="left"/>
      <w:pPr>
        <w:ind w:left="720" w:hanging="360"/>
      </w:pPr>
      <w:rPr>
        <w:rFonts w:ascii="Symbol" w:hAnsi="Symbol" w:hint="default"/>
      </w:rPr>
    </w:lvl>
    <w:lvl w:ilvl="1" w:tplc="247882D8">
      <w:start w:val="1"/>
      <w:numFmt w:val="bullet"/>
      <w:lvlText w:val="o"/>
      <w:lvlJc w:val="left"/>
      <w:pPr>
        <w:ind w:left="1440" w:hanging="360"/>
      </w:pPr>
      <w:rPr>
        <w:rFonts w:ascii="Courier New" w:hAnsi="Courier New" w:hint="default"/>
      </w:rPr>
    </w:lvl>
    <w:lvl w:ilvl="2" w:tplc="1EB09E30">
      <w:start w:val="1"/>
      <w:numFmt w:val="bullet"/>
      <w:lvlText w:val=""/>
      <w:lvlJc w:val="left"/>
      <w:pPr>
        <w:ind w:left="2160" w:hanging="360"/>
      </w:pPr>
      <w:rPr>
        <w:rFonts w:ascii="Wingdings" w:hAnsi="Wingdings" w:hint="default"/>
      </w:rPr>
    </w:lvl>
    <w:lvl w:ilvl="3" w:tplc="37FE72AC">
      <w:start w:val="1"/>
      <w:numFmt w:val="bullet"/>
      <w:lvlText w:val=""/>
      <w:lvlJc w:val="left"/>
      <w:pPr>
        <w:ind w:left="2880" w:hanging="360"/>
      </w:pPr>
      <w:rPr>
        <w:rFonts w:ascii="Symbol" w:hAnsi="Symbol" w:hint="default"/>
      </w:rPr>
    </w:lvl>
    <w:lvl w:ilvl="4" w:tplc="8A6269AC">
      <w:start w:val="1"/>
      <w:numFmt w:val="bullet"/>
      <w:lvlText w:val="o"/>
      <w:lvlJc w:val="left"/>
      <w:pPr>
        <w:ind w:left="3600" w:hanging="360"/>
      </w:pPr>
      <w:rPr>
        <w:rFonts w:ascii="Courier New" w:hAnsi="Courier New" w:hint="default"/>
      </w:rPr>
    </w:lvl>
    <w:lvl w:ilvl="5" w:tplc="7018D464">
      <w:start w:val="1"/>
      <w:numFmt w:val="bullet"/>
      <w:lvlText w:val=""/>
      <w:lvlJc w:val="left"/>
      <w:pPr>
        <w:ind w:left="4320" w:hanging="360"/>
      </w:pPr>
      <w:rPr>
        <w:rFonts w:ascii="Wingdings" w:hAnsi="Wingdings" w:hint="default"/>
      </w:rPr>
    </w:lvl>
    <w:lvl w:ilvl="6" w:tplc="85E64B40">
      <w:start w:val="1"/>
      <w:numFmt w:val="bullet"/>
      <w:lvlText w:val=""/>
      <w:lvlJc w:val="left"/>
      <w:pPr>
        <w:ind w:left="5040" w:hanging="360"/>
      </w:pPr>
      <w:rPr>
        <w:rFonts w:ascii="Symbol" w:hAnsi="Symbol" w:hint="default"/>
      </w:rPr>
    </w:lvl>
    <w:lvl w:ilvl="7" w:tplc="41524442">
      <w:start w:val="1"/>
      <w:numFmt w:val="bullet"/>
      <w:lvlText w:val="o"/>
      <w:lvlJc w:val="left"/>
      <w:pPr>
        <w:ind w:left="5760" w:hanging="360"/>
      </w:pPr>
      <w:rPr>
        <w:rFonts w:ascii="Courier New" w:hAnsi="Courier New" w:hint="default"/>
      </w:rPr>
    </w:lvl>
    <w:lvl w:ilvl="8" w:tplc="0F988B10">
      <w:start w:val="1"/>
      <w:numFmt w:val="bullet"/>
      <w:lvlText w:val=""/>
      <w:lvlJc w:val="left"/>
      <w:pPr>
        <w:ind w:left="6480" w:hanging="360"/>
      </w:pPr>
      <w:rPr>
        <w:rFonts w:ascii="Wingdings" w:hAnsi="Wingdings" w:hint="default"/>
      </w:rPr>
    </w:lvl>
  </w:abstractNum>
  <w:abstractNum w:abstractNumId="18" w15:restartNumberingAfterBreak="0">
    <w:nsid w:val="10ECC993"/>
    <w:multiLevelType w:val="hybridMultilevel"/>
    <w:tmpl w:val="B91A9D22"/>
    <w:lvl w:ilvl="0" w:tplc="BF0CCD0C">
      <w:start w:val="1"/>
      <w:numFmt w:val="bullet"/>
      <w:lvlText w:val=""/>
      <w:lvlJc w:val="left"/>
      <w:pPr>
        <w:ind w:left="720" w:hanging="360"/>
      </w:pPr>
      <w:rPr>
        <w:rFonts w:ascii="Symbol" w:hAnsi="Symbol" w:hint="default"/>
      </w:rPr>
    </w:lvl>
    <w:lvl w:ilvl="1" w:tplc="D842F610">
      <w:start w:val="1"/>
      <w:numFmt w:val="bullet"/>
      <w:lvlText w:val="o"/>
      <w:lvlJc w:val="left"/>
      <w:pPr>
        <w:ind w:left="1440" w:hanging="360"/>
      </w:pPr>
      <w:rPr>
        <w:rFonts w:ascii="Courier New" w:hAnsi="Courier New" w:hint="default"/>
      </w:rPr>
    </w:lvl>
    <w:lvl w:ilvl="2" w:tplc="62BAD384">
      <w:start w:val="1"/>
      <w:numFmt w:val="bullet"/>
      <w:lvlText w:val=""/>
      <w:lvlJc w:val="left"/>
      <w:pPr>
        <w:ind w:left="2160" w:hanging="360"/>
      </w:pPr>
      <w:rPr>
        <w:rFonts w:ascii="Wingdings" w:hAnsi="Wingdings" w:hint="default"/>
      </w:rPr>
    </w:lvl>
    <w:lvl w:ilvl="3" w:tplc="E688AD8C">
      <w:start w:val="1"/>
      <w:numFmt w:val="bullet"/>
      <w:lvlText w:val=""/>
      <w:lvlJc w:val="left"/>
      <w:pPr>
        <w:ind w:left="2880" w:hanging="360"/>
      </w:pPr>
      <w:rPr>
        <w:rFonts w:ascii="Symbol" w:hAnsi="Symbol" w:hint="default"/>
      </w:rPr>
    </w:lvl>
    <w:lvl w:ilvl="4" w:tplc="5F2CAC5C">
      <w:start w:val="1"/>
      <w:numFmt w:val="bullet"/>
      <w:lvlText w:val="o"/>
      <w:lvlJc w:val="left"/>
      <w:pPr>
        <w:ind w:left="3600" w:hanging="360"/>
      </w:pPr>
      <w:rPr>
        <w:rFonts w:ascii="Courier New" w:hAnsi="Courier New" w:hint="default"/>
      </w:rPr>
    </w:lvl>
    <w:lvl w:ilvl="5" w:tplc="BEEC19D2">
      <w:start w:val="1"/>
      <w:numFmt w:val="bullet"/>
      <w:lvlText w:val=""/>
      <w:lvlJc w:val="left"/>
      <w:pPr>
        <w:ind w:left="4320" w:hanging="360"/>
      </w:pPr>
      <w:rPr>
        <w:rFonts w:ascii="Wingdings" w:hAnsi="Wingdings" w:hint="default"/>
      </w:rPr>
    </w:lvl>
    <w:lvl w:ilvl="6" w:tplc="15A49B2E">
      <w:start w:val="1"/>
      <w:numFmt w:val="bullet"/>
      <w:lvlText w:val=""/>
      <w:lvlJc w:val="left"/>
      <w:pPr>
        <w:ind w:left="5040" w:hanging="360"/>
      </w:pPr>
      <w:rPr>
        <w:rFonts w:ascii="Symbol" w:hAnsi="Symbol" w:hint="default"/>
      </w:rPr>
    </w:lvl>
    <w:lvl w:ilvl="7" w:tplc="DC5AE650">
      <w:start w:val="1"/>
      <w:numFmt w:val="bullet"/>
      <w:lvlText w:val="o"/>
      <w:lvlJc w:val="left"/>
      <w:pPr>
        <w:ind w:left="5760" w:hanging="360"/>
      </w:pPr>
      <w:rPr>
        <w:rFonts w:ascii="Courier New" w:hAnsi="Courier New" w:hint="default"/>
      </w:rPr>
    </w:lvl>
    <w:lvl w:ilvl="8" w:tplc="1C344DEE">
      <w:start w:val="1"/>
      <w:numFmt w:val="bullet"/>
      <w:lvlText w:val=""/>
      <w:lvlJc w:val="left"/>
      <w:pPr>
        <w:ind w:left="6480" w:hanging="360"/>
      </w:pPr>
      <w:rPr>
        <w:rFonts w:ascii="Wingdings" w:hAnsi="Wingdings" w:hint="default"/>
      </w:rPr>
    </w:lvl>
  </w:abstractNum>
  <w:abstractNum w:abstractNumId="19" w15:restartNumberingAfterBreak="0">
    <w:nsid w:val="13833465"/>
    <w:multiLevelType w:val="hybridMultilevel"/>
    <w:tmpl w:val="FFFFFFFF"/>
    <w:lvl w:ilvl="0" w:tplc="B082E1F0">
      <w:start w:val="1"/>
      <w:numFmt w:val="bullet"/>
      <w:lvlText w:val=""/>
      <w:lvlJc w:val="left"/>
      <w:pPr>
        <w:ind w:left="720" w:hanging="360"/>
      </w:pPr>
      <w:rPr>
        <w:rFonts w:ascii="Symbol" w:hAnsi="Symbol" w:hint="default"/>
      </w:rPr>
    </w:lvl>
    <w:lvl w:ilvl="1" w:tplc="3D86CAC8">
      <w:start w:val="1"/>
      <w:numFmt w:val="bullet"/>
      <w:lvlText w:val="o"/>
      <w:lvlJc w:val="left"/>
      <w:pPr>
        <w:ind w:left="1440" w:hanging="360"/>
      </w:pPr>
      <w:rPr>
        <w:rFonts w:ascii="Courier New" w:hAnsi="Courier New" w:hint="default"/>
      </w:rPr>
    </w:lvl>
    <w:lvl w:ilvl="2" w:tplc="FC4C9988">
      <w:start w:val="1"/>
      <w:numFmt w:val="bullet"/>
      <w:lvlText w:val=""/>
      <w:lvlJc w:val="left"/>
      <w:pPr>
        <w:ind w:left="2160" w:hanging="360"/>
      </w:pPr>
      <w:rPr>
        <w:rFonts w:ascii="Wingdings" w:hAnsi="Wingdings" w:hint="default"/>
      </w:rPr>
    </w:lvl>
    <w:lvl w:ilvl="3" w:tplc="90C2F6BA">
      <w:start w:val="1"/>
      <w:numFmt w:val="bullet"/>
      <w:lvlText w:val=""/>
      <w:lvlJc w:val="left"/>
      <w:pPr>
        <w:ind w:left="2880" w:hanging="360"/>
      </w:pPr>
      <w:rPr>
        <w:rFonts w:ascii="Symbol" w:hAnsi="Symbol" w:hint="default"/>
      </w:rPr>
    </w:lvl>
    <w:lvl w:ilvl="4" w:tplc="FBAEE836">
      <w:start w:val="1"/>
      <w:numFmt w:val="bullet"/>
      <w:lvlText w:val="o"/>
      <w:lvlJc w:val="left"/>
      <w:pPr>
        <w:ind w:left="3600" w:hanging="360"/>
      </w:pPr>
      <w:rPr>
        <w:rFonts w:ascii="Courier New" w:hAnsi="Courier New" w:hint="default"/>
      </w:rPr>
    </w:lvl>
    <w:lvl w:ilvl="5" w:tplc="F51A926A">
      <w:start w:val="1"/>
      <w:numFmt w:val="bullet"/>
      <w:lvlText w:val=""/>
      <w:lvlJc w:val="left"/>
      <w:pPr>
        <w:ind w:left="4320" w:hanging="360"/>
      </w:pPr>
      <w:rPr>
        <w:rFonts w:ascii="Wingdings" w:hAnsi="Wingdings" w:hint="default"/>
      </w:rPr>
    </w:lvl>
    <w:lvl w:ilvl="6" w:tplc="852C5CCE">
      <w:start w:val="1"/>
      <w:numFmt w:val="bullet"/>
      <w:lvlText w:val=""/>
      <w:lvlJc w:val="left"/>
      <w:pPr>
        <w:ind w:left="5040" w:hanging="360"/>
      </w:pPr>
      <w:rPr>
        <w:rFonts w:ascii="Symbol" w:hAnsi="Symbol" w:hint="default"/>
      </w:rPr>
    </w:lvl>
    <w:lvl w:ilvl="7" w:tplc="D2D49456">
      <w:start w:val="1"/>
      <w:numFmt w:val="bullet"/>
      <w:lvlText w:val="o"/>
      <w:lvlJc w:val="left"/>
      <w:pPr>
        <w:ind w:left="5760" w:hanging="360"/>
      </w:pPr>
      <w:rPr>
        <w:rFonts w:ascii="Courier New" w:hAnsi="Courier New" w:hint="default"/>
      </w:rPr>
    </w:lvl>
    <w:lvl w:ilvl="8" w:tplc="12E2ACD8">
      <w:start w:val="1"/>
      <w:numFmt w:val="bullet"/>
      <w:lvlText w:val=""/>
      <w:lvlJc w:val="left"/>
      <w:pPr>
        <w:ind w:left="6480" w:hanging="360"/>
      </w:pPr>
      <w:rPr>
        <w:rFonts w:ascii="Wingdings" w:hAnsi="Wingdings" w:hint="default"/>
      </w:rPr>
    </w:lvl>
  </w:abstractNum>
  <w:abstractNum w:abstractNumId="20" w15:restartNumberingAfterBreak="0">
    <w:nsid w:val="13A712E8"/>
    <w:multiLevelType w:val="multilevel"/>
    <w:tmpl w:val="EFA4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7175E2"/>
    <w:multiLevelType w:val="multilevel"/>
    <w:tmpl w:val="EFA4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6C6DFD"/>
    <w:multiLevelType w:val="hybridMultilevel"/>
    <w:tmpl w:val="92F65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B95537"/>
    <w:multiLevelType w:val="hybridMultilevel"/>
    <w:tmpl w:val="4022E844"/>
    <w:lvl w:ilvl="0" w:tplc="9F8AF6A0">
      <w:start w:val="1"/>
      <w:numFmt w:val="bullet"/>
      <w:lvlText w:val=""/>
      <w:lvlJc w:val="left"/>
      <w:pPr>
        <w:ind w:left="720" w:hanging="360"/>
      </w:pPr>
      <w:rPr>
        <w:rFonts w:ascii="Symbol" w:hAnsi="Symbol" w:hint="default"/>
      </w:rPr>
    </w:lvl>
    <w:lvl w:ilvl="1" w:tplc="FA089AC4">
      <w:start w:val="1"/>
      <w:numFmt w:val="bullet"/>
      <w:lvlText w:val="o"/>
      <w:lvlJc w:val="left"/>
      <w:pPr>
        <w:ind w:left="1440" w:hanging="360"/>
      </w:pPr>
      <w:rPr>
        <w:rFonts w:ascii="Courier New" w:hAnsi="Courier New" w:hint="default"/>
      </w:rPr>
    </w:lvl>
    <w:lvl w:ilvl="2" w:tplc="E354A4EC">
      <w:start w:val="1"/>
      <w:numFmt w:val="bullet"/>
      <w:lvlText w:val=""/>
      <w:lvlJc w:val="left"/>
      <w:pPr>
        <w:ind w:left="2160" w:hanging="360"/>
      </w:pPr>
      <w:rPr>
        <w:rFonts w:ascii="Wingdings" w:hAnsi="Wingdings" w:hint="default"/>
      </w:rPr>
    </w:lvl>
    <w:lvl w:ilvl="3" w:tplc="5BA06982">
      <w:start w:val="1"/>
      <w:numFmt w:val="bullet"/>
      <w:lvlText w:val=""/>
      <w:lvlJc w:val="left"/>
      <w:pPr>
        <w:ind w:left="2880" w:hanging="360"/>
      </w:pPr>
      <w:rPr>
        <w:rFonts w:ascii="Symbol" w:hAnsi="Symbol" w:hint="default"/>
      </w:rPr>
    </w:lvl>
    <w:lvl w:ilvl="4" w:tplc="FFA63D7A">
      <w:start w:val="1"/>
      <w:numFmt w:val="bullet"/>
      <w:lvlText w:val="o"/>
      <w:lvlJc w:val="left"/>
      <w:pPr>
        <w:ind w:left="3600" w:hanging="360"/>
      </w:pPr>
      <w:rPr>
        <w:rFonts w:ascii="Courier New" w:hAnsi="Courier New" w:hint="default"/>
      </w:rPr>
    </w:lvl>
    <w:lvl w:ilvl="5" w:tplc="FC003F7A">
      <w:start w:val="1"/>
      <w:numFmt w:val="bullet"/>
      <w:lvlText w:val=""/>
      <w:lvlJc w:val="left"/>
      <w:pPr>
        <w:ind w:left="4320" w:hanging="360"/>
      </w:pPr>
      <w:rPr>
        <w:rFonts w:ascii="Wingdings" w:hAnsi="Wingdings" w:hint="default"/>
      </w:rPr>
    </w:lvl>
    <w:lvl w:ilvl="6" w:tplc="BAF4C816">
      <w:start w:val="1"/>
      <w:numFmt w:val="bullet"/>
      <w:lvlText w:val=""/>
      <w:lvlJc w:val="left"/>
      <w:pPr>
        <w:ind w:left="5040" w:hanging="360"/>
      </w:pPr>
      <w:rPr>
        <w:rFonts w:ascii="Symbol" w:hAnsi="Symbol" w:hint="default"/>
      </w:rPr>
    </w:lvl>
    <w:lvl w:ilvl="7" w:tplc="ACA48BF0">
      <w:start w:val="1"/>
      <w:numFmt w:val="bullet"/>
      <w:lvlText w:val="o"/>
      <w:lvlJc w:val="left"/>
      <w:pPr>
        <w:ind w:left="5760" w:hanging="360"/>
      </w:pPr>
      <w:rPr>
        <w:rFonts w:ascii="Courier New" w:hAnsi="Courier New" w:hint="default"/>
      </w:rPr>
    </w:lvl>
    <w:lvl w:ilvl="8" w:tplc="F1607720">
      <w:start w:val="1"/>
      <w:numFmt w:val="bullet"/>
      <w:lvlText w:val=""/>
      <w:lvlJc w:val="left"/>
      <w:pPr>
        <w:ind w:left="6480" w:hanging="360"/>
      </w:pPr>
      <w:rPr>
        <w:rFonts w:ascii="Wingdings" w:hAnsi="Wingdings" w:hint="default"/>
      </w:rPr>
    </w:lvl>
  </w:abstractNum>
  <w:abstractNum w:abstractNumId="24" w15:restartNumberingAfterBreak="0">
    <w:nsid w:val="19F0FABC"/>
    <w:multiLevelType w:val="hybridMultilevel"/>
    <w:tmpl w:val="3146ADE0"/>
    <w:lvl w:ilvl="0" w:tplc="E58602A0">
      <w:start w:val="1"/>
      <w:numFmt w:val="bullet"/>
      <w:lvlText w:val=""/>
      <w:lvlJc w:val="left"/>
      <w:pPr>
        <w:ind w:left="720" w:hanging="360"/>
      </w:pPr>
      <w:rPr>
        <w:rFonts w:ascii="Symbol" w:hAnsi="Symbol" w:hint="default"/>
      </w:rPr>
    </w:lvl>
    <w:lvl w:ilvl="1" w:tplc="2272E278">
      <w:start w:val="1"/>
      <w:numFmt w:val="bullet"/>
      <w:lvlText w:val="o"/>
      <w:lvlJc w:val="left"/>
      <w:pPr>
        <w:ind w:left="1440" w:hanging="360"/>
      </w:pPr>
      <w:rPr>
        <w:rFonts w:ascii="Courier New" w:hAnsi="Courier New" w:hint="default"/>
      </w:rPr>
    </w:lvl>
    <w:lvl w:ilvl="2" w:tplc="96D2960C">
      <w:start w:val="1"/>
      <w:numFmt w:val="bullet"/>
      <w:lvlText w:val=""/>
      <w:lvlJc w:val="left"/>
      <w:pPr>
        <w:ind w:left="2160" w:hanging="360"/>
      </w:pPr>
      <w:rPr>
        <w:rFonts w:ascii="Wingdings" w:hAnsi="Wingdings" w:hint="default"/>
      </w:rPr>
    </w:lvl>
    <w:lvl w:ilvl="3" w:tplc="D6FE555A">
      <w:start w:val="1"/>
      <w:numFmt w:val="bullet"/>
      <w:lvlText w:val=""/>
      <w:lvlJc w:val="left"/>
      <w:pPr>
        <w:ind w:left="2880" w:hanging="360"/>
      </w:pPr>
      <w:rPr>
        <w:rFonts w:ascii="Symbol" w:hAnsi="Symbol" w:hint="default"/>
      </w:rPr>
    </w:lvl>
    <w:lvl w:ilvl="4" w:tplc="E3BC42C2">
      <w:start w:val="1"/>
      <w:numFmt w:val="bullet"/>
      <w:lvlText w:val="o"/>
      <w:lvlJc w:val="left"/>
      <w:pPr>
        <w:ind w:left="3600" w:hanging="360"/>
      </w:pPr>
      <w:rPr>
        <w:rFonts w:ascii="Courier New" w:hAnsi="Courier New" w:hint="default"/>
      </w:rPr>
    </w:lvl>
    <w:lvl w:ilvl="5" w:tplc="84728AFE">
      <w:start w:val="1"/>
      <w:numFmt w:val="bullet"/>
      <w:lvlText w:val=""/>
      <w:lvlJc w:val="left"/>
      <w:pPr>
        <w:ind w:left="4320" w:hanging="360"/>
      </w:pPr>
      <w:rPr>
        <w:rFonts w:ascii="Wingdings" w:hAnsi="Wingdings" w:hint="default"/>
      </w:rPr>
    </w:lvl>
    <w:lvl w:ilvl="6" w:tplc="92729E72">
      <w:start w:val="1"/>
      <w:numFmt w:val="bullet"/>
      <w:lvlText w:val=""/>
      <w:lvlJc w:val="left"/>
      <w:pPr>
        <w:ind w:left="5040" w:hanging="360"/>
      </w:pPr>
      <w:rPr>
        <w:rFonts w:ascii="Symbol" w:hAnsi="Symbol" w:hint="default"/>
      </w:rPr>
    </w:lvl>
    <w:lvl w:ilvl="7" w:tplc="EA16D490">
      <w:start w:val="1"/>
      <w:numFmt w:val="bullet"/>
      <w:lvlText w:val="o"/>
      <w:lvlJc w:val="left"/>
      <w:pPr>
        <w:ind w:left="5760" w:hanging="360"/>
      </w:pPr>
      <w:rPr>
        <w:rFonts w:ascii="Courier New" w:hAnsi="Courier New" w:hint="default"/>
      </w:rPr>
    </w:lvl>
    <w:lvl w:ilvl="8" w:tplc="11322CC8">
      <w:start w:val="1"/>
      <w:numFmt w:val="bullet"/>
      <w:lvlText w:val=""/>
      <w:lvlJc w:val="left"/>
      <w:pPr>
        <w:ind w:left="6480" w:hanging="360"/>
      </w:pPr>
      <w:rPr>
        <w:rFonts w:ascii="Wingdings" w:hAnsi="Wingdings" w:hint="default"/>
      </w:rPr>
    </w:lvl>
  </w:abstractNum>
  <w:abstractNum w:abstractNumId="25" w15:restartNumberingAfterBreak="0">
    <w:nsid w:val="1C1E6B36"/>
    <w:multiLevelType w:val="multilevel"/>
    <w:tmpl w:val="6DE8F09C"/>
    <w:lvl w:ilvl="0">
      <w:start w:val="1"/>
      <w:numFmt w:val="bullet"/>
      <w:lvlText w:val=""/>
      <w:lvlJc w:val="left"/>
      <w:pPr>
        <w:tabs>
          <w:tab w:val="num" w:pos="360"/>
        </w:tabs>
        <w:ind w:left="36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A5545D"/>
    <w:multiLevelType w:val="hybridMultilevel"/>
    <w:tmpl w:val="5894A498"/>
    <w:lvl w:ilvl="0" w:tplc="31C260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04B1912"/>
    <w:multiLevelType w:val="hybridMultilevel"/>
    <w:tmpl w:val="82F8EB74"/>
    <w:lvl w:ilvl="0" w:tplc="04090001">
      <w:start w:val="1"/>
      <w:numFmt w:val="bullet"/>
      <w:lvlText w:val=""/>
      <w:lvlJc w:val="left"/>
      <w:pPr>
        <w:ind w:left="720" w:hanging="360"/>
      </w:pPr>
      <w:rPr>
        <w:rFonts w:ascii="Symbol" w:hAnsi="Symbol" w:hint="default"/>
      </w:rPr>
    </w:lvl>
    <w:lvl w:ilvl="1" w:tplc="7254A160">
      <w:numFmt w:val="bullet"/>
      <w:lvlText w:val="•"/>
      <w:lvlJc w:val="left"/>
      <w:pPr>
        <w:ind w:left="1800" w:hanging="360"/>
      </w:pPr>
      <w:rPr>
        <w:rFonts w:ascii="Verdana" w:eastAsia="Times New Roman" w:hAnsi="Verdana" w:cstheme="minorHAns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209D9A96"/>
    <w:multiLevelType w:val="hybridMultilevel"/>
    <w:tmpl w:val="07F23868"/>
    <w:lvl w:ilvl="0" w:tplc="68841A30">
      <w:start w:val="1"/>
      <w:numFmt w:val="bullet"/>
      <w:lvlText w:val=""/>
      <w:lvlJc w:val="left"/>
      <w:pPr>
        <w:ind w:left="720" w:hanging="360"/>
      </w:pPr>
      <w:rPr>
        <w:rFonts w:ascii="Symbol" w:hAnsi="Symbol" w:hint="default"/>
      </w:rPr>
    </w:lvl>
    <w:lvl w:ilvl="1" w:tplc="07ACBDC8">
      <w:start w:val="1"/>
      <w:numFmt w:val="bullet"/>
      <w:lvlText w:val="o"/>
      <w:lvlJc w:val="left"/>
      <w:pPr>
        <w:ind w:left="1440" w:hanging="360"/>
      </w:pPr>
      <w:rPr>
        <w:rFonts w:ascii="Courier New" w:hAnsi="Courier New" w:hint="default"/>
      </w:rPr>
    </w:lvl>
    <w:lvl w:ilvl="2" w:tplc="1C22C4E0">
      <w:start w:val="1"/>
      <w:numFmt w:val="bullet"/>
      <w:lvlText w:val=""/>
      <w:lvlJc w:val="left"/>
      <w:pPr>
        <w:ind w:left="2160" w:hanging="360"/>
      </w:pPr>
      <w:rPr>
        <w:rFonts w:ascii="Wingdings" w:hAnsi="Wingdings" w:hint="default"/>
      </w:rPr>
    </w:lvl>
    <w:lvl w:ilvl="3" w:tplc="5D7E0384">
      <w:start w:val="1"/>
      <w:numFmt w:val="bullet"/>
      <w:lvlText w:val=""/>
      <w:lvlJc w:val="left"/>
      <w:pPr>
        <w:ind w:left="2880" w:hanging="360"/>
      </w:pPr>
      <w:rPr>
        <w:rFonts w:ascii="Symbol" w:hAnsi="Symbol" w:hint="default"/>
      </w:rPr>
    </w:lvl>
    <w:lvl w:ilvl="4" w:tplc="3B22D5D8">
      <w:start w:val="1"/>
      <w:numFmt w:val="bullet"/>
      <w:lvlText w:val="o"/>
      <w:lvlJc w:val="left"/>
      <w:pPr>
        <w:ind w:left="3600" w:hanging="360"/>
      </w:pPr>
      <w:rPr>
        <w:rFonts w:ascii="Courier New" w:hAnsi="Courier New" w:hint="default"/>
      </w:rPr>
    </w:lvl>
    <w:lvl w:ilvl="5" w:tplc="5A4A5F3A">
      <w:start w:val="1"/>
      <w:numFmt w:val="bullet"/>
      <w:lvlText w:val=""/>
      <w:lvlJc w:val="left"/>
      <w:pPr>
        <w:ind w:left="4320" w:hanging="360"/>
      </w:pPr>
      <w:rPr>
        <w:rFonts w:ascii="Wingdings" w:hAnsi="Wingdings" w:hint="default"/>
      </w:rPr>
    </w:lvl>
    <w:lvl w:ilvl="6" w:tplc="BA167632">
      <w:start w:val="1"/>
      <w:numFmt w:val="bullet"/>
      <w:lvlText w:val=""/>
      <w:lvlJc w:val="left"/>
      <w:pPr>
        <w:ind w:left="5040" w:hanging="360"/>
      </w:pPr>
      <w:rPr>
        <w:rFonts w:ascii="Symbol" w:hAnsi="Symbol" w:hint="default"/>
      </w:rPr>
    </w:lvl>
    <w:lvl w:ilvl="7" w:tplc="D18A4D3A">
      <w:start w:val="1"/>
      <w:numFmt w:val="bullet"/>
      <w:lvlText w:val="o"/>
      <w:lvlJc w:val="left"/>
      <w:pPr>
        <w:ind w:left="5760" w:hanging="360"/>
      </w:pPr>
      <w:rPr>
        <w:rFonts w:ascii="Courier New" w:hAnsi="Courier New" w:hint="default"/>
      </w:rPr>
    </w:lvl>
    <w:lvl w:ilvl="8" w:tplc="FBFA392E">
      <w:start w:val="1"/>
      <w:numFmt w:val="bullet"/>
      <w:lvlText w:val=""/>
      <w:lvlJc w:val="left"/>
      <w:pPr>
        <w:ind w:left="6480" w:hanging="360"/>
      </w:pPr>
      <w:rPr>
        <w:rFonts w:ascii="Wingdings" w:hAnsi="Wingdings" w:hint="default"/>
      </w:rPr>
    </w:lvl>
  </w:abstractNum>
  <w:abstractNum w:abstractNumId="29" w15:restartNumberingAfterBreak="0">
    <w:nsid w:val="22D758C0"/>
    <w:multiLevelType w:val="hybridMultilevel"/>
    <w:tmpl w:val="C9289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7FB0B70"/>
    <w:multiLevelType w:val="multilevel"/>
    <w:tmpl w:val="EFA4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437459"/>
    <w:multiLevelType w:val="hybridMultilevel"/>
    <w:tmpl w:val="78E08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C83C72"/>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5B80F31"/>
    <w:multiLevelType w:val="hybridMultilevel"/>
    <w:tmpl w:val="A148D3AA"/>
    <w:lvl w:ilvl="0" w:tplc="9F8AF6A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6E7BDFB"/>
    <w:multiLevelType w:val="hybridMultilevel"/>
    <w:tmpl w:val="5122F3E2"/>
    <w:lvl w:ilvl="0" w:tplc="BD3AE9D0">
      <w:start w:val="1"/>
      <w:numFmt w:val="bullet"/>
      <w:lvlText w:val=""/>
      <w:lvlJc w:val="left"/>
      <w:pPr>
        <w:ind w:left="720" w:hanging="360"/>
      </w:pPr>
      <w:rPr>
        <w:rFonts w:ascii="Symbol" w:hAnsi="Symbol" w:hint="default"/>
      </w:rPr>
    </w:lvl>
    <w:lvl w:ilvl="1" w:tplc="691E0654">
      <w:start w:val="1"/>
      <w:numFmt w:val="bullet"/>
      <w:lvlText w:val="o"/>
      <w:lvlJc w:val="left"/>
      <w:pPr>
        <w:ind w:left="1440" w:hanging="360"/>
      </w:pPr>
      <w:rPr>
        <w:rFonts w:ascii="Courier New" w:hAnsi="Courier New" w:hint="default"/>
      </w:rPr>
    </w:lvl>
    <w:lvl w:ilvl="2" w:tplc="20CC8B3A">
      <w:start w:val="1"/>
      <w:numFmt w:val="bullet"/>
      <w:lvlText w:val=""/>
      <w:lvlJc w:val="left"/>
      <w:pPr>
        <w:ind w:left="2160" w:hanging="360"/>
      </w:pPr>
      <w:rPr>
        <w:rFonts w:ascii="Wingdings" w:hAnsi="Wingdings" w:hint="default"/>
      </w:rPr>
    </w:lvl>
    <w:lvl w:ilvl="3" w:tplc="DA16FBC0">
      <w:start w:val="1"/>
      <w:numFmt w:val="bullet"/>
      <w:lvlText w:val=""/>
      <w:lvlJc w:val="left"/>
      <w:pPr>
        <w:ind w:left="2880" w:hanging="360"/>
      </w:pPr>
      <w:rPr>
        <w:rFonts w:ascii="Symbol" w:hAnsi="Symbol" w:hint="default"/>
      </w:rPr>
    </w:lvl>
    <w:lvl w:ilvl="4" w:tplc="96E42A08">
      <w:start w:val="1"/>
      <w:numFmt w:val="bullet"/>
      <w:lvlText w:val="o"/>
      <w:lvlJc w:val="left"/>
      <w:pPr>
        <w:ind w:left="3600" w:hanging="360"/>
      </w:pPr>
      <w:rPr>
        <w:rFonts w:ascii="Courier New" w:hAnsi="Courier New" w:hint="default"/>
      </w:rPr>
    </w:lvl>
    <w:lvl w:ilvl="5" w:tplc="DBAC0096">
      <w:start w:val="1"/>
      <w:numFmt w:val="bullet"/>
      <w:lvlText w:val=""/>
      <w:lvlJc w:val="left"/>
      <w:pPr>
        <w:ind w:left="4320" w:hanging="360"/>
      </w:pPr>
      <w:rPr>
        <w:rFonts w:ascii="Wingdings" w:hAnsi="Wingdings" w:hint="default"/>
      </w:rPr>
    </w:lvl>
    <w:lvl w:ilvl="6" w:tplc="CDD2836E">
      <w:start w:val="1"/>
      <w:numFmt w:val="bullet"/>
      <w:lvlText w:val=""/>
      <w:lvlJc w:val="left"/>
      <w:pPr>
        <w:ind w:left="5040" w:hanging="360"/>
      </w:pPr>
      <w:rPr>
        <w:rFonts w:ascii="Symbol" w:hAnsi="Symbol" w:hint="default"/>
      </w:rPr>
    </w:lvl>
    <w:lvl w:ilvl="7" w:tplc="89CCE46E">
      <w:start w:val="1"/>
      <w:numFmt w:val="bullet"/>
      <w:lvlText w:val="o"/>
      <w:lvlJc w:val="left"/>
      <w:pPr>
        <w:ind w:left="5760" w:hanging="360"/>
      </w:pPr>
      <w:rPr>
        <w:rFonts w:ascii="Courier New" w:hAnsi="Courier New" w:hint="default"/>
      </w:rPr>
    </w:lvl>
    <w:lvl w:ilvl="8" w:tplc="D6E23E38">
      <w:start w:val="1"/>
      <w:numFmt w:val="bullet"/>
      <w:lvlText w:val=""/>
      <w:lvlJc w:val="left"/>
      <w:pPr>
        <w:ind w:left="6480" w:hanging="360"/>
      </w:pPr>
      <w:rPr>
        <w:rFonts w:ascii="Wingdings" w:hAnsi="Wingdings" w:hint="default"/>
      </w:rPr>
    </w:lvl>
  </w:abstractNum>
  <w:abstractNum w:abstractNumId="35" w15:restartNumberingAfterBreak="0">
    <w:nsid w:val="3BE03545"/>
    <w:multiLevelType w:val="hybridMultilevel"/>
    <w:tmpl w:val="BB60F26A"/>
    <w:lvl w:ilvl="0" w:tplc="9F8AF6A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F248ED"/>
    <w:multiLevelType w:val="hybridMultilevel"/>
    <w:tmpl w:val="C1D46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F904DAE"/>
    <w:multiLevelType w:val="hybridMultilevel"/>
    <w:tmpl w:val="FFFFFFFF"/>
    <w:lvl w:ilvl="0" w:tplc="19EA891A">
      <w:start w:val="1"/>
      <w:numFmt w:val="bullet"/>
      <w:lvlText w:val=""/>
      <w:lvlJc w:val="left"/>
      <w:pPr>
        <w:ind w:left="720" w:hanging="360"/>
      </w:pPr>
      <w:rPr>
        <w:rFonts w:ascii="Wingdings" w:hAnsi="Wingdings" w:hint="default"/>
      </w:rPr>
    </w:lvl>
    <w:lvl w:ilvl="1" w:tplc="2248772E">
      <w:start w:val="1"/>
      <w:numFmt w:val="bullet"/>
      <w:lvlText w:val="o"/>
      <w:lvlJc w:val="left"/>
      <w:pPr>
        <w:ind w:left="1440" w:hanging="360"/>
      </w:pPr>
      <w:rPr>
        <w:rFonts w:ascii="Courier New" w:hAnsi="Courier New" w:hint="default"/>
      </w:rPr>
    </w:lvl>
    <w:lvl w:ilvl="2" w:tplc="BA807A06">
      <w:start w:val="1"/>
      <w:numFmt w:val="bullet"/>
      <w:lvlText w:val=""/>
      <w:lvlJc w:val="left"/>
      <w:pPr>
        <w:ind w:left="2160" w:hanging="360"/>
      </w:pPr>
      <w:rPr>
        <w:rFonts w:ascii="Wingdings" w:hAnsi="Wingdings" w:hint="default"/>
      </w:rPr>
    </w:lvl>
    <w:lvl w:ilvl="3" w:tplc="A06E4850">
      <w:start w:val="1"/>
      <w:numFmt w:val="bullet"/>
      <w:lvlText w:val=""/>
      <w:lvlJc w:val="left"/>
      <w:pPr>
        <w:ind w:left="2880" w:hanging="360"/>
      </w:pPr>
      <w:rPr>
        <w:rFonts w:ascii="Symbol" w:hAnsi="Symbol" w:hint="default"/>
      </w:rPr>
    </w:lvl>
    <w:lvl w:ilvl="4" w:tplc="B470D136">
      <w:start w:val="1"/>
      <w:numFmt w:val="bullet"/>
      <w:lvlText w:val="o"/>
      <w:lvlJc w:val="left"/>
      <w:pPr>
        <w:ind w:left="3600" w:hanging="360"/>
      </w:pPr>
      <w:rPr>
        <w:rFonts w:ascii="Courier New" w:hAnsi="Courier New" w:hint="default"/>
      </w:rPr>
    </w:lvl>
    <w:lvl w:ilvl="5" w:tplc="9EDAB21E">
      <w:start w:val="1"/>
      <w:numFmt w:val="bullet"/>
      <w:lvlText w:val=""/>
      <w:lvlJc w:val="left"/>
      <w:pPr>
        <w:ind w:left="4320" w:hanging="360"/>
      </w:pPr>
      <w:rPr>
        <w:rFonts w:ascii="Wingdings" w:hAnsi="Wingdings" w:hint="default"/>
      </w:rPr>
    </w:lvl>
    <w:lvl w:ilvl="6" w:tplc="ABEE66FE">
      <w:start w:val="1"/>
      <w:numFmt w:val="bullet"/>
      <w:lvlText w:val=""/>
      <w:lvlJc w:val="left"/>
      <w:pPr>
        <w:ind w:left="5040" w:hanging="360"/>
      </w:pPr>
      <w:rPr>
        <w:rFonts w:ascii="Symbol" w:hAnsi="Symbol" w:hint="default"/>
      </w:rPr>
    </w:lvl>
    <w:lvl w:ilvl="7" w:tplc="A3CA08BE">
      <w:start w:val="1"/>
      <w:numFmt w:val="bullet"/>
      <w:lvlText w:val="o"/>
      <w:lvlJc w:val="left"/>
      <w:pPr>
        <w:ind w:left="5760" w:hanging="360"/>
      </w:pPr>
      <w:rPr>
        <w:rFonts w:ascii="Courier New" w:hAnsi="Courier New" w:hint="default"/>
      </w:rPr>
    </w:lvl>
    <w:lvl w:ilvl="8" w:tplc="AE86C3B0">
      <w:start w:val="1"/>
      <w:numFmt w:val="bullet"/>
      <w:lvlText w:val=""/>
      <w:lvlJc w:val="left"/>
      <w:pPr>
        <w:ind w:left="6480" w:hanging="360"/>
      </w:pPr>
      <w:rPr>
        <w:rFonts w:ascii="Wingdings" w:hAnsi="Wingdings" w:hint="default"/>
      </w:rPr>
    </w:lvl>
  </w:abstractNum>
  <w:abstractNum w:abstractNumId="38" w15:restartNumberingAfterBreak="0">
    <w:nsid w:val="40707BC1"/>
    <w:multiLevelType w:val="hybridMultilevel"/>
    <w:tmpl w:val="FFFFFFFF"/>
    <w:lvl w:ilvl="0" w:tplc="9D22CB96">
      <w:start w:val="1"/>
      <w:numFmt w:val="bullet"/>
      <w:lvlText w:val=""/>
      <w:lvlJc w:val="left"/>
      <w:pPr>
        <w:ind w:left="720" w:hanging="360"/>
      </w:pPr>
      <w:rPr>
        <w:rFonts w:ascii="Symbol" w:hAnsi="Symbol" w:hint="default"/>
      </w:rPr>
    </w:lvl>
    <w:lvl w:ilvl="1" w:tplc="C2141F84">
      <w:start w:val="1"/>
      <w:numFmt w:val="bullet"/>
      <w:lvlText w:val="o"/>
      <w:lvlJc w:val="left"/>
      <w:pPr>
        <w:ind w:left="1440" w:hanging="360"/>
      </w:pPr>
      <w:rPr>
        <w:rFonts w:ascii="Courier New" w:hAnsi="Courier New" w:hint="default"/>
      </w:rPr>
    </w:lvl>
    <w:lvl w:ilvl="2" w:tplc="7D00EA02">
      <w:start w:val="1"/>
      <w:numFmt w:val="bullet"/>
      <w:lvlText w:val=""/>
      <w:lvlJc w:val="left"/>
      <w:pPr>
        <w:ind w:left="2160" w:hanging="360"/>
      </w:pPr>
      <w:rPr>
        <w:rFonts w:ascii="Wingdings" w:hAnsi="Wingdings" w:hint="default"/>
      </w:rPr>
    </w:lvl>
    <w:lvl w:ilvl="3" w:tplc="13F4E186">
      <w:start w:val="1"/>
      <w:numFmt w:val="bullet"/>
      <w:lvlText w:val=""/>
      <w:lvlJc w:val="left"/>
      <w:pPr>
        <w:ind w:left="2880" w:hanging="360"/>
      </w:pPr>
      <w:rPr>
        <w:rFonts w:ascii="Symbol" w:hAnsi="Symbol" w:hint="default"/>
      </w:rPr>
    </w:lvl>
    <w:lvl w:ilvl="4" w:tplc="7818AEE0">
      <w:start w:val="1"/>
      <w:numFmt w:val="bullet"/>
      <w:lvlText w:val="o"/>
      <w:lvlJc w:val="left"/>
      <w:pPr>
        <w:ind w:left="3600" w:hanging="360"/>
      </w:pPr>
      <w:rPr>
        <w:rFonts w:ascii="Courier New" w:hAnsi="Courier New" w:hint="default"/>
      </w:rPr>
    </w:lvl>
    <w:lvl w:ilvl="5" w:tplc="6D5837F4">
      <w:start w:val="1"/>
      <w:numFmt w:val="bullet"/>
      <w:lvlText w:val=""/>
      <w:lvlJc w:val="left"/>
      <w:pPr>
        <w:ind w:left="4320" w:hanging="360"/>
      </w:pPr>
      <w:rPr>
        <w:rFonts w:ascii="Wingdings" w:hAnsi="Wingdings" w:hint="default"/>
      </w:rPr>
    </w:lvl>
    <w:lvl w:ilvl="6" w:tplc="0930C24E">
      <w:start w:val="1"/>
      <w:numFmt w:val="bullet"/>
      <w:lvlText w:val=""/>
      <w:lvlJc w:val="left"/>
      <w:pPr>
        <w:ind w:left="5040" w:hanging="360"/>
      </w:pPr>
      <w:rPr>
        <w:rFonts w:ascii="Symbol" w:hAnsi="Symbol" w:hint="default"/>
      </w:rPr>
    </w:lvl>
    <w:lvl w:ilvl="7" w:tplc="9B96322C">
      <w:start w:val="1"/>
      <w:numFmt w:val="bullet"/>
      <w:lvlText w:val="o"/>
      <w:lvlJc w:val="left"/>
      <w:pPr>
        <w:ind w:left="5760" w:hanging="360"/>
      </w:pPr>
      <w:rPr>
        <w:rFonts w:ascii="Courier New" w:hAnsi="Courier New" w:hint="default"/>
      </w:rPr>
    </w:lvl>
    <w:lvl w:ilvl="8" w:tplc="2550B77A">
      <w:start w:val="1"/>
      <w:numFmt w:val="bullet"/>
      <w:lvlText w:val=""/>
      <w:lvlJc w:val="left"/>
      <w:pPr>
        <w:ind w:left="6480" w:hanging="360"/>
      </w:pPr>
      <w:rPr>
        <w:rFonts w:ascii="Wingdings" w:hAnsi="Wingdings" w:hint="default"/>
      </w:rPr>
    </w:lvl>
  </w:abstractNum>
  <w:abstractNum w:abstractNumId="39" w15:restartNumberingAfterBreak="0">
    <w:nsid w:val="41C42335"/>
    <w:multiLevelType w:val="hybridMultilevel"/>
    <w:tmpl w:val="863E804C"/>
    <w:lvl w:ilvl="0" w:tplc="61EAE87C">
      <w:start w:val="1"/>
      <w:numFmt w:val="bullet"/>
      <w:lvlText w:val=""/>
      <w:lvlJc w:val="left"/>
      <w:pPr>
        <w:ind w:left="720" w:hanging="360"/>
      </w:pPr>
      <w:rPr>
        <w:rFonts w:ascii="Symbol" w:hAnsi="Symbol" w:hint="default"/>
      </w:rPr>
    </w:lvl>
    <w:lvl w:ilvl="1" w:tplc="96081D26">
      <w:start w:val="1"/>
      <w:numFmt w:val="bullet"/>
      <w:lvlText w:val="o"/>
      <w:lvlJc w:val="left"/>
      <w:pPr>
        <w:ind w:left="1440" w:hanging="360"/>
      </w:pPr>
      <w:rPr>
        <w:rFonts w:ascii="Courier New" w:hAnsi="Courier New" w:hint="default"/>
      </w:rPr>
    </w:lvl>
    <w:lvl w:ilvl="2" w:tplc="9AC4C2A6">
      <w:start w:val="1"/>
      <w:numFmt w:val="bullet"/>
      <w:lvlText w:val=""/>
      <w:lvlJc w:val="left"/>
      <w:pPr>
        <w:ind w:left="2160" w:hanging="360"/>
      </w:pPr>
      <w:rPr>
        <w:rFonts w:ascii="Wingdings" w:hAnsi="Wingdings" w:hint="default"/>
      </w:rPr>
    </w:lvl>
    <w:lvl w:ilvl="3" w:tplc="F1D2C27C">
      <w:start w:val="1"/>
      <w:numFmt w:val="bullet"/>
      <w:lvlText w:val=""/>
      <w:lvlJc w:val="left"/>
      <w:pPr>
        <w:ind w:left="2880" w:hanging="360"/>
      </w:pPr>
      <w:rPr>
        <w:rFonts w:ascii="Symbol" w:hAnsi="Symbol" w:hint="default"/>
      </w:rPr>
    </w:lvl>
    <w:lvl w:ilvl="4" w:tplc="7FB25CD6">
      <w:start w:val="1"/>
      <w:numFmt w:val="bullet"/>
      <w:lvlText w:val="o"/>
      <w:lvlJc w:val="left"/>
      <w:pPr>
        <w:ind w:left="3600" w:hanging="360"/>
      </w:pPr>
      <w:rPr>
        <w:rFonts w:ascii="Courier New" w:hAnsi="Courier New" w:hint="default"/>
      </w:rPr>
    </w:lvl>
    <w:lvl w:ilvl="5" w:tplc="1734AB60">
      <w:start w:val="1"/>
      <w:numFmt w:val="bullet"/>
      <w:lvlText w:val=""/>
      <w:lvlJc w:val="left"/>
      <w:pPr>
        <w:ind w:left="4320" w:hanging="360"/>
      </w:pPr>
      <w:rPr>
        <w:rFonts w:ascii="Wingdings" w:hAnsi="Wingdings" w:hint="default"/>
      </w:rPr>
    </w:lvl>
    <w:lvl w:ilvl="6" w:tplc="3426FA66">
      <w:start w:val="1"/>
      <w:numFmt w:val="bullet"/>
      <w:lvlText w:val=""/>
      <w:lvlJc w:val="left"/>
      <w:pPr>
        <w:ind w:left="5040" w:hanging="360"/>
      </w:pPr>
      <w:rPr>
        <w:rFonts w:ascii="Symbol" w:hAnsi="Symbol" w:hint="default"/>
      </w:rPr>
    </w:lvl>
    <w:lvl w:ilvl="7" w:tplc="B8843710">
      <w:start w:val="1"/>
      <w:numFmt w:val="bullet"/>
      <w:lvlText w:val="o"/>
      <w:lvlJc w:val="left"/>
      <w:pPr>
        <w:ind w:left="5760" w:hanging="360"/>
      </w:pPr>
      <w:rPr>
        <w:rFonts w:ascii="Courier New" w:hAnsi="Courier New" w:hint="default"/>
      </w:rPr>
    </w:lvl>
    <w:lvl w:ilvl="8" w:tplc="E49CC562">
      <w:start w:val="1"/>
      <w:numFmt w:val="bullet"/>
      <w:lvlText w:val=""/>
      <w:lvlJc w:val="left"/>
      <w:pPr>
        <w:ind w:left="6480" w:hanging="360"/>
      </w:pPr>
      <w:rPr>
        <w:rFonts w:ascii="Wingdings" w:hAnsi="Wingdings" w:hint="default"/>
      </w:rPr>
    </w:lvl>
  </w:abstractNum>
  <w:abstractNum w:abstractNumId="40" w15:restartNumberingAfterBreak="0">
    <w:nsid w:val="41C572F2"/>
    <w:multiLevelType w:val="multilevel"/>
    <w:tmpl w:val="AE322176"/>
    <w:styleLink w:val="CurrentList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45895C66"/>
    <w:multiLevelType w:val="hybridMultilevel"/>
    <w:tmpl w:val="0CDCB2A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ABFE36"/>
    <w:multiLevelType w:val="hybridMultilevel"/>
    <w:tmpl w:val="9CBEA184"/>
    <w:lvl w:ilvl="0" w:tplc="D5106F9E">
      <w:start w:val="1"/>
      <w:numFmt w:val="bullet"/>
      <w:lvlText w:val=""/>
      <w:lvlJc w:val="left"/>
      <w:pPr>
        <w:ind w:left="720" w:hanging="360"/>
      </w:pPr>
      <w:rPr>
        <w:rFonts w:ascii="Symbol" w:hAnsi="Symbol" w:hint="default"/>
      </w:rPr>
    </w:lvl>
    <w:lvl w:ilvl="1" w:tplc="8A288044">
      <w:start w:val="1"/>
      <w:numFmt w:val="bullet"/>
      <w:lvlText w:val="o"/>
      <w:lvlJc w:val="left"/>
      <w:pPr>
        <w:ind w:left="1440" w:hanging="360"/>
      </w:pPr>
      <w:rPr>
        <w:rFonts w:ascii="Courier New" w:hAnsi="Courier New" w:hint="default"/>
      </w:rPr>
    </w:lvl>
    <w:lvl w:ilvl="2" w:tplc="1DEC29CC">
      <w:start w:val="1"/>
      <w:numFmt w:val="bullet"/>
      <w:lvlText w:val=""/>
      <w:lvlJc w:val="left"/>
      <w:pPr>
        <w:ind w:left="2160" w:hanging="360"/>
      </w:pPr>
      <w:rPr>
        <w:rFonts w:ascii="Wingdings" w:hAnsi="Wingdings" w:hint="default"/>
      </w:rPr>
    </w:lvl>
    <w:lvl w:ilvl="3" w:tplc="BA945698">
      <w:start w:val="1"/>
      <w:numFmt w:val="bullet"/>
      <w:lvlText w:val=""/>
      <w:lvlJc w:val="left"/>
      <w:pPr>
        <w:ind w:left="2880" w:hanging="360"/>
      </w:pPr>
      <w:rPr>
        <w:rFonts w:ascii="Symbol" w:hAnsi="Symbol" w:hint="default"/>
      </w:rPr>
    </w:lvl>
    <w:lvl w:ilvl="4" w:tplc="758AA8C0">
      <w:start w:val="1"/>
      <w:numFmt w:val="bullet"/>
      <w:lvlText w:val="o"/>
      <w:lvlJc w:val="left"/>
      <w:pPr>
        <w:ind w:left="3600" w:hanging="360"/>
      </w:pPr>
      <w:rPr>
        <w:rFonts w:ascii="Courier New" w:hAnsi="Courier New" w:hint="default"/>
      </w:rPr>
    </w:lvl>
    <w:lvl w:ilvl="5" w:tplc="61F80264">
      <w:start w:val="1"/>
      <w:numFmt w:val="bullet"/>
      <w:lvlText w:val=""/>
      <w:lvlJc w:val="left"/>
      <w:pPr>
        <w:ind w:left="4320" w:hanging="360"/>
      </w:pPr>
      <w:rPr>
        <w:rFonts w:ascii="Wingdings" w:hAnsi="Wingdings" w:hint="default"/>
      </w:rPr>
    </w:lvl>
    <w:lvl w:ilvl="6" w:tplc="0134A71C">
      <w:start w:val="1"/>
      <w:numFmt w:val="bullet"/>
      <w:lvlText w:val=""/>
      <w:lvlJc w:val="left"/>
      <w:pPr>
        <w:ind w:left="5040" w:hanging="360"/>
      </w:pPr>
      <w:rPr>
        <w:rFonts w:ascii="Symbol" w:hAnsi="Symbol" w:hint="default"/>
      </w:rPr>
    </w:lvl>
    <w:lvl w:ilvl="7" w:tplc="76BA5024">
      <w:start w:val="1"/>
      <w:numFmt w:val="bullet"/>
      <w:lvlText w:val="o"/>
      <w:lvlJc w:val="left"/>
      <w:pPr>
        <w:ind w:left="5760" w:hanging="360"/>
      </w:pPr>
      <w:rPr>
        <w:rFonts w:ascii="Courier New" w:hAnsi="Courier New" w:hint="default"/>
      </w:rPr>
    </w:lvl>
    <w:lvl w:ilvl="8" w:tplc="C4E2A0BC">
      <w:start w:val="1"/>
      <w:numFmt w:val="bullet"/>
      <w:lvlText w:val=""/>
      <w:lvlJc w:val="left"/>
      <w:pPr>
        <w:ind w:left="6480" w:hanging="360"/>
      </w:pPr>
      <w:rPr>
        <w:rFonts w:ascii="Wingdings" w:hAnsi="Wingdings" w:hint="default"/>
      </w:rPr>
    </w:lvl>
  </w:abstractNum>
  <w:abstractNum w:abstractNumId="43" w15:restartNumberingAfterBreak="0">
    <w:nsid w:val="4AD7B3F1"/>
    <w:multiLevelType w:val="hybridMultilevel"/>
    <w:tmpl w:val="25E2D822"/>
    <w:lvl w:ilvl="0" w:tplc="0936CFC4">
      <w:start w:val="1"/>
      <w:numFmt w:val="bullet"/>
      <w:lvlText w:val=""/>
      <w:lvlJc w:val="left"/>
      <w:pPr>
        <w:ind w:left="720" w:hanging="360"/>
      </w:pPr>
      <w:rPr>
        <w:rFonts w:ascii="Symbol" w:hAnsi="Symbol" w:hint="default"/>
      </w:rPr>
    </w:lvl>
    <w:lvl w:ilvl="1" w:tplc="0A4451CE">
      <w:start w:val="1"/>
      <w:numFmt w:val="bullet"/>
      <w:lvlText w:val="o"/>
      <w:lvlJc w:val="left"/>
      <w:pPr>
        <w:ind w:left="1440" w:hanging="360"/>
      </w:pPr>
      <w:rPr>
        <w:rFonts w:ascii="Courier New" w:hAnsi="Courier New" w:hint="default"/>
      </w:rPr>
    </w:lvl>
    <w:lvl w:ilvl="2" w:tplc="BCCA1B00">
      <w:start w:val="1"/>
      <w:numFmt w:val="bullet"/>
      <w:lvlText w:val=""/>
      <w:lvlJc w:val="left"/>
      <w:pPr>
        <w:ind w:left="2160" w:hanging="360"/>
      </w:pPr>
      <w:rPr>
        <w:rFonts w:ascii="Wingdings" w:hAnsi="Wingdings" w:hint="default"/>
      </w:rPr>
    </w:lvl>
    <w:lvl w:ilvl="3" w:tplc="4CF0E4AA">
      <w:start w:val="1"/>
      <w:numFmt w:val="bullet"/>
      <w:lvlText w:val=""/>
      <w:lvlJc w:val="left"/>
      <w:pPr>
        <w:ind w:left="2880" w:hanging="360"/>
      </w:pPr>
      <w:rPr>
        <w:rFonts w:ascii="Symbol" w:hAnsi="Symbol" w:hint="default"/>
      </w:rPr>
    </w:lvl>
    <w:lvl w:ilvl="4" w:tplc="EB0A8074">
      <w:start w:val="1"/>
      <w:numFmt w:val="bullet"/>
      <w:lvlText w:val="o"/>
      <w:lvlJc w:val="left"/>
      <w:pPr>
        <w:ind w:left="3600" w:hanging="360"/>
      </w:pPr>
      <w:rPr>
        <w:rFonts w:ascii="Courier New" w:hAnsi="Courier New" w:hint="default"/>
      </w:rPr>
    </w:lvl>
    <w:lvl w:ilvl="5" w:tplc="45E4C376">
      <w:start w:val="1"/>
      <w:numFmt w:val="bullet"/>
      <w:lvlText w:val=""/>
      <w:lvlJc w:val="left"/>
      <w:pPr>
        <w:ind w:left="4320" w:hanging="360"/>
      </w:pPr>
      <w:rPr>
        <w:rFonts w:ascii="Wingdings" w:hAnsi="Wingdings" w:hint="default"/>
      </w:rPr>
    </w:lvl>
    <w:lvl w:ilvl="6" w:tplc="F86CE806">
      <w:start w:val="1"/>
      <w:numFmt w:val="bullet"/>
      <w:lvlText w:val=""/>
      <w:lvlJc w:val="left"/>
      <w:pPr>
        <w:ind w:left="5040" w:hanging="360"/>
      </w:pPr>
      <w:rPr>
        <w:rFonts w:ascii="Symbol" w:hAnsi="Symbol" w:hint="default"/>
      </w:rPr>
    </w:lvl>
    <w:lvl w:ilvl="7" w:tplc="C12EBAAE">
      <w:start w:val="1"/>
      <w:numFmt w:val="bullet"/>
      <w:lvlText w:val="o"/>
      <w:lvlJc w:val="left"/>
      <w:pPr>
        <w:ind w:left="5760" w:hanging="360"/>
      </w:pPr>
      <w:rPr>
        <w:rFonts w:ascii="Courier New" w:hAnsi="Courier New" w:hint="default"/>
      </w:rPr>
    </w:lvl>
    <w:lvl w:ilvl="8" w:tplc="438E2AA2">
      <w:start w:val="1"/>
      <w:numFmt w:val="bullet"/>
      <w:lvlText w:val=""/>
      <w:lvlJc w:val="left"/>
      <w:pPr>
        <w:ind w:left="6480" w:hanging="360"/>
      </w:pPr>
      <w:rPr>
        <w:rFonts w:ascii="Wingdings" w:hAnsi="Wingdings" w:hint="default"/>
      </w:rPr>
    </w:lvl>
  </w:abstractNum>
  <w:abstractNum w:abstractNumId="44" w15:restartNumberingAfterBreak="0">
    <w:nsid w:val="52A55244"/>
    <w:multiLevelType w:val="hybridMultilevel"/>
    <w:tmpl w:val="D2CEAA86"/>
    <w:lvl w:ilvl="0" w:tplc="87764DD2">
      <w:start w:val="1"/>
      <w:numFmt w:val="decimal"/>
      <w:pStyle w:val="Numberedlist1"/>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57B65EE4"/>
    <w:multiLevelType w:val="hybridMultilevel"/>
    <w:tmpl w:val="FFFFFFFF"/>
    <w:lvl w:ilvl="0" w:tplc="9806837C">
      <w:start w:val="1"/>
      <w:numFmt w:val="bullet"/>
      <w:lvlText w:val=""/>
      <w:lvlJc w:val="left"/>
      <w:pPr>
        <w:ind w:left="720" w:hanging="360"/>
      </w:pPr>
      <w:rPr>
        <w:rFonts w:ascii="Symbol" w:hAnsi="Symbol" w:hint="default"/>
      </w:rPr>
    </w:lvl>
    <w:lvl w:ilvl="1" w:tplc="BCC8ECB2">
      <w:start w:val="1"/>
      <w:numFmt w:val="bullet"/>
      <w:lvlText w:val="o"/>
      <w:lvlJc w:val="left"/>
      <w:pPr>
        <w:ind w:left="1440" w:hanging="360"/>
      </w:pPr>
      <w:rPr>
        <w:rFonts w:ascii="Courier New" w:hAnsi="Courier New" w:hint="default"/>
      </w:rPr>
    </w:lvl>
    <w:lvl w:ilvl="2" w:tplc="00D090F4">
      <w:start w:val="1"/>
      <w:numFmt w:val="bullet"/>
      <w:lvlText w:val=""/>
      <w:lvlJc w:val="left"/>
      <w:pPr>
        <w:ind w:left="2160" w:hanging="360"/>
      </w:pPr>
      <w:rPr>
        <w:rFonts w:ascii="Wingdings" w:hAnsi="Wingdings" w:hint="default"/>
      </w:rPr>
    </w:lvl>
    <w:lvl w:ilvl="3" w:tplc="8E445ABC">
      <w:start w:val="1"/>
      <w:numFmt w:val="bullet"/>
      <w:lvlText w:val=""/>
      <w:lvlJc w:val="left"/>
      <w:pPr>
        <w:ind w:left="2880" w:hanging="360"/>
      </w:pPr>
      <w:rPr>
        <w:rFonts w:ascii="Symbol" w:hAnsi="Symbol" w:hint="default"/>
      </w:rPr>
    </w:lvl>
    <w:lvl w:ilvl="4" w:tplc="5BA41B4E">
      <w:start w:val="1"/>
      <w:numFmt w:val="bullet"/>
      <w:lvlText w:val="o"/>
      <w:lvlJc w:val="left"/>
      <w:pPr>
        <w:ind w:left="3600" w:hanging="360"/>
      </w:pPr>
      <w:rPr>
        <w:rFonts w:ascii="Courier New" w:hAnsi="Courier New" w:hint="default"/>
      </w:rPr>
    </w:lvl>
    <w:lvl w:ilvl="5" w:tplc="F98AA93A">
      <w:start w:val="1"/>
      <w:numFmt w:val="bullet"/>
      <w:lvlText w:val=""/>
      <w:lvlJc w:val="left"/>
      <w:pPr>
        <w:ind w:left="4320" w:hanging="360"/>
      </w:pPr>
      <w:rPr>
        <w:rFonts w:ascii="Wingdings" w:hAnsi="Wingdings" w:hint="default"/>
      </w:rPr>
    </w:lvl>
    <w:lvl w:ilvl="6" w:tplc="A73E7FE2">
      <w:start w:val="1"/>
      <w:numFmt w:val="bullet"/>
      <w:lvlText w:val=""/>
      <w:lvlJc w:val="left"/>
      <w:pPr>
        <w:ind w:left="5040" w:hanging="360"/>
      </w:pPr>
      <w:rPr>
        <w:rFonts w:ascii="Symbol" w:hAnsi="Symbol" w:hint="default"/>
      </w:rPr>
    </w:lvl>
    <w:lvl w:ilvl="7" w:tplc="9A2AA562">
      <w:start w:val="1"/>
      <w:numFmt w:val="bullet"/>
      <w:lvlText w:val="o"/>
      <w:lvlJc w:val="left"/>
      <w:pPr>
        <w:ind w:left="5760" w:hanging="360"/>
      </w:pPr>
      <w:rPr>
        <w:rFonts w:ascii="Courier New" w:hAnsi="Courier New" w:hint="default"/>
      </w:rPr>
    </w:lvl>
    <w:lvl w:ilvl="8" w:tplc="4DFA0654">
      <w:start w:val="1"/>
      <w:numFmt w:val="bullet"/>
      <w:lvlText w:val=""/>
      <w:lvlJc w:val="left"/>
      <w:pPr>
        <w:ind w:left="6480" w:hanging="360"/>
      </w:pPr>
      <w:rPr>
        <w:rFonts w:ascii="Wingdings" w:hAnsi="Wingdings" w:hint="default"/>
      </w:rPr>
    </w:lvl>
  </w:abstractNum>
  <w:abstractNum w:abstractNumId="46" w15:restartNumberingAfterBreak="0">
    <w:nsid w:val="57D30D03"/>
    <w:multiLevelType w:val="hybridMultilevel"/>
    <w:tmpl w:val="A7EE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331F65"/>
    <w:multiLevelType w:val="hybridMultilevel"/>
    <w:tmpl w:val="3D38F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C2A6A58"/>
    <w:multiLevelType w:val="hybridMultilevel"/>
    <w:tmpl w:val="5AC836F2"/>
    <w:lvl w:ilvl="0" w:tplc="31C260A2">
      <w:start w:val="1"/>
      <w:numFmt w:val="bullet"/>
      <w:lvlText w:val=""/>
      <w:lvlJc w:val="left"/>
      <w:pPr>
        <w:ind w:left="720" w:hanging="360"/>
      </w:pPr>
      <w:rPr>
        <w:rFonts w:ascii="Symbol" w:hAnsi="Symbol" w:hint="default"/>
      </w:rPr>
    </w:lvl>
    <w:lvl w:ilvl="1" w:tplc="AB30DA38">
      <w:start w:val="1"/>
      <w:numFmt w:val="bullet"/>
      <w:lvlText w:val="o"/>
      <w:lvlJc w:val="left"/>
      <w:pPr>
        <w:ind w:left="1440" w:hanging="360"/>
      </w:pPr>
      <w:rPr>
        <w:rFonts w:ascii="Courier New" w:hAnsi="Courier New" w:hint="default"/>
      </w:rPr>
    </w:lvl>
    <w:lvl w:ilvl="2" w:tplc="48368E1A">
      <w:start w:val="1"/>
      <w:numFmt w:val="bullet"/>
      <w:lvlText w:val=""/>
      <w:lvlJc w:val="left"/>
      <w:pPr>
        <w:ind w:left="2160" w:hanging="360"/>
      </w:pPr>
      <w:rPr>
        <w:rFonts w:ascii="Wingdings" w:hAnsi="Wingdings" w:hint="default"/>
      </w:rPr>
    </w:lvl>
    <w:lvl w:ilvl="3" w:tplc="DF541C74">
      <w:start w:val="1"/>
      <w:numFmt w:val="bullet"/>
      <w:lvlText w:val=""/>
      <w:lvlJc w:val="left"/>
      <w:pPr>
        <w:ind w:left="2880" w:hanging="360"/>
      </w:pPr>
      <w:rPr>
        <w:rFonts w:ascii="Symbol" w:hAnsi="Symbol" w:hint="default"/>
      </w:rPr>
    </w:lvl>
    <w:lvl w:ilvl="4" w:tplc="E4FA0452">
      <w:start w:val="1"/>
      <w:numFmt w:val="bullet"/>
      <w:lvlText w:val="o"/>
      <w:lvlJc w:val="left"/>
      <w:pPr>
        <w:ind w:left="3600" w:hanging="360"/>
      </w:pPr>
      <w:rPr>
        <w:rFonts w:ascii="Courier New" w:hAnsi="Courier New" w:hint="default"/>
      </w:rPr>
    </w:lvl>
    <w:lvl w:ilvl="5" w:tplc="060A2240">
      <w:start w:val="1"/>
      <w:numFmt w:val="bullet"/>
      <w:lvlText w:val=""/>
      <w:lvlJc w:val="left"/>
      <w:pPr>
        <w:ind w:left="4320" w:hanging="360"/>
      </w:pPr>
      <w:rPr>
        <w:rFonts w:ascii="Wingdings" w:hAnsi="Wingdings" w:hint="default"/>
      </w:rPr>
    </w:lvl>
    <w:lvl w:ilvl="6" w:tplc="5E8A3DC2">
      <w:start w:val="1"/>
      <w:numFmt w:val="bullet"/>
      <w:lvlText w:val=""/>
      <w:lvlJc w:val="left"/>
      <w:pPr>
        <w:ind w:left="5040" w:hanging="360"/>
      </w:pPr>
      <w:rPr>
        <w:rFonts w:ascii="Symbol" w:hAnsi="Symbol" w:hint="default"/>
      </w:rPr>
    </w:lvl>
    <w:lvl w:ilvl="7" w:tplc="CF06C570">
      <w:start w:val="1"/>
      <w:numFmt w:val="bullet"/>
      <w:lvlText w:val="o"/>
      <w:lvlJc w:val="left"/>
      <w:pPr>
        <w:ind w:left="5760" w:hanging="360"/>
      </w:pPr>
      <w:rPr>
        <w:rFonts w:ascii="Courier New" w:hAnsi="Courier New" w:hint="default"/>
      </w:rPr>
    </w:lvl>
    <w:lvl w:ilvl="8" w:tplc="F56CB2EC">
      <w:start w:val="1"/>
      <w:numFmt w:val="bullet"/>
      <w:lvlText w:val=""/>
      <w:lvlJc w:val="left"/>
      <w:pPr>
        <w:ind w:left="6480" w:hanging="360"/>
      </w:pPr>
      <w:rPr>
        <w:rFonts w:ascii="Wingdings" w:hAnsi="Wingdings" w:hint="default"/>
      </w:rPr>
    </w:lvl>
  </w:abstractNum>
  <w:abstractNum w:abstractNumId="49" w15:restartNumberingAfterBreak="0">
    <w:nsid w:val="5C6418B1"/>
    <w:multiLevelType w:val="hybridMultilevel"/>
    <w:tmpl w:val="13D8AF48"/>
    <w:lvl w:ilvl="0" w:tplc="DBCE0CDE">
      <w:start w:val="1"/>
      <w:numFmt w:val="bullet"/>
      <w:lvlText w:val=""/>
      <w:lvlJc w:val="left"/>
      <w:pPr>
        <w:ind w:left="720" w:hanging="360"/>
      </w:pPr>
      <w:rPr>
        <w:rFonts w:ascii="Symbol" w:hAnsi="Symbol" w:hint="default"/>
        <w:color w:val="auto"/>
      </w:rPr>
    </w:lvl>
    <w:lvl w:ilvl="1" w:tplc="DF7E8A12">
      <w:start w:val="1"/>
      <w:numFmt w:val="bullet"/>
      <w:lvlText w:val="o"/>
      <w:lvlJc w:val="left"/>
      <w:pPr>
        <w:ind w:left="1440" w:hanging="360"/>
      </w:pPr>
      <w:rPr>
        <w:rFonts w:ascii="Courier New" w:hAnsi="Courier New" w:hint="default"/>
      </w:rPr>
    </w:lvl>
    <w:lvl w:ilvl="2" w:tplc="71FA15C4">
      <w:start w:val="1"/>
      <w:numFmt w:val="bullet"/>
      <w:lvlText w:val=""/>
      <w:lvlJc w:val="left"/>
      <w:pPr>
        <w:ind w:left="2160" w:hanging="360"/>
      </w:pPr>
      <w:rPr>
        <w:rFonts w:ascii="Wingdings" w:hAnsi="Wingdings" w:hint="default"/>
      </w:rPr>
    </w:lvl>
    <w:lvl w:ilvl="3" w:tplc="4DD6601C">
      <w:start w:val="1"/>
      <w:numFmt w:val="bullet"/>
      <w:lvlText w:val=""/>
      <w:lvlJc w:val="left"/>
      <w:pPr>
        <w:ind w:left="2880" w:hanging="360"/>
      </w:pPr>
      <w:rPr>
        <w:rFonts w:ascii="Symbol" w:hAnsi="Symbol" w:hint="default"/>
      </w:rPr>
    </w:lvl>
    <w:lvl w:ilvl="4" w:tplc="6BAE88D2">
      <w:start w:val="1"/>
      <w:numFmt w:val="bullet"/>
      <w:lvlText w:val="o"/>
      <w:lvlJc w:val="left"/>
      <w:pPr>
        <w:ind w:left="3600" w:hanging="360"/>
      </w:pPr>
      <w:rPr>
        <w:rFonts w:ascii="Courier New" w:hAnsi="Courier New" w:hint="default"/>
      </w:rPr>
    </w:lvl>
    <w:lvl w:ilvl="5" w:tplc="74D463A4">
      <w:start w:val="1"/>
      <w:numFmt w:val="bullet"/>
      <w:lvlText w:val=""/>
      <w:lvlJc w:val="left"/>
      <w:pPr>
        <w:ind w:left="4320" w:hanging="360"/>
      </w:pPr>
      <w:rPr>
        <w:rFonts w:ascii="Wingdings" w:hAnsi="Wingdings" w:hint="default"/>
      </w:rPr>
    </w:lvl>
    <w:lvl w:ilvl="6" w:tplc="0CA0B84C">
      <w:start w:val="1"/>
      <w:numFmt w:val="bullet"/>
      <w:lvlText w:val=""/>
      <w:lvlJc w:val="left"/>
      <w:pPr>
        <w:ind w:left="5040" w:hanging="360"/>
      </w:pPr>
      <w:rPr>
        <w:rFonts w:ascii="Symbol" w:hAnsi="Symbol" w:hint="default"/>
      </w:rPr>
    </w:lvl>
    <w:lvl w:ilvl="7" w:tplc="A9048D16">
      <w:start w:val="1"/>
      <w:numFmt w:val="bullet"/>
      <w:lvlText w:val="o"/>
      <w:lvlJc w:val="left"/>
      <w:pPr>
        <w:ind w:left="5760" w:hanging="360"/>
      </w:pPr>
      <w:rPr>
        <w:rFonts w:ascii="Courier New" w:hAnsi="Courier New" w:hint="default"/>
      </w:rPr>
    </w:lvl>
    <w:lvl w:ilvl="8" w:tplc="3208D2EE">
      <w:start w:val="1"/>
      <w:numFmt w:val="bullet"/>
      <w:lvlText w:val=""/>
      <w:lvlJc w:val="left"/>
      <w:pPr>
        <w:ind w:left="6480" w:hanging="360"/>
      </w:pPr>
      <w:rPr>
        <w:rFonts w:ascii="Wingdings" w:hAnsi="Wingdings" w:hint="default"/>
      </w:rPr>
    </w:lvl>
  </w:abstractNum>
  <w:abstractNum w:abstractNumId="50" w15:restartNumberingAfterBreak="0">
    <w:nsid w:val="5C8C2211"/>
    <w:multiLevelType w:val="hybridMultilevel"/>
    <w:tmpl w:val="496C4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8C5067"/>
    <w:multiLevelType w:val="hybridMultilevel"/>
    <w:tmpl w:val="480688A8"/>
    <w:lvl w:ilvl="0" w:tplc="1F04344C">
      <w:start w:val="1"/>
      <w:numFmt w:val="bullet"/>
      <w:lvlText w:val=""/>
      <w:lvlJc w:val="left"/>
      <w:pPr>
        <w:ind w:left="720" w:hanging="360"/>
      </w:pPr>
      <w:rPr>
        <w:rFonts w:ascii="Symbol" w:hAnsi="Symbol" w:hint="default"/>
      </w:rPr>
    </w:lvl>
    <w:lvl w:ilvl="1" w:tplc="AB208B8A">
      <w:start w:val="1"/>
      <w:numFmt w:val="bullet"/>
      <w:lvlText w:val="o"/>
      <w:lvlJc w:val="left"/>
      <w:pPr>
        <w:ind w:left="1440" w:hanging="360"/>
      </w:pPr>
      <w:rPr>
        <w:rFonts w:ascii="Courier New" w:hAnsi="Courier New" w:hint="default"/>
      </w:rPr>
    </w:lvl>
    <w:lvl w:ilvl="2" w:tplc="D63EA5A0">
      <w:start w:val="1"/>
      <w:numFmt w:val="bullet"/>
      <w:lvlText w:val=""/>
      <w:lvlJc w:val="left"/>
      <w:pPr>
        <w:ind w:left="2160" w:hanging="360"/>
      </w:pPr>
      <w:rPr>
        <w:rFonts w:ascii="Wingdings" w:hAnsi="Wingdings" w:hint="default"/>
      </w:rPr>
    </w:lvl>
    <w:lvl w:ilvl="3" w:tplc="7AE2AEFA">
      <w:start w:val="1"/>
      <w:numFmt w:val="bullet"/>
      <w:lvlText w:val=""/>
      <w:lvlJc w:val="left"/>
      <w:pPr>
        <w:ind w:left="2880" w:hanging="360"/>
      </w:pPr>
      <w:rPr>
        <w:rFonts w:ascii="Symbol" w:hAnsi="Symbol" w:hint="default"/>
      </w:rPr>
    </w:lvl>
    <w:lvl w:ilvl="4" w:tplc="526C826E">
      <w:start w:val="1"/>
      <w:numFmt w:val="bullet"/>
      <w:lvlText w:val="o"/>
      <w:lvlJc w:val="left"/>
      <w:pPr>
        <w:ind w:left="3600" w:hanging="360"/>
      </w:pPr>
      <w:rPr>
        <w:rFonts w:ascii="Courier New" w:hAnsi="Courier New" w:hint="default"/>
      </w:rPr>
    </w:lvl>
    <w:lvl w:ilvl="5" w:tplc="3F90CDE2">
      <w:start w:val="1"/>
      <w:numFmt w:val="bullet"/>
      <w:lvlText w:val=""/>
      <w:lvlJc w:val="left"/>
      <w:pPr>
        <w:ind w:left="4320" w:hanging="360"/>
      </w:pPr>
      <w:rPr>
        <w:rFonts w:ascii="Wingdings" w:hAnsi="Wingdings" w:hint="default"/>
      </w:rPr>
    </w:lvl>
    <w:lvl w:ilvl="6" w:tplc="D5A806FC">
      <w:start w:val="1"/>
      <w:numFmt w:val="bullet"/>
      <w:lvlText w:val=""/>
      <w:lvlJc w:val="left"/>
      <w:pPr>
        <w:ind w:left="5040" w:hanging="360"/>
      </w:pPr>
      <w:rPr>
        <w:rFonts w:ascii="Symbol" w:hAnsi="Symbol" w:hint="default"/>
      </w:rPr>
    </w:lvl>
    <w:lvl w:ilvl="7" w:tplc="4C5A675C">
      <w:start w:val="1"/>
      <w:numFmt w:val="bullet"/>
      <w:lvlText w:val="o"/>
      <w:lvlJc w:val="left"/>
      <w:pPr>
        <w:ind w:left="5760" w:hanging="360"/>
      </w:pPr>
      <w:rPr>
        <w:rFonts w:ascii="Courier New" w:hAnsi="Courier New" w:hint="default"/>
      </w:rPr>
    </w:lvl>
    <w:lvl w:ilvl="8" w:tplc="D0E0C356">
      <w:start w:val="1"/>
      <w:numFmt w:val="bullet"/>
      <w:lvlText w:val=""/>
      <w:lvlJc w:val="left"/>
      <w:pPr>
        <w:ind w:left="6480" w:hanging="360"/>
      </w:pPr>
      <w:rPr>
        <w:rFonts w:ascii="Wingdings" w:hAnsi="Wingdings" w:hint="default"/>
      </w:rPr>
    </w:lvl>
  </w:abstractNum>
  <w:abstractNum w:abstractNumId="52" w15:restartNumberingAfterBreak="0">
    <w:nsid w:val="5DA30CF3"/>
    <w:multiLevelType w:val="hybridMultilevel"/>
    <w:tmpl w:val="1BFE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19284B"/>
    <w:multiLevelType w:val="multilevel"/>
    <w:tmpl w:val="0E9E24CC"/>
    <w:lvl w:ilvl="0">
      <w:start w:val="1"/>
      <w:numFmt w:val="decimal"/>
      <w:lvlText w:val="%1"/>
      <w:lvlJc w:val="left"/>
      <w:pPr>
        <w:ind w:left="360" w:hanging="360"/>
      </w:pPr>
      <w:rPr>
        <w:rFonts w:hint="default"/>
      </w:rPr>
    </w:lvl>
    <w:lvl w:ilvl="1">
      <w:start w:val="1"/>
      <w:numFmt w:val="decimal"/>
      <w:pStyle w:val="ListNumber"/>
      <w:lvlText w:val="%1.%2"/>
      <w:lvlJc w:val="left"/>
      <w:pPr>
        <w:ind w:left="1004" w:hanging="720"/>
      </w:pPr>
      <w:rPr>
        <w:rFonts w:hint="default"/>
      </w:rPr>
    </w:lvl>
    <w:lvl w:ilvl="2">
      <w:start w:val="1"/>
      <w:numFmt w:val="decimal"/>
      <w:pStyle w:val="ListNumber2"/>
      <w:lvlText w:val="%1.%2.%3"/>
      <w:lvlJc w:val="left"/>
      <w:pPr>
        <w:ind w:left="720" w:hanging="720"/>
      </w:pPr>
      <w:rPr>
        <w:rFonts w:hint="default"/>
      </w:rPr>
    </w:lvl>
    <w:lvl w:ilvl="3">
      <w:start w:val="1"/>
      <w:numFmt w:val="decimal"/>
      <w:pStyle w:val="ListNumber3"/>
      <w:lvlText w:val="%1.%2.%3.%4"/>
      <w:lvlJc w:val="left"/>
      <w:pPr>
        <w:ind w:left="1080" w:hanging="1080"/>
      </w:pPr>
      <w:rPr>
        <w:rFonts w:hint="default"/>
      </w:rPr>
    </w:lvl>
    <w:lvl w:ilvl="4">
      <w:start w:val="1"/>
      <w:numFmt w:val="decimal"/>
      <w:pStyle w:val="ListNumber4"/>
      <w:lvlText w:val="%1.%2.%3.%4.%5"/>
      <w:lvlJc w:val="left"/>
      <w:pPr>
        <w:ind w:left="1440" w:hanging="1440"/>
      </w:pPr>
      <w:rPr>
        <w:rFonts w:hint="default"/>
      </w:rPr>
    </w:lvl>
    <w:lvl w:ilvl="5">
      <w:start w:val="1"/>
      <w:numFmt w:val="decimal"/>
      <w:lvlText w:val="%1.%2.%3.%4.%5.%6"/>
      <w:lvlJc w:val="left"/>
      <w:pPr>
        <w:ind w:left="1440" w:hanging="1440"/>
      </w:pPr>
    </w:lvl>
    <w:lvl w:ilvl="6">
      <w:start w:val="1"/>
      <w:numFmt w:val="decimal"/>
      <w:pStyle w:val="ListNumber4"/>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5F7A0776"/>
    <w:multiLevelType w:val="hybridMultilevel"/>
    <w:tmpl w:val="8FBCA1D0"/>
    <w:lvl w:ilvl="0" w:tplc="9F8AF6A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FD72A38"/>
    <w:multiLevelType w:val="hybridMultilevel"/>
    <w:tmpl w:val="6092155A"/>
    <w:lvl w:ilvl="0" w:tplc="7666A302">
      <w:start w:val="1"/>
      <w:numFmt w:val="bullet"/>
      <w:lvlText w:val=""/>
      <w:lvlJc w:val="left"/>
      <w:pPr>
        <w:ind w:left="720" w:hanging="360"/>
      </w:pPr>
      <w:rPr>
        <w:rFonts w:ascii="Symbol" w:hAnsi="Symbol" w:hint="default"/>
      </w:rPr>
    </w:lvl>
    <w:lvl w:ilvl="1" w:tplc="F21243AE">
      <w:start w:val="1"/>
      <w:numFmt w:val="bullet"/>
      <w:lvlText w:val="o"/>
      <w:lvlJc w:val="left"/>
      <w:pPr>
        <w:ind w:left="1440" w:hanging="360"/>
      </w:pPr>
      <w:rPr>
        <w:rFonts w:ascii="Courier New" w:hAnsi="Courier New" w:hint="default"/>
      </w:rPr>
    </w:lvl>
    <w:lvl w:ilvl="2" w:tplc="C706CC3C">
      <w:start w:val="1"/>
      <w:numFmt w:val="bullet"/>
      <w:lvlText w:val=""/>
      <w:lvlJc w:val="left"/>
      <w:pPr>
        <w:ind w:left="2160" w:hanging="360"/>
      </w:pPr>
      <w:rPr>
        <w:rFonts w:ascii="Wingdings" w:hAnsi="Wingdings" w:hint="default"/>
      </w:rPr>
    </w:lvl>
    <w:lvl w:ilvl="3" w:tplc="C5A82FC4">
      <w:start w:val="1"/>
      <w:numFmt w:val="bullet"/>
      <w:lvlText w:val=""/>
      <w:lvlJc w:val="left"/>
      <w:pPr>
        <w:ind w:left="2880" w:hanging="360"/>
      </w:pPr>
      <w:rPr>
        <w:rFonts w:ascii="Symbol" w:hAnsi="Symbol" w:hint="default"/>
      </w:rPr>
    </w:lvl>
    <w:lvl w:ilvl="4" w:tplc="D5DE23E8">
      <w:start w:val="1"/>
      <w:numFmt w:val="bullet"/>
      <w:lvlText w:val="o"/>
      <w:lvlJc w:val="left"/>
      <w:pPr>
        <w:ind w:left="3600" w:hanging="360"/>
      </w:pPr>
      <w:rPr>
        <w:rFonts w:ascii="Courier New" w:hAnsi="Courier New" w:hint="default"/>
      </w:rPr>
    </w:lvl>
    <w:lvl w:ilvl="5" w:tplc="FCF018E0">
      <w:start w:val="1"/>
      <w:numFmt w:val="bullet"/>
      <w:lvlText w:val=""/>
      <w:lvlJc w:val="left"/>
      <w:pPr>
        <w:ind w:left="4320" w:hanging="360"/>
      </w:pPr>
      <w:rPr>
        <w:rFonts w:ascii="Wingdings" w:hAnsi="Wingdings" w:hint="default"/>
      </w:rPr>
    </w:lvl>
    <w:lvl w:ilvl="6" w:tplc="C1964FE4">
      <w:start w:val="1"/>
      <w:numFmt w:val="bullet"/>
      <w:lvlText w:val=""/>
      <w:lvlJc w:val="left"/>
      <w:pPr>
        <w:ind w:left="5040" w:hanging="360"/>
      </w:pPr>
      <w:rPr>
        <w:rFonts w:ascii="Symbol" w:hAnsi="Symbol" w:hint="default"/>
      </w:rPr>
    </w:lvl>
    <w:lvl w:ilvl="7" w:tplc="78607086">
      <w:start w:val="1"/>
      <w:numFmt w:val="bullet"/>
      <w:lvlText w:val="o"/>
      <w:lvlJc w:val="left"/>
      <w:pPr>
        <w:ind w:left="5760" w:hanging="360"/>
      </w:pPr>
      <w:rPr>
        <w:rFonts w:ascii="Courier New" w:hAnsi="Courier New" w:hint="default"/>
      </w:rPr>
    </w:lvl>
    <w:lvl w:ilvl="8" w:tplc="390A84EC">
      <w:start w:val="1"/>
      <w:numFmt w:val="bullet"/>
      <w:lvlText w:val=""/>
      <w:lvlJc w:val="left"/>
      <w:pPr>
        <w:ind w:left="6480" w:hanging="360"/>
      </w:pPr>
      <w:rPr>
        <w:rFonts w:ascii="Wingdings" w:hAnsi="Wingdings" w:hint="default"/>
      </w:rPr>
    </w:lvl>
  </w:abstractNum>
  <w:abstractNum w:abstractNumId="56" w15:restartNumberingAfterBreak="0">
    <w:nsid w:val="62DB3824"/>
    <w:multiLevelType w:val="multilevel"/>
    <w:tmpl w:val="EFA4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577479E"/>
    <w:multiLevelType w:val="hybridMultilevel"/>
    <w:tmpl w:val="5E94EEE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8ED23BD"/>
    <w:multiLevelType w:val="hybridMultilevel"/>
    <w:tmpl w:val="659EB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ADFD629"/>
    <w:multiLevelType w:val="hybridMultilevel"/>
    <w:tmpl w:val="FFFFFFFF"/>
    <w:lvl w:ilvl="0" w:tplc="11F67AE6">
      <w:start w:val="1"/>
      <w:numFmt w:val="bullet"/>
      <w:lvlText w:val=""/>
      <w:lvlJc w:val="left"/>
      <w:pPr>
        <w:ind w:left="720" w:hanging="360"/>
      </w:pPr>
      <w:rPr>
        <w:rFonts w:ascii="Symbol" w:hAnsi="Symbol" w:hint="default"/>
      </w:rPr>
    </w:lvl>
    <w:lvl w:ilvl="1" w:tplc="2702FB32">
      <w:start w:val="1"/>
      <w:numFmt w:val="bullet"/>
      <w:lvlText w:val="o"/>
      <w:lvlJc w:val="left"/>
      <w:pPr>
        <w:ind w:left="1440" w:hanging="360"/>
      </w:pPr>
      <w:rPr>
        <w:rFonts w:ascii="Courier New" w:hAnsi="Courier New" w:hint="default"/>
      </w:rPr>
    </w:lvl>
    <w:lvl w:ilvl="2" w:tplc="62887BCA">
      <w:start w:val="1"/>
      <w:numFmt w:val="bullet"/>
      <w:lvlText w:val=""/>
      <w:lvlJc w:val="left"/>
      <w:pPr>
        <w:ind w:left="2160" w:hanging="360"/>
      </w:pPr>
      <w:rPr>
        <w:rFonts w:ascii="Wingdings" w:hAnsi="Wingdings" w:hint="default"/>
      </w:rPr>
    </w:lvl>
    <w:lvl w:ilvl="3" w:tplc="6BEE02DA">
      <w:start w:val="1"/>
      <w:numFmt w:val="bullet"/>
      <w:lvlText w:val=""/>
      <w:lvlJc w:val="left"/>
      <w:pPr>
        <w:ind w:left="2880" w:hanging="360"/>
      </w:pPr>
      <w:rPr>
        <w:rFonts w:ascii="Symbol" w:hAnsi="Symbol" w:hint="default"/>
      </w:rPr>
    </w:lvl>
    <w:lvl w:ilvl="4" w:tplc="C65C324C">
      <w:start w:val="1"/>
      <w:numFmt w:val="bullet"/>
      <w:lvlText w:val="o"/>
      <w:lvlJc w:val="left"/>
      <w:pPr>
        <w:ind w:left="3600" w:hanging="360"/>
      </w:pPr>
      <w:rPr>
        <w:rFonts w:ascii="Courier New" w:hAnsi="Courier New" w:hint="default"/>
      </w:rPr>
    </w:lvl>
    <w:lvl w:ilvl="5" w:tplc="D73CB136">
      <w:start w:val="1"/>
      <w:numFmt w:val="bullet"/>
      <w:lvlText w:val=""/>
      <w:lvlJc w:val="left"/>
      <w:pPr>
        <w:ind w:left="4320" w:hanging="360"/>
      </w:pPr>
      <w:rPr>
        <w:rFonts w:ascii="Wingdings" w:hAnsi="Wingdings" w:hint="default"/>
      </w:rPr>
    </w:lvl>
    <w:lvl w:ilvl="6" w:tplc="18724F16">
      <w:start w:val="1"/>
      <w:numFmt w:val="bullet"/>
      <w:lvlText w:val=""/>
      <w:lvlJc w:val="left"/>
      <w:pPr>
        <w:ind w:left="5040" w:hanging="360"/>
      </w:pPr>
      <w:rPr>
        <w:rFonts w:ascii="Symbol" w:hAnsi="Symbol" w:hint="default"/>
      </w:rPr>
    </w:lvl>
    <w:lvl w:ilvl="7" w:tplc="592A1962">
      <w:start w:val="1"/>
      <w:numFmt w:val="bullet"/>
      <w:lvlText w:val="o"/>
      <w:lvlJc w:val="left"/>
      <w:pPr>
        <w:ind w:left="5760" w:hanging="360"/>
      </w:pPr>
      <w:rPr>
        <w:rFonts w:ascii="Courier New" w:hAnsi="Courier New" w:hint="default"/>
      </w:rPr>
    </w:lvl>
    <w:lvl w:ilvl="8" w:tplc="42681748">
      <w:start w:val="1"/>
      <w:numFmt w:val="bullet"/>
      <w:lvlText w:val=""/>
      <w:lvlJc w:val="left"/>
      <w:pPr>
        <w:ind w:left="6480" w:hanging="360"/>
      </w:pPr>
      <w:rPr>
        <w:rFonts w:ascii="Wingdings" w:hAnsi="Wingdings" w:hint="default"/>
      </w:rPr>
    </w:lvl>
  </w:abstractNum>
  <w:abstractNum w:abstractNumId="60" w15:restartNumberingAfterBreak="0">
    <w:nsid w:val="6DB9CC8E"/>
    <w:multiLevelType w:val="hybridMultilevel"/>
    <w:tmpl w:val="ED8E29A4"/>
    <w:lvl w:ilvl="0" w:tplc="0660DD82">
      <w:start w:val="1"/>
      <w:numFmt w:val="bullet"/>
      <w:lvlText w:val=""/>
      <w:lvlJc w:val="left"/>
      <w:pPr>
        <w:ind w:left="720" w:hanging="360"/>
      </w:pPr>
      <w:rPr>
        <w:rFonts w:ascii="Symbol" w:hAnsi="Symbol" w:hint="default"/>
      </w:rPr>
    </w:lvl>
    <w:lvl w:ilvl="1" w:tplc="5EB6D89E">
      <w:start w:val="1"/>
      <w:numFmt w:val="bullet"/>
      <w:lvlText w:val="o"/>
      <w:lvlJc w:val="left"/>
      <w:pPr>
        <w:ind w:left="1440" w:hanging="360"/>
      </w:pPr>
      <w:rPr>
        <w:rFonts w:ascii="Courier New" w:hAnsi="Courier New" w:hint="default"/>
      </w:rPr>
    </w:lvl>
    <w:lvl w:ilvl="2" w:tplc="C80E6F46">
      <w:start w:val="1"/>
      <w:numFmt w:val="bullet"/>
      <w:lvlText w:val=""/>
      <w:lvlJc w:val="left"/>
      <w:pPr>
        <w:ind w:left="2160" w:hanging="360"/>
      </w:pPr>
      <w:rPr>
        <w:rFonts w:ascii="Wingdings" w:hAnsi="Wingdings" w:hint="default"/>
      </w:rPr>
    </w:lvl>
    <w:lvl w:ilvl="3" w:tplc="6CB854BC">
      <w:start w:val="1"/>
      <w:numFmt w:val="bullet"/>
      <w:lvlText w:val=""/>
      <w:lvlJc w:val="left"/>
      <w:pPr>
        <w:ind w:left="2880" w:hanging="360"/>
      </w:pPr>
      <w:rPr>
        <w:rFonts w:ascii="Symbol" w:hAnsi="Symbol" w:hint="default"/>
      </w:rPr>
    </w:lvl>
    <w:lvl w:ilvl="4" w:tplc="06F2AB1E">
      <w:start w:val="1"/>
      <w:numFmt w:val="bullet"/>
      <w:lvlText w:val="o"/>
      <w:lvlJc w:val="left"/>
      <w:pPr>
        <w:ind w:left="3600" w:hanging="360"/>
      </w:pPr>
      <w:rPr>
        <w:rFonts w:ascii="Courier New" w:hAnsi="Courier New" w:hint="default"/>
      </w:rPr>
    </w:lvl>
    <w:lvl w:ilvl="5" w:tplc="410E0DE6">
      <w:start w:val="1"/>
      <w:numFmt w:val="bullet"/>
      <w:lvlText w:val=""/>
      <w:lvlJc w:val="left"/>
      <w:pPr>
        <w:ind w:left="4320" w:hanging="360"/>
      </w:pPr>
      <w:rPr>
        <w:rFonts w:ascii="Wingdings" w:hAnsi="Wingdings" w:hint="default"/>
      </w:rPr>
    </w:lvl>
    <w:lvl w:ilvl="6" w:tplc="A4DCFEE8">
      <w:start w:val="1"/>
      <w:numFmt w:val="bullet"/>
      <w:lvlText w:val=""/>
      <w:lvlJc w:val="left"/>
      <w:pPr>
        <w:ind w:left="5040" w:hanging="360"/>
      </w:pPr>
      <w:rPr>
        <w:rFonts w:ascii="Symbol" w:hAnsi="Symbol" w:hint="default"/>
      </w:rPr>
    </w:lvl>
    <w:lvl w:ilvl="7" w:tplc="C622833A">
      <w:start w:val="1"/>
      <w:numFmt w:val="bullet"/>
      <w:lvlText w:val="o"/>
      <w:lvlJc w:val="left"/>
      <w:pPr>
        <w:ind w:left="5760" w:hanging="360"/>
      </w:pPr>
      <w:rPr>
        <w:rFonts w:ascii="Courier New" w:hAnsi="Courier New" w:hint="default"/>
      </w:rPr>
    </w:lvl>
    <w:lvl w:ilvl="8" w:tplc="ACB2C08C">
      <w:start w:val="1"/>
      <w:numFmt w:val="bullet"/>
      <w:lvlText w:val=""/>
      <w:lvlJc w:val="left"/>
      <w:pPr>
        <w:ind w:left="6480" w:hanging="360"/>
      </w:pPr>
      <w:rPr>
        <w:rFonts w:ascii="Wingdings" w:hAnsi="Wingdings" w:hint="default"/>
      </w:rPr>
    </w:lvl>
  </w:abstractNum>
  <w:abstractNum w:abstractNumId="61" w15:restartNumberingAfterBreak="0">
    <w:nsid w:val="6DE116CE"/>
    <w:multiLevelType w:val="hybridMultilevel"/>
    <w:tmpl w:val="33B28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2AED983"/>
    <w:multiLevelType w:val="hybridMultilevel"/>
    <w:tmpl w:val="E73C71C8"/>
    <w:lvl w:ilvl="0" w:tplc="9894E408">
      <w:start w:val="1"/>
      <w:numFmt w:val="bullet"/>
      <w:lvlText w:val=""/>
      <w:lvlJc w:val="left"/>
      <w:pPr>
        <w:ind w:left="1800" w:hanging="360"/>
      </w:pPr>
      <w:rPr>
        <w:rFonts w:ascii="Symbol" w:hAnsi="Symbol" w:hint="default"/>
      </w:rPr>
    </w:lvl>
    <w:lvl w:ilvl="1" w:tplc="AB682350">
      <w:start w:val="1"/>
      <w:numFmt w:val="bullet"/>
      <w:lvlText w:val="o"/>
      <w:lvlJc w:val="left"/>
      <w:pPr>
        <w:ind w:left="2520" w:hanging="360"/>
      </w:pPr>
      <w:rPr>
        <w:rFonts w:ascii="Courier New" w:hAnsi="Courier New" w:hint="default"/>
      </w:rPr>
    </w:lvl>
    <w:lvl w:ilvl="2" w:tplc="3B024C5A">
      <w:start w:val="1"/>
      <w:numFmt w:val="bullet"/>
      <w:lvlText w:val=""/>
      <w:lvlJc w:val="left"/>
      <w:pPr>
        <w:ind w:left="3240" w:hanging="360"/>
      </w:pPr>
      <w:rPr>
        <w:rFonts w:ascii="Wingdings" w:hAnsi="Wingdings" w:hint="default"/>
      </w:rPr>
    </w:lvl>
    <w:lvl w:ilvl="3" w:tplc="9026874C">
      <w:start w:val="1"/>
      <w:numFmt w:val="bullet"/>
      <w:lvlText w:val=""/>
      <w:lvlJc w:val="left"/>
      <w:pPr>
        <w:ind w:left="3960" w:hanging="360"/>
      </w:pPr>
      <w:rPr>
        <w:rFonts w:ascii="Symbol" w:hAnsi="Symbol" w:hint="default"/>
      </w:rPr>
    </w:lvl>
    <w:lvl w:ilvl="4" w:tplc="17DEE5B2">
      <w:start w:val="1"/>
      <w:numFmt w:val="bullet"/>
      <w:lvlText w:val="o"/>
      <w:lvlJc w:val="left"/>
      <w:pPr>
        <w:ind w:left="4680" w:hanging="360"/>
      </w:pPr>
      <w:rPr>
        <w:rFonts w:ascii="Courier New" w:hAnsi="Courier New" w:hint="default"/>
      </w:rPr>
    </w:lvl>
    <w:lvl w:ilvl="5" w:tplc="83A007AC">
      <w:start w:val="1"/>
      <w:numFmt w:val="bullet"/>
      <w:lvlText w:val=""/>
      <w:lvlJc w:val="left"/>
      <w:pPr>
        <w:ind w:left="5400" w:hanging="360"/>
      </w:pPr>
      <w:rPr>
        <w:rFonts w:ascii="Wingdings" w:hAnsi="Wingdings" w:hint="default"/>
      </w:rPr>
    </w:lvl>
    <w:lvl w:ilvl="6" w:tplc="AD005E90">
      <w:start w:val="1"/>
      <w:numFmt w:val="bullet"/>
      <w:lvlText w:val=""/>
      <w:lvlJc w:val="left"/>
      <w:pPr>
        <w:ind w:left="6120" w:hanging="360"/>
      </w:pPr>
      <w:rPr>
        <w:rFonts w:ascii="Symbol" w:hAnsi="Symbol" w:hint="default"/>
      </w:rPr>
    </w:lvl>
    <w:lvl w:ilvl="7" w:tplc="22F22A88">
      <w:start w:val="1"/>
      <w:numFmt w:val="bullet"/>
      <w:lvlText w:val="o"/>
      <w:lvlJc w:val="left"/>
      <w:pPr>
        <w:ind w:left="6840" w:hanging="360"/>
      </w:pPr>
      <w:rPr>
        <w:rFonts w:ascii="Courier New" w:hAnsi="Courier New" w:hint="default"/>
      </w:rPr>
    </w:lvl>
    <w:lvl w:ilvl="8" w:tplc="F0D024AE">
      <w:start w:val="1"/>
      <w:numFmt w:val="bullet"/>
      <w:lvlText w:val=""/>
      <w:lvlJc w:val="left"/>
      <w:pPr>
        <w:ind w:left="7560" w:hanging="360"/>
      </w:pPr>
      <w:rPr>
        <w:rFonts w:ascii="Wingdings" w:hAnsi="Wingdings" w:hint="default"/>
      </w:rPr>
    </w:lvl>
  </w:abstractNum>
  <w:abstractNum w:abstractNumId="63" w15:restartNumberingAfterBreak="0">
    <w:nsid w:val="73F373AF"/>
    <w:multiLevelType w:val="hybridMultilevel"/>
    <w:tmpl w:val="24DA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4A82294"/>
    <w:multiLevelType w:val="hybridMultilevel"/>
    <w:tmpl w:val="5C8497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63D4C7A"/>
    <w:multiLevelType w:val="hybridMultilevel"/>
    <w:tmpl w:val="6A280582"/>
    <w:lvl w:ilvl="0" w:tplc="31C260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6A433F2"/>
    <w:multiLevelType w:val="hybridMultilevel"/>
    <w:tmpl w:val="1AA467BC"/>
    <w:lvl w:ilvl="0" w:tplc="9F8AF6A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918644A"/>
    <w:multiLevelType w:val="hybridMultilevel"/>
    <w:tmpl w:val="4CAC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B8B52E4"/>
    <w:multiLevelType w:val="hybridMultilevel"/>
    <w:tmpl w:val="648A6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C33EBC8"/>
    <w:multiLevelType w:val="hybridMultilevel"/>
    <w:tmpl w:val="B9325BDA"/>
    <w:lvl w:ilvl="0" w:tplc="259C5D54">
      <w:start w:val="1"/>
      <w:numFmt w:val="bullet"/>
      <w:lvlText w:val=""/>
      <w:lvlJc w:val="left"/>
      <w:pPr>
        <w:ind w:left="720" w:hanging="360"/>
      </w:pPr>
      <w:rPr>
        <w:rFonts w:ascii="Symbol" w:hAnsi="Symbol" w:hint="default"/>
      </w:rPr>
    </w:lvl>
    <w:lvl w:ilvl="1" w:tplc="BBAE858E">
      <w:start w:val="1"/>
      <w:numFmt w:val="bullet"/>
      <w:lvlText w:val="o"/>
      <w:lvlJc w:val="left"/>
      <w:pPr>
        <w:ind w:left="1440" w:hanging="360"/>
      </w:pPr>
      <w:rPr>
        <w:rFonts w:ascii="Courier New" w:hAnsi="Courier New" w:hint="default"/>
      </w:rPr>
    </w:lvl>
    <w:lvl w:ilvl="2" w:tplc="FAE0EC2E">
      <w:start w:val="1"/>
      <w:numFmt w:val="bullet"/>
      <w:lvlText w:val=""/>
      <w:lvlJc w:val="left"/>
      <w:pPr>
        <w:ind w:left="2160" w:hanging="360"/>
      </w:pPr>
      <w:rPr>
        <w:rFonts w:ascii="Wingdings" w:hAnsi="Wingdings" w:hint="default"/>
      </w:rPr>
    </w:lvl>
    <w:lvl w:ilvl="3" w:tplc="25489E46">
      <w:start w:val="1"/>
      <w:numFmt w:val="bullet"/>
      <w:lvlText w:val=""/>
      <w:lvlJc w:val="left"/>
      <w:pPr>
        <w:ind w:left="2880" w:hanging="360"/>
      </w:pPr>
      <w:rPr>
        <w:rFonts w:ascii="Symbol" w:hAnsi="Symbol" w:hint="default"/>
      </w:rPr>
    </w:lvl>
    <w:lvl w:ilvl="4" w:tplc="4F804E5C">
      <w:start w:val="1"/>
      <w:numFmt w:val="bullet"/>
      <w:lvlText w:val="o"/>
      <w:lvlJc w:val="left"/>
      <w:pPr>
        <w:ind w:left="3600" w:hanging="360"/>
      </w:pPr>
      <w:rPr>
        <w:rFonts w:ascii="Courier New" w:hAnsi="Courier New" w:hint="default"/>
      </w:rPr>
    </w:lvl>
    <w:lvl w:ilvl="5" w:tplc="6EDEAD78">
      <w:start w:val="1"/>
      <w:numFmt w:val="bullet"/>
      <w:lvlText w:val=""/>
      <w:lvlJc w:val="left"/>
      <w:pPr>
        <w:ind w:left="4320" w:hanging="360"/>
      </w:pPr>
      <w:rPr>
        <w:rFonts w:ascii="Wingdings" w:hAnsi="Wingdings" w:hint="default"/>
      </w:rPr>
    </w:lvl>
    <w:lvl w:ilvl="6" w:tplc="56E275C0">
      <w:start w:val="1"/>
      <w:numFmt w:val="bullet"/>
      <w:lvlText w:val=""/>
      <w:lvlJc w:val="left"/>
      <w:pPr>
        <w:ind w:left="5040" w:hanging="360"/>
      </w:pPr>
      <w:rPr>
        <w:rFonts w:ascii="Symbol" w:hAnsi="Symbol" w:hint="default"/>
      </w:rPr>
    </w:lvl>
    <w:lvl w:ilvl="7" w:tplc="A5A660E2">
      <w:start w:val="1"/>
      <w:numFmt w:val="bullet"/>
      <w:lvlText w:val="o"/>
      <w:lvlJc w:val="left"/>
      <w:pPr>
        <w:ind w:left="5760" w:hanging="360"/>
      </w:pPr>
      <w:rPr>
        <w:rFonts w:ascii="Courier New" w:hAnsi="Courier New" w:hint="default"/>
      </w:rPr>
    </w:lvl>
    <w:lvl w:ilvl="8" w:tplc="33AE1254">
      <w:start w:val="1"/>
      <w:numFmt w:val="bullet"/>
      <w:lvlText w:val=""/>
      <w:lvlJc w:val="left"/>
      <w:pPr>
        <w:ind w:left="6480" w:hanging="360"/>
      </w:pPr>
      <w:rPr>
        <w:rFonts w:ascii="Wingdings" w:hAnsi="Wingdings" w:hint="default"/>
      </w:rPr>
    </w:lvl>
  </w:abstractNum>
  <w:abstractNum w:abstractNumId="70" w15:restartNumberingAfterBreak="0">
    <w:nsid w:val="7D5C0F21"/>
    <w:multiLevelType w:val="hybridMultilevel"/>
    <w:tmpl w:val="401493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FD90356"/>
    <w:multiLevelType w:val="hybridMultilevel"/>
    <w:tmpl w:val="5AC6B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0684887">
    <w:abstractNumId w:val="40"/>
  </w:num>
  <w:num w:numId="2" w16cid:durableId="7340817">
    <w:abstractNumId w:val="44"/>
  </w:num>
  <w:num w:numId="3" w16cid:durableId="843742761">
    <w:abstractNumId w:val="32"/>
  </w:num>
  <w:num w:numId="4" w16cid:durableId="1634865428">
    <w:abstractNumId w:val="0"/>
  </w:num>
  <w:num w:numId="5" w16cid:durableId="350884999">
    <w:abstractNumId w:val="5"/>
  </w:num>
  <w:num w:numId="6" w16cid:durableId="741754969">
    <w:abstractNumId w:val="4"/>
  </w:num>
  <w:num w:numId="7" w16cid:durableId="1274897860">
    <w:abstractNumId w:val="3"/>
  </w:num>
  <w:num w:numId="8" w16cid:durableId="1687321082">
    <w:abstractNumId w:val="2"/>
  </w:num>
  <w:num w:numId="9" w16cid:durableId="2109426385">
    <w:abstractNumId w:val="1"/>
  </w:num>
  <w:num w:numId="10" w16cid:durableId="690760345">
    <w:abstractNumId w:val="53"/>
  </w:num>
  <w:num w:numId="11" w16cid:durableId="1775518362">
    <w:abstractNumId w:val="15"/>
  </w:num>
  <w:num w:numId="12" w16cid:durableId="1223558236">
    <w:abstractNumId w:val="11"/>
  </w:num>
  <w:num w:numId="13" w16cid:durableId="410853226">
    <w:abstractNumId w:val="36"/>
  </w:num>
  <w:num w:numId="14" w16cid:durableId="1406220178">
    <w:abstractNumId w:val="61"/>
  </w:num>
  <w:num w:numId="15" w16cid:durableId="1401825289">
    <w:abstractNumId w:val="12"/>
  </w:num>
  <w:num w:numId="16" w16cid:durableId="1666518091">
    <w:abstractNumId w:val="58"/>
  </w:num>
  <w:num w:numId="17" w16cid:durableId="1395933956">
    <w:abstractNumId w:val="22"/>
  </w:num>
  <w:num w:numId="18" w16cid:durableId="1992902730">
    <w:abstractNumId w:val="50"/>
  </w:num>
  <w:num w:numId="19" w16cid:durableId="697586357">
    <w:abstractNumId w:val="29"/>
  </w:num>
  <w:num w:numId="20" w16cid:durableId="1208489740">
    <w:abstractNumId w:val="7"/>
  </w:num>
  <w:num w:numId="21" w16cid:durableId="976228146">
    <w:abstractNumId w:val="30"/>
  </w:num>
  <w:num w:numId="22" w16cid:durableId="570239082">
    <w:abstractNumId w:val="20"/>
  </w:num>
  <w:num w:numId="23" w16cid:durableId="1689409083">
    <w:abstractNumId w:val="56"/>
  </w:num>
  <w:num w:numId="24" w16cid:durableId="108934007">
    <w:abstractNumId w:val="21"/>
  </w:num>
  <w:num w:numId="25" w16cid:durableId="1555039047">
    <w:abstractNumId w:val="25"/>
  </w:num>
  <w:num w:numId="26" w16cid:durableId="914629340">
    <w:abstractNumId w:val="63"/>
  </w:num>
  <w:num w:numId="27" w16cid:durableId="1013920766">
    <w:abstractNumId w:val="70"/>
  </w:num>
  <w:num w:numId="28" w16cid:durableId="179197718">
    <w:abstractNumId w:val="27"/>
  </w:num>
  <w:num w:numId="29" w16cid:durableId="1386367501">
    <w:abstractNumId w:val="47"/>
  </w:num>
  <w:num w:numId="30" w16cid:durableId="1353140835">
    <w:abstractNumId w:val="64"/>
  </w:num>
  <w:num w:numId="31" w16cid:durableId="587543104">
    <w:abstractNumId w:val="71"/>
  </w:num>
  <w:num w:numId="32" w16cid:durableId="8602785">
    <w:abstractNumId w:val="68"/>
  </w:num>
  <w:num w:numId="33" w16cid:durableId="1019504520">
    <w:abstractNumId w:val="46"/>
  </w:num>
  <w:num w:numId="34" w16cid:durableId="903873755">
    <w:abstractNumId w:val="57"/>
  </w:num>
  <w:num w:numId="35" w16cid:durableId="1664621253">
    <w:abstractNumId w:val="31"/>
  </w:num>
  <w:num w:numId="36" w16cid:durableId="1064066332">
    <w:abstractNumId w:val="19"/>
  </w:num>
  <w:num w:numId="37" w16cid:durableId="611398349">
    <w:abstractNumId w:val="38"/>
  </w:num>
  <w:num w:numId="38" w16cid:durableId="1659074439">
    <w:abstractNumId w:val="59"/>
  </w:num>
  <w:num w:numId="39" w16cid:durableId="2074888886">
    <w:abstractNumId w:val="39"/>
  </w:num>
  <w:num w:numId="40" w16cid:durableId="41903352">
    <w:abstractNumId w:val="41"/>
  </w:num>
  <w:num w:numId="41" w16cid:durableId="933510735">
    <w:abstractNumId w:val="45"/>
  </w:num>
  <w:num w:numId="42" w16cid:durableId="672685575">
    <w:abstractNumId w:val="67"/>
  </w:num>
  <w:num w:numId="43" w16cid:durableId="1487431296">
    <w:abstractNumId w:val="43"/>
  </w:num>
  <w:num w:numId="44" w16cid:durableId="533662235">
    <w:abstractNumId w:val="9"/>
  </w:num>
  <w:num w:numId="45" w16cid:durableId="265117681">
    <w:abstractNumId w:val="37"/>
  </w:num>
  <w:num w:numId="46" w16cid:durableId="766661452">
    <w:abstractNumId w:val="52"/>
  </w:num>
  <w:num w:numId="47" w16cid:durableId="341393659">
    <w:abstractNumId w:val="34"/>
  </w:num>
  <w:num w:numId="48" w16cid:durableId="1938899694">
    <w:abstractNumId w:val="48"/>
  </w:num>
  <w:num w:numId="49" w16cid:durableId="771978338">
    <w:abstractNumId w:val="26"/>
  </w:num>
  <w:num w:numId="50" w16cid:durableId="691341375">
    <w:abstractNumId w:val="62"/>
  </w:num>
  <w:num w:numId="51" w16cid:durableId="509567862">
    <w:abstractNumId w:val="65"/>
  </w:num>
  <w:num w:numId="52" w16cid:durableId="1891308232">
    <w:abstractNumId w:val="69"/>
  </w:num>
  <w:num w:numId="53" w16cid:durableId="1240213339">
    <w:abstractNumId w:val="23"/>
  </w:num>
  <w:num w:numId="54" w16cid:durableId="1188564261">
    <w:abstractNumId w:val="51"/>
  </w:num>
  <w:num w:numId="55" w16cid:durableId="227958789">
    <w:abstractNumId w:val="54"/>
  </w:num>
  <w:num w:numId="56" w16cid:durableId="1048191252">
    <w:abstractNumId w:val="35"/>
  </w:num>
  <w:num w:numId="57" w16cid:durableId="1810392904">
    <w:abstractNumId w:val="66"/>
  </w:num>
  <w:num w:numId="58" w16cid:durableId="1549367724">
    <w:abstractNumId w:val="16"/>
  </w:num>
  <w:num w:numId="59" w16cid:durableId="538710585">
    <w:abstractNumId w:val="33"/>
  </w:num>
  <w:num w:numId="60" w16cid:durableId="1476415815">
    <w:abstractNumId w:val="8"/>
  </w:num>
  <w:num w:numId="61" w16cid:durableId="763499144">
    <w:abstractNumId w:val="28"/>
  </w:num>
  <w:num w:numId="62" w16cid:durableId="724984446">
    <w:abstractNumId w:val="42"/>
  </w:num>
  <w:num w:numId="63" w16cid:durableId="1944264693">
    <w:abstractNumId w:val="24"/>
  </w:num>
  <w:num w:numId="64" w16cid:durableId="177276215">
    <w:abstractNumId w:val="10"/>
  </w:num>
  <w:num w:numId="65" w16cid:durableId="1595431857">
    <w:abstractNumId w:val="6"/>
  </w:num>
  <w:num w:numId="66" w16cid:durableId="1853489832">
    <w:abstractNumId w:val="14"/>
  </w:num>
  <w:num w:numId="67" w16cid:durableId="70734889">
    <w:abstractNumId w:val="49"/>
  </w:num>
  <w:num w:numId="68" w16cid:durableId="1431588700">
    <w:abstractNumId w:val="18"/>
  </w:num>
  <w:num w:numId="69" w16cid:durableId="864908672">
    <w:abstractNumId w:val="13"/>
  </w:num>
  <w:num w:numId="70" w16cid:durableId="754135947">
    <w:abstractNumId w:val="60"/>
  </w:num>
  <w:num w:numId="71" w16cid:durableId="1936941380">
    <w:abstractNumId w:val="55"/>
  </w:num>
  <w:num w:numId="72" w16cid:durableId="557202201">
    <w:abstractNumId w:val="1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907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D7C"/>
    <w:rsid w:val="000070E4"/>
    <w:rsid w:val="000123D1"/>
    <w:rsid w:val="00025497"/>
    <w:rsid w:val="000263E5"/>
    <w:rsid w:val="00035955"/>
    <w:rsid w:val="00043C19"/>
    <w:rsid w:val="00051A66"/>
    <w:rsid w:val="00051DF3"/>
    <w:rsid w:val="00057555"/>
    <w:rsid w:val="0006064F"/>
    <w:rsid w:val="000622CA"/>
    <w:rsid w:val="00065C66"/>
    <w:rsid w:val="000768C5"/>
    <w:rsid w:val="000853FC"/>
    <w:rsid w:val="000858DC"/>
    <w:rsid w:val="000923F5"/>
    <w:rsid w:val="0009595B"/>
    <w:rsid w:val="000A2CB3"/>
    <w:rsid w:val="000A4681"/>
    <w:rsid w:val="000A5672"/>
    <w:rsid w:val="000B20AE"/>
    <w:rsid w:val="000B565E"/>
    <w:rsid w:val="000B5CEB"/>
    <w:rsid w:val="000C009F"/>
    <w:rsid w:val="000C3934"/>
    <w:rsid w:val="000C55C8"/>
    <w:rsid w:val="000C766A"/>
    <w:rsid w:val="000D3F3F"/>
    <w:rsid w:val="000D73B4"/>
    <w:rsid w:val="000E26DB"/>
    <w:rsid w:val="000E595E"/>
    <w:rsid w:val="000E6D49"/>
    <w:rsid w:val="00104821"/>
    <w:rsid w:val="00104E90"/>
    <w:rsid w:val="001209CE"/>
    <w:rsid w:val="001228AD"/>
    <w:rsid w:val="00132814"/>
    <w:rsid w:val="001632A7"/>
    <w:rsid w:val="00174327"/>
    <w:rsid w:val="00186B8D"/>
    <w:rsid w:val="00186C97"/>
    <w:rsid w:val="001908D3"/>
    <w:rsid w:val="0019212A"/>
    <w:rsid w:val="00195483"/>
    <w:rsid w:val="001A0D15"/>
    <w:rsid w:val="001A2BC1"/>
    <w:rsid w:val="001A3191"/>
    <w:rsid w:val="001A349B"/>
    <w:rsid w:val="001B1B3B"/>
    <w:rsid w:val="001B3573"/>
    <w:rsid w:val="001B55F9"/>
    <w:rsid w:val="001C2774"/>
    <w:rsid w:val="001C7982"/>
    <w:rsid w:val="001D0271"/>
    <w:rsid w:val="001D318D"/>
    <w:rsid w:val="001D639E"/>
    <w:rsid w:val="001E0D23"/>
    <w:rsid w:val="001E12B6"/>
    <w:rsid w:val="001E1508"/>
    <w:rsid w:val="001E62FD"/>
    <w:rsid w:val="001F05C2"/>
    <w:rsid w:val="001F1373"/>
    <w:rsid w:val="001F3626"/>
    <w:rsid w:val="001F72DE"/>
    <w:rsid w:val="00203188"/>
    <w:rsid w:val="00205990"/>
    <w:rsid w:val="00206574"/>
    <w:rsid w:val="00223401"/>
    <w:rsid w:val="002262EB"/>
    <w:rsid w:val="00226EE0"/>
    <w:rsid w:val="0023139D"/>
    <w:rsid w:val="002318D1"/>
    <w:rsid w:val="00240475"/>
    <w:rsid w:val="0025085B"/>
    <w:rsid w:val="00252EAA"/>
    <w:rsid w:val="00254BC4"/>
    <w:rsid w:val="00257FAA"/>
    <w:rsid w:val="00273EBF"/>
    <w:rsid w:val="00281965"/>
    <w:rsid w:val="00285049"/>
    <w:rsid w:val="00290D3C"/>
    <w:rsid w:val="00294963"/>
    <w:rsid w:val="002956DD"/>
    <w:rsid w:val="00297ED7"/>
    <w:rsid w:val="002A139D"/>
    <w:rsid w:val="002A1F88"/>
    <w:rsid w:val="002A5C41"/>
    <w:rsid w:val="002B23A9"/>
    <w:rsid w:val="002C068B"/>
    <w:rsid w:val="002C2195"/>
    <w:rsid w:val="002C3D81"/>
    <w:rsid w:val="002C6203"/>
    <w:rsid w:val="002C7DE4"/>
    <w:rsid w:val="002E7F83"/>
    <w:rsid w:val="00300DDE"/>
    <w:rsid w:val="003028C5"/>
    <w:rsid w:val="00326CDF"/>
    <w:rsid w:val="003273CA"/>
    <w:rsid w:val="00330EBF"/>
    <w:rsid w:val="00347963"/>
    <w:rsid w:val="0035432D"/>
    <w:rsid w:val="00361250"/>
    <w:rsid w:val="00364858"/>
    <w:rsid w:val="00374837"/>
    <w:rsid w:val="00375899"/>
    <w:rsid w:val="00377F69"/>
    <w:rsid w:val="003863D7"/>
    <w:rsid w:val="003A37BC"/>
    <w:rsid w:val="003A3CAC"/>
    <w:rsid w:val="003B1904"/>
    <w:rsid w:val="003B3B22"/>
    <w:rsid w:val="003C0E71"/>
    <w:rsid w:val="003D1A80"/>
    <w:rsid w:val="003D3C8D"/>
    <w:rsid w:val="003D57E3"/>
    <w:rsid w:val="003E54F1"/>
    <w:rsid w:val="003F5E42"/>
    <w:rsid w:val="00403E25"/>
    <w:rsid w:val="004159A3"/>
    <w:rsid w:val="00415E79"/>
    <w:rsid w:val="00421804"/>
    <w:rsid w:val="00422B43"/>
    <w:rsid w:val="00435825"/>
    <w:rsid w:val="004474AE"/>
    <w:rsid w:val="0045032D"/>
    <w:rsid w:val="00450839"/>
    <w:rsid w:val="00453F2E"/>
    <w:rsid w:val="004577FC"/>
    <w:rsid w:val="00467193"/>
    <w:rsid w:val="00471983"/>
    <w:rsid w:val="00474D64"/>
    <w:rsid w:val="004846AA"/>
    <w:rsid w:val="00486716"/>
    <w:rsid w:val="00492B39"/>
    <w:rsid w:val="004935F1"/>
    <w:rsid w:val="004A33B8"/>
    <w:rsid w:val="004B1559"/>
    <w:rsid w:val="004D132C"/>
    <w:rsid w:val="004E0237"/>
    <w:rsid w:val="004E25B5"/>
    <w:rsid w:val="004E3EB1"/>
    <w:rsid w:val="004E4530"/>
    <w:rsid w:val="004F52B9"/>
    <w:rsid w:val="00502064"/>
    <w:rsid w:val="00502EA2"/>
    <w:rsid w:val="00503240"/>
    <w:rsid w:val="0050500C"/>
    <w:rsid w:val="00521E23"/>
    <w:rsid w:val="00527B53"/>
    <w:rsid w:val="0053051F"/>
    <w:rsid w:val="00533D0B"/>
    <w:rsid w:val="00540E8B"/>
    <w:rsid w:val="005428B8"/>
    <w:rsid w:val="00543B5B"/>
    <w:rsid w:val="00557FBA"/>
    <w:rsid w:val="00563F1B"/>
    <w:rsid w:val="00565C92"/>
    <w:rsid w:val="005839F7"/>
    <w:rsid w:val="00592629"/>
    <w:rsid w:val="005A1C82"/>
    <w:rsid w:val="005A7875"/>
    <w:rsid w:val="005B1F75"/>
    <w:rsid w:val="005B4492"/>
    <w:rsid w:val="005B633B"/>
    <w:rsid w:val="005D400B"/>
    <w:rsid w:val="005D6BCC"/>
    <w:rsid w:val="005F2E10"/>
    <w:rsid w:val="005F6B74"/>
    <w:rsid w:val="005F72BB"/>
    <w:rsid w:val="00601688"/>
    <w:rsid w:val="006070D4"/>
    <w:rsid w:val="006123C4"/>
    <w:rsid w:val="00614CB1"/>
    <w:rsid w:val="00616724"/>
    <w:rsid w:val="0062410A"/>
    <w:rsid w:val="00626A9D"/>
    <w:rsid w:val="00626E8D"/>
    <w:rsid w:val="0062778B"/>
    <w:rsid w:val="006450FD"/>
    <w:rsid w:val="006458D0"/>
    <w:rsid w:val="00647F06"/>
    <w:rsid w:val="00650652"/>
    <w:rsid w:val="00650754"/>
    <w:rsid w:val="00654EE9"/>
    <w:rsid w:val="00657648"/>
    <w:rsid w:val="00664966"/>
    <w:rsid w:val="00667067"/>
    <w:rsid w:val="0066711C"/>
    <w:rsid w:val="00667CB8"/>
    <w:rsid w:val="006778D9"/>
    <w:rsid w:val="00684C52"/>
    <w:rsid w:val="00685525"/>
    <w:rsid w:val="00686D7C"/>
    <w:rsid w:val="00695D52"/>
    <w:rsid w:val="006A337E"/>
    <w:rsid w:val="006B43B3"/>
    <w:rsid w:val="006B489D"/>
    <w:rsid w:val="006C2288"/>
    <w:rsid w:val="006D1F4A"/>
    <w:rsid w:val="006E7F66"/>
    <w:rsid w:val="006F09CC"/>
    <w:rsid w:val="006F1411"/>
    <w:rsid w:val="006F19BD"/>
    <w:rsid w:val="006F51DB"/>
    <w:rsid w:val="007074CF"/>
    <w:rsid w:val="00721565"/>
    <w:rsid w:val="00722BBA"/>
    <w:rsid w:val="00726508"/>
    <w:rsid w:val="00732B1E"/>
    <w:rsid w:val="0073783B"/>
    <w:rsid w:val="00740989"/>
    <w:rsid w:val="0074529E"/>
    <w:rsid w:val="00774018"/>
    <w:rsid w:val="00780909"/>
    <w:rsid w:val="007840A7"/>
    <w:rsid w:val="00797148"/>
    <w:rsid w:val="007B3EE0"/>
    <w:rsid w:val="007D2DD8"/>
    <w:rsid w:val="007D5B43"/>
    <w:rsid w:val="007E13E2"/>
    <w:rsid w:val="007E3004"/>
    <w:rsid w:val="007E3890"/>
    <w:rsid w:val="007E76D0"/>
    <w:rsid w:val="007E7C1B"/>
    <w:rsid w:val="007F1BD6"/>
    <w:rsid w:val="007F33F0"/>
    <w:rsid w:val="007F5B2E"/>
    <w:rsid w:val="007F7F0A"/>
    <w:rsid w:val="00850576"/>
    <w:rsid w:val="00852A0D"/>
    <w:rsid w:val="00853CAB"/>
    <w:rsid w:val="00860ED4"/>
    <w:rsid w:val="008633A4"/>
    <w:rsid w:val="00863B24"/>
    <w:rsid w:val="008673C1"/>
    <w:rsid w:val="00870602"/>
    <w:rsid w:val="00883F7E"/>
    <w:rsid w:val="00893D5A"/>
    <w:rsid w:val="00896D2B"/>
    <w:rsid w:val="008A03C6"/>
    <w:rsid w:val="008A6071"/>
    <w:rsid w:val="008B33E1"/>
    <w:rsid w:val="008B402B"/>
    <w:rsid w:val="008D17D7"/>
    <w:rsid w:val="008E4BD7"/>
    <w:rsid w:val="008F097E"/>
    <w:rsid w:val="0090757F"/>
    <w:rsid w:val="0090796E"/>
    <w:rsid w:val="00913069"/>
    <w:rsid w:val="0092101B"/>
    <w:rsid w:val="00922046"/>
    <w:rsid w:val="0092219D"/>
    <w:rsid w:val="009238CE"/>
    <w:rsid w:val="00925DE2"/>
    <w:rsid w:val="00927D58"/>
    <w:rsid w:val="009309E8"/>
    <w:rsid w:val="00933AE3"/>
    <w:rsid w:val="00944B25"/>
    <w:rsid w:val="00954EF0"/>
    <w:rsid w:val="00962251"/>
    <w:rsid w:val="0096327C"/>
    <w:rsid w:val="00972F76"/>
    <w:rsid w:val="00974313"/>
    <w:rsid w:val="009A76D5"/>
    <w:rsid w:val="009A7ADC"/>
    <w:rsid w:val="009B136B"/>
    <w:rsid w:val="009D5B78"/>
    <w:rsid w:val="009D6468"/>
    <w:rsid w:val="009D6C4A"/>
    <w:rsid w:val="009E5C79"/>
    <w:rsid w:val="009F3C8A"/>
    <w:rsid w:val="00A13E04"/>
    <w:rsid w:val="00A16DEE"/>
    <w:rsid w:val="00A17FC0"/>
    <w:rsid w:val="00A273A4"/>
    <w:rsid w:val="00A40683"/>
    <w:rsid w:val="00A47913"/>
    <w:rsid w:val="00A539A7"/>
    <w:rsid w:val="00A57B29"/>
    <w:rsid w:val="00A62EDF"/>
    <w:rsid w:val="00A640A5"/>
    <w:rsid w:val="00A72A0D"/>
    <w:rsid w:val="00A7318C"/>
    <w:rsid w:val="00A73BB9"/>
    <w:rsid w:val="00A75E0A"/>
    <w:rsid w:val="00A8308E"/>
    <w:rsid w:val="00A87833"/>
    <w:rsid w:val="00A90469"/>
    <w:rsid w:val="00A932E2"/>
    <w:rsid w:val="00AA3144"/>
    <w:rsid w:val="00AA44B9"/>
    <w:rsid w:val="00AB4D7B"/>
    <w:rsid w:val="00AC21C3"/>
    <w:rsid w:val="00AC2970"/>
    <w:rsid w:val="00AE0349"/>
    <w:rsid w:val="00AE32C5"/>
    <w:rsid w:val="00AE733B"/>
    <w:rsid w:val="00B009FC"/>
    <w:rsid w:val="00B01000"/>
    <w:rsid w:val="00B0155E"/>
    <w:rsid w:val="00B050BB"/>
    <w:rsid w:val="00B12BCC"/>
    <w:rsid w:val="00B21DE0"/>
    <w:rsid w:val="00B30EEC"/>
    <w:rsid w:val="00B538B6"/>
    <w:rsid w:val="00B54215"/>
    <w:rsid w:val="00B60AF8"/>
    <w:rsid w:val="00B60C06"/>
    <w:rsid w:val="00B634EB"/>
    <w:rsid w:val="00B75708"/>
    <w:rsid w:val="00BA0125"/>
    <w:rsid w:val="00BA1183"/>
    <w:rsid w:val="00BA5CD5"/>
    <w:rsid w:val="00BB2BB1"/>
    <w:rsid w:val="00BB2CFB"/>
    <w:rsid w:val="00BB58B3"/>
    <w:rsid w:val="00BB6F90"/>
    <w:rsid w:val="00BB718E"/>
    <w:rsid w:val="00BB7F66"/>
    <w:rsid w:val="00BC2099"/>
    <w:rsid w:val="00BC280F"/>
    <w:rsid w:val="00BD6F27"/>
    <w:rsid w:val="00BE1C3D"/>
    <w:rsid w:val="00BE2615"/>
    <w:rsid w:val="00BF3587"/>
    <w:rsid w:val="00C0167A"/>
    <w:rsid w:val="00C0187F"/>
    <w:rsid w:val="00C020AC"/>
    <w:rsid w:val="00C0289D"/>
    <w:rsid w:val="00C04F00"/>
    <w:rsid w:val="00C07768"/>
    <w:rsid w:val="00C200B2"/>
    <w:rsid w:val="00C406F9"/>
    <w:rsid w:val="00C40A61"/>
    <w:rsid w:val="00C5627F"/>
    <w:rsid w:val="00C57EB7"/>
    <w:rsid w:val="00C614AD"/>
    <w:rsid w:val="00C63579"/>
    <w:rsid w:val="00C648B5"/>
    <w:rsid w:val="00C649B9"/>
    <w:rsid w:val="00C66E81"/>
    <w:rsid w:val="00C706E5"/>
    <w:rsid w:val="00C7105A"/>
    <w:rsid w:val="00C72745"/>
    <w:rsid w:val="00CA4879"/>
    <w:rsid w:val="00CA7C7C"/>
    <w:rsid w:val="00CB3BE6"/>
    <w:rsid w:val="00CB469F"/>
    <w:rsid w:val="00CB791F"/>
    <w:rsid w:val="00CC42C3"/>
    <w:rsid w:val="00CE6544"/>
    <w:rsid w:val="00CF5D9F"/>
    <w:rsid w:val="00D02695"/>
    <w:rsid w:val="00D02AA0"/>
    <w:rsid w:val="00D04354"/>
    <w:rsid w:val="00D107BE"/>
    <w:rsid w:val="00D12197"/>
    <w:rsid w:val="00D1241F"/>
    <w:rsid w:val="00D17F96"/>
    <w:rsid w:val="00D21E61"/>
    <w:rsid w:val="00D23559"/>
    <w:rsid w:val="00D24DAC"/>
    <w:rsid w:val="00D30432"/>
    <w:rsid w:val="00D40E47"/>
    <w:rsid w:val="00D521BE"/>
    <w:rsid w:val="00D54922"/>
    <w:rsid w:val="00D67372"/>
    <w:rsid w:val="00D7212F"/>
    <w:rsid w:val="00D725B2"/>
    <w:rsid w:val="00D773EE"/>
    <w:rsid w:val="00D77CBF"/>
    <w:rsid w:val="00D8080B"/>
    <w:rsid w:val="00D83F41"/>
    <w:rsid w:val="00D8736D"/>
    <w:rsid w:val="00D87F8C"/>
    <w:rsid w:val="00D93ABE"/>
    <w:rsid w:val="00D97DBA"/>
    <w:rsid w:val="00DB3E69"/>
    <w:rsid w:val="00DB3EFB"/>
    <w:rsid w:val="00DB74AE"/>
    <w:rsid w:val="00DD30DF"/>
    <w:rsid w:val="00DD61AF"/>
    <w:rsid w:val="00DE3E2A"/>
    <w:rsid w:val="00DE5E9A"/>
    <w:rsid w:val="00DF288A"/>
    <w:rsid w:val="00DF3D30"/>
    <w:rsid w:val="00E11FD4"/>
    <w:rsid w:val="00E16DFF"/>
    <w:rsid w:val="00E217D9"/>
    <w:rsid w:val="00E24209"/>
    <w:rsid w:val="00E24256"/>
    <w:rsid w:val="00E26623"/>
    <w:rsid w:val="00E326EF"/>
    <w:rsid w:val="00E41DF7"/>
    <w:rsid w:val="00E4273F"/>
    <w:rsid w:val="00E506E7"/>
    <w:rsid w:val="00E50EBE"/>
    <w:rsid w:val="00E61660"/>
    <w:rsid w:val="00E63330"/>
    <w:rsid w:val="00E66E07"/>
    <w:rsid w:val="00E67A69"/>
    <w:rsid w:val="00E75D81"/>
    <w:rsid w:val="00E76A30"/>
    <w:rsid w:val="00EA26C9"/>
    <w:rsid w:val="00EA6234"/>
    <w:rsid w:val="00EC1B5D"/>
    <w:rsid w:val="00ED41EC"/>
    <w:rsid w:val="00ED4263"/>
    <w:rsid w:val="00ED65CB"/>
    <w:rsid w:val="00EE395A"/>
    <w:rsid w:val="00EE6A96"/>
    <w:rsid w:val="00EF3DEA"/>
    <w:rsid w:val="00EF6CA6"/>
    <w:rsid w:val="00F00E79"/>
    <w:rsid w:val="00F06F6F"/>
    <w:rsid w:val="00F10FC7"/>
    <w:rsid w:val="00F12290"/>
    <w:rsid w:val="00F14DC5"/>
    <w:rsid w:val="00F17855"/>
    <w:rsid w:val="00F22D31"/>
    <w:rsid w:val="00F303E4"/>
    <w:rsid w:val="00F30D42"/>
    <w:rsid w:val="00F3160B"/>
    <w:rsid w:val="00F363A4"/>
    <w:rsid w:val="00F378A8"/>
    <w:rsid w:val="00F469E9"/>
    <w:rsid w:val="00F47D1E"/>
    <w:rsid w:val="00F6080C"/>
    <w:rsid w:val="00F67F90"/>
    <w:rsid w:val="00F70278"/>
    <w:rsid w:val="00F71EAF"/>
    <w:rsid w:val="00F74014"/>
    <w:rsid w:val="00F76030"/>
    <w:rsid w:val="00F808C3"/>
    <w:rsid w:val="00F82691"/>
    <w:rsid w:val="00F829FC"/>
    <w:rsid w:val="00F96532"/>
    <w:rsid w:val="00FA4A81"/>
    <w:rsid w:val="00FA69CC"/>
    <w:rsid w:val="00FA7E55"/>
    <w:rsid w:val="00FB0572"/>
    <w:rsid w:val="00FB1D5A"/>
    <w:rsid w:val="00FB668B"/>
    <w:rsid w:val="00FC533D"/>
    <w:rsid w:val="00FC58C0"/>
    <w:rsid w:val="00FD0C50"/>
    <w:rsid w:val="00FD3BFF"/>
    <w:rsid w:val="00FD4D13"/>
    <w:rsid w:val="00FD58F4"/>
    <w:rsid w:val="00FD5A67"/>
    <w:rsid w:val="00FD6816"/>
    <w:rsid w:val="00FE2F20"/>
    <w:rsid w:val="00FE4FAC"/>
    <w:rsid w:val="00FF2663"/>
    <w:rsid w:val="00FF4FC2"/>
    <w:rsid w:val="2FC52022"/>
    <w:rsid w:val="46FAC08D"/>
    <w:rsid w:val="57AE36BC"/>
    <w:rsid w:val="78ABF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A42BB"/>
  <w15:chartTrackingRefBased/>
  <w15:docId w15:val="{ECD3AD74-6388-B84E-A686-CBFC7B08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65E"/>
    <w:pPr>
      <w:spacing w:line="280" w:lineRule="exact"/>
    </w:pPr>
    <w:rPr>
      <w:rFonts w:ascii="Microsoft Sans Serif" w:hAnsi="Microsoft Sans Serif"/>
      <w:sz w:val="20"/>
      <w:szCs w:val="20"/>
    </w:rPr>
  </w:style>
  <w:style w:type="paragraph" w:styleId="Heading1">
    <w:name w:val="heading 1"/>
    <w:basedOn w:val="Normal"/>
    <w:next w:val="Normal"/>
    <w:link w:val="Heading1Char"/>
    <w:uiPriority w:val="9"/>
    <w:qFormat/>
    <w:rsid w:val="001D318D"/>
    <w:pPr>
      <w:keepNext/>
      <w:keepLines/>
      <w:spacing w:before="600" w:line="480" w:lineRule="exact"/>
      <w:outlineLvl w:val="0"/>
    </w:pPr>
    <w:rPr>
      <w:rFonts w:ascii="Constantia" w:eastAsiaTheme="majorEastAsia" w:hAnsi="Constantia" w:cstheme="majorBidi"/>
      <w:bCs/>
      <w:color w:val="075990"/>
      <w:sz w:val="44"/>
      <w:szCs w:val="40"/>
    </w:rPr>
  </w:style>
  <w:style w:type="paragraph" w:styleId="Heading2">
    <w:name w:val="heading 2"/>
    <w:basedOn w:val="Normal"/>
    <w:next w:val="Normal"/>
    <w:link w:val="Heading2Char"/>
    <w:unhideWhenUsed/>
    <w:qFormat/>
    <w:rsid w:val="00CA7C7C"/>
    <w:pPr>
      <w:keepNext/>
      <w:keepLines/>
      <w:spacing w:before="400" w:after="100" w:line="360" w:lineRule="exact"/>
      <w:outlineLvl w:val="1"/>
    </w:pPr>
    <w:rPr>
      <w:rFonts w:ascii="Constantia" w:eastAsiaTheme="majorEastAsia" w:hAnsi="Constantia" w:cstheme="majorBidi"/>
      <w:b/>
      <w:bCs/>
      <w:color w:val="075990"/>
      <w:sz w:val="32"/>
      <w:szCs w:val="32"/>
    </w:rPr>
  </w:style>
  <w:style w:type="paragraph" w:styleId="Heading3">
    <w:name w:val="heading 3"/>
    <w:basedOn w:val="Normal"/>
    <w:next w:val="Normal"/>
    <w:link w:val="Heading3Char"/>
    <w:unhideWhenUsed/>
    <w:qFormat/>
    <w:rsid w:val="0096327C"/>
    <w:pPr>
      <w:keepNext/>
      <w:keepLines/>
      <w:spacing w:before="400" w:after="100" w:line="320" w:lineRule="exact"/>
      <w:outlineLvl w:val="2"/>
    </w:pPr>
    <w:rPr>
      <w:rFonts w:ascii="Constantia" w:eastAsiaTheme="majorEastAsia" w:hAnsi="Constantia" w:cstheme="majorBidi"/>
      <w:b/>
      <w:bCs/>
      <w:color w:val="075990"/>
      <w:sz w:val="28"/>
      <w:szCs w:val="28"/>
    </w:rPr>
  </w:style>
  <w:style w:type="paragraph" w:styleId="Heading4">
    <w:name w:val="heading 4"/>
    <w:basedOn w:val="Normal"/>
    <w:next w:val="Normal"/>
    <w:link w:val="Heading4Char"/>
    <w:unhideWhenUsed/>
    <w:qFormat/>
    <w:rsid w:val="0096327C"/>
    <w:pPr>
      <w:keepNext/>
      <w:keepLines/>
      <w:spacing w:before="400" w:after="100"/>
      <w:outlineLvl w:val="3"/>
    </w:pPr>
    <w:rPr>
      <w:rFonts w:ascii="Constantia" w:eastAsiaTheme="majorEastAsia" w:hAnsi="Constantia" w:cstheme="majorBidi"/>
      <w:b/>
      <w:bCs/>
      <w:color w:val="075990"/>
      <w:sz w:val="24"/>
      <w:szCs w:val="24"/>
    </w:rPr>
  </w:style>
  <w:style w:type="paragraph" w:styleId="Heading5">
    <w:name w:val="heading 5"/>
    <w:basedOn w:val="Normal"/>
    <w:next w:val="Normal"/>
    <w:link w:val="Heading5Char"/>
    <w:uiPriority w:val="9"/>
    <w:semiHidden/>
    <w:unhideWhenUsed/>
    <w:qFormat/>
    <w:rsid w:val="00686D7C"/>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86D7C"/>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86D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86D7C"/>
    <w:pPr>
      <w:keepNext/>
      <w:keepLines/>
      <w:spacing w:before="200" w:after="0"/>
      <w:outlineLvl w:val="7"/>
    </w:pPr>
    <w:rPr>
      <w:rFonts w:asciiTheme="majorHAnsi" w:eastAsiaTheme="majorEastAsia" w:hAnsiTheme="majorHAnsi" w:cstheme="majorBidi"/>
      <w:color w:val="156082" w:themeColor="accent1"/>
    </w:rPr>
  </w:style>
  <w:style w:type="paragraph" w:styleId="Heading9">
    <w:name w:val="heading 9"/>
    <w:basedOn w:val="Normal"/>
    <w:next w:val="Normal"/>
    <w:link w:val="Heading9Char"/>
    <w:uiPriority w:val="9"/>
    <w:semiHidden/>
    <w:unhideWhenUsed/>
    <w:qFormat/>
    <w:rsid w:val="00686D7C"/>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18D"/>
    <w:rPr>
      <w:rFonts w:ascii="Constantia" w:eastAsiaTheme="majorEastAsia" w:hAnsi="Constantia" w:cstheme="majorBidi"/>
      <w:bCs/>
      <w:color w:val="075990"/>
      <w:sz w:val="44"/>
      <w:szCs w:val="40"/>
    </w:rPr>
  </w:style>
  <w:style w:type="character" w:customStyle="1" w:styleId="Heading2Char">
    <w:name w:val="Heading 2 Char"/>
    <w:basedOn w:val="DefaultParagraphFont"/>
    <w:link w:val="Heading2"/>
    <w:rsid w:val="00CA7C7C"/>
    <w:rPr>
      <w:rFonts w:ascii="Constantia" w:eastAsiaTheme="majorEastAsia" w:hAnsi="Constantia" w:cstheme="majorBidi"/>
      <w:b/>
      <w:bCs/>
      <w:color w:val="075990"/>
      <w:sz w:val="32"/>
      <w:szCs w:val="32"/>
    </w:rPr>
  </w:style>
  <w:style w:type="character" w:customStyle="1" w:styleId="Heading3Char">
    <w:name w:val="Heading 3 Char"/>
    <w:basedOn w:val="DefaultParagraphFont"/>
    <w:link w:val="Heading3"/>
    <w:rsid w:val="0096327C"/>
    <w:rPr>
      <w:rFonts w:ascii="Constantia" w:eastAsiaTheme="majorEastAsia" w:hAnsi="Constantia" w:cstheme="majorBidi"/>
      <w:b/>
      <w:bCs/>
      <w:color w:val="075990"/>
      <w:sz w:val="28"/>
      <w:szCs w:val="28"/>
    </w:rPr>
  </w:style>
  <w:style w:type="character" w:customStyle="1" w:styleId="Heading4Char">
    <w:name w:val="Heading 4 Char"/>
    <w:basedOn w:val="DefaultParagraphFont"/>
    <w:link w:val="Heading4"/>
    <w:rsid w:val="0096327C"/>
    <w:rPr>
      <w:rFonts w:ascii="Constantia" w:eastAsiaTheme="majorEastAsia" w:hAnsi="Constantia" w:cstheme="majorBidi"/>
      <w:b/>
      <w:bCs/>
      <w:color w:val="075990"/>
      <w:sz w:val="24"/>
      <w:szCs w:val="24"/>
    </w:rPr>
  </w:style>
  <w:style w:type="character" w:customStyle="1" w:styleId="Heading5Char">
    <w:name w:val="Heading 5 Char"/>
    <w:basedOn w:val="DefaultParagraphFont"/>
    <w:link w:val="Heading5"/>
    <w:uiPriority w:val="9"/>
    <w:semiHidden/>
    <w:rsid w:val="00686D7C"/>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86D7C"/>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86D7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86D7C"/>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86D7C"/>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686D7C"/>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86D7C"/>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86D7C"/>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86D7C"/>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686D7C"/>
    <w:rPr>
      <w:i/>
      <w:iCs/>
      <w:color w:val="000000" w:themeColor="text1"/>
    </w:rPr>
  </w:style>
  <w:style w:type="character" w:customStyle="1" w:styleId="QuoteChar">
    <w:name w:val="Quote Char"/>
    <w:basedOn w:val="DefaultParagraphFont"/>
    <w:link w:val="Quote"/>
    <w:uiPriority w:val="29"/>
    <w:rsid w:val="00686D7C"/>
    <w:rPr>
      <w:i/>
      <w:iCs/>
      <w:color w:val="000000" w:themeColor="text1"/>
    </w:rPr>
  </w:style>
  <w:style w:type="paragraph" w:styleId="ListParagraph">
    <w:name w:val="List Paragraph"/>
    <w:basedOn w:val="Normal"/>
    <w:uiPriority w:val="1"/>
    <w:qFormat/>
    <w:rsid w:val="00686D7C"/>
    <w:pPr>
      <w:ind w:left="720"/>
      <w:contextualSpacing/>
    </w:pPr>
  </w:style>
  <w:style w:type="character" w:styleId="IntenseEmphasis">
    <w:name w:val="Intense Emphasis"/>
    <w:basedOn w:val="DefaultParagraphFont"/>
    <w:uiPriority w:val="21"/>
    <w:qFormat/>
    <w:rsid w:val="00686D7C"/>
    <w:rPr>
      <w:b/>
      <w:bCs/>
      <w:i/>
      <w:iCs/>
      <w:color w:val="156082" w:themeColor="accent1"/>
    </w:rPr>
  </w:style>
  <w:style w:type="paragraph" w:styleId="IntenseQuote">
    <w:name w:val="Intense Quote"/>
    <w:basedOn w:val="Normal"/>
    <w:next w:val="Normal"/>
    <w:link w:val="IntenseQuoteChar"/>
    <w:uiPriority w:val="30"/>
    <w:qFormat/>
    <w:rsid w:val="00686D7C"/>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86D7C"/>
    <w:rPr>
      <w:b/>
      <w:bCs/>
      <w:i/>
      <w:iCs/>
      <w:color w:val="156082" w:themeColor="accent1"/>
    </w:rPr>
  </w:style>
  <w:style w:type="character" w:styleId="IntenseReference">
    <w:name w:val="Intense Reference"/>
    <w:basedOn w:val="DefaultParagraphFont"/>
    <w:uiPriority w:val="32"/>
    <w:qFormat/>
    <w:rsid w:val="00686D7C"/>
    <w:rPr>
      <w:b/>
      <w:bCs/>
      <w:smallCaps/>
      <w:color w:val="E97132" w:themeColor="accent2"/>
      <w:spacing w:val="5"/>
      <w:u w:val="single"/>
    </w:rPr>
  </w:style>
  <w:style w:type="paragraph" w:customStyle="1" w:styleId="BasicParagraph">
    <w:name w:val="[Basic Paragraph]"/>
    <w:basedOn w:val="Normal"/>
    <w:uiPriority w:val="99"/>
    <w:rsid w:val="00686D7C"/>
    <w:pPr>
      <w:suppressAutoHyphens/>
      <w:autoSpaceDE w:val="0"/>
      <w:autoSpaceDN w:val="0"/>
      <w:adjustRightInd w:val="0"/>
      <w:spacing w:before="170" w:after="0" w:line="260" w:lineRule="atLeast"/>
      <w:textAlignment w:val="center"/>
    </w:pPr>
    <w:rPr>
      <w:rFonts w:ascii="Myriad Pro Light" w:hAnsi="Myriad Pro Light" w:cs="Myriad Pro Light"/>
      <w:color w:val="000000"/>
    </w:rPr>
  </w:style>
  <w:style w:type="paragraph" w:styleId="Caption">
    <w:name w:val="caption"/>
    <w:basedOn w:val="Normal"/>
    <w:next w:val="Normal"/>
    <w:uiPriority w:val="35"/>
    <w:semiHidden/>
    <w:unhideWhenUsed/>
    <w:qFormat/>
    <w:rsid w:val="00686D7C"/>
    <w:pPr>
      <w:spacing w:line="240" w:lineRule="auto"/>
    </w:pPr>
    <w:rPr>
      <w:b/>
      <w:bCs/>
      <w:color w:val="156082" w:themeColor="accent1"/>
      <w:sz w:val="18"/>
      <w:szCs w:val="18"/>
    </w:rPr>
  </w:style>
  <w:style w:type="character" w:styleId="Strong">
    <w:name w:val="Strong"/>
    <w:basedOn w:val="DefaultParagraphFont"/>
    <w:uiPriority w:val="22"/>
    <w:qFormat/>
    <w:rsid w:val="00686D7C"/>
    <w:rPr>
      <w:b/>
      <w:bCs/>
    </w:rPr>
  </w:style>
  <w:style w:type="character" w:styleId="Emphasis">
    <w:name w:val="Emphasis"/>
    <w:basedOn w:val="DefaultParagraphFont"/>
    <w:uiPriority w:val="20"/>
    <w:qFormat/>
    <w:rsid w:val="00686D7C"/>
    <w:rPr>
      <w:i/>
      <w:iCs/>
    </w:rPr>
  </w:style>
  <w:style w:type="paragraph" w:styleId="NoSpacing">
    <w:name w:val="No Spacing"/>
    <w:link w:val="NoSpacingChar"/>
    <w:uiPriority w:val="1"/>
    <w:qFormat/>
    <w:rsid w:val="00686D7C"/>
    <w:pPr>
      <w:spacing w:after="0" w:line="240" w:lineRule="auto"/>
    </w:pPr>
  </w:style>
  <w:style w:type="character" w:customStyle="1" w:styleId="NoSpacingChar">
    <w:name w:val="No Spacing Char"/>
    <w:basedOn w:val="DefaultParagraphFont"/>
    <w:link w:val="NoSpacing"/>
    <w:uiPriority w:val="1"/>
    <w:rsid w:val="00686D7C"/>
  </w:style>
  <w:style w:type="character" w:styleId="SubtleEmphasis">
    <w:name w:val="Subtle Emphasis"/>
    <w:basedOn w:val="DefaultParagraphFont"/>
    <w:uiPriority w:val="19"/>
    <w:qFormat/>
    <w:rsid w:val="00686D7C"/>
    <w:rPr>
      <w:i/>
      <w:iCs/>
      <w:color w:val="808080" w:themeColor="text1" w:themeTint="7F"/>
    </w:rPr>
  </w:style>
  <w:style w:type="character" w:styleId="SubtleReference">
    <w:name w:val="Subtle Reference"/>
    <w:basedOn w:val="DefaultParagraphFont"/>
    <w:uiPriority w:val="31"/>
    <w:qFormat/>
    <w:rsid w:val="00686D7C"/>
    <w:rPr>
      <w:smallCaps/>
      <w:color w:val="E97132" w:themeColor="accent2"/>
      <w:u w:val="single"/>
    </w:rPr>
  </w:style>
  <w:style w:type="character" w:styleId="BookTitle">
    <w:name w:val="Book Title"/>
    <w:basedOn w:val="DefaultParagraphFont"/>
    <w:uiPriority w:val="33"/>
    <w:qFormat/>
    <w:rsid w:val="00686D7C"/>
    <w:rPr>
      <w:b/>
      <w:bCs/>
      <w:smallCaps/>
      <w:spacing w:val="5"/>
    </w:rPr>
  </w:style>
  <w:style w:type="paragraph" w:styleId="TOCHeading">
    <w:name w:val="TOC Heading"/>
    <w:basedOn w:val="Heading1"/>
    <w:next w:val="Normal"/>
    <w:uiPriority w:val="39"/>
    <w:semiHidden/>
    <w:unhideWhenUsed/>
    <w:qFormat/>
    <w:rsid w:val="00686D7C"/>
    <w:pPr>
      <w:outlineLvl w:val="9"/>
    </w:pPr>
  </w:style>
  <w:style w:type="paragraph" w:customStyle="1" w:styleId="PersonalName">
    <w:name w:val="Personal Name"/>
    <w:basedOn w:val="Title"/>
    <w:rsid w:val="00686D7C"/>
    <w:rPr>
      <w:b/>
      <w:caps/>
      <w:color w:val="000000"/>
      <w:sz w:val="28"/>
      <w:szCs w:val="28"/>
    </w:rPr>
  </w:style>
  <w:style w:type="paragraph" w:customStyle="1" w:styleId="Introduction">
    <w:name w:val="Introduction"/>
    <w:basedOn w:val="Normal"/>
    <w:qFormat/>
    <w:rsid w:val="000B565E"/>
    <w:pPr>
      <w:spacing w:line="400" w:lineRule="exact"/>
    </w:pPr>
    <w:rPr>
      <w:sz w:val="30"/>
      <w:szCs w:val="30"/>
    </w:rPr>
  </w:style>
  <w:style w:type="paragraph" w:customStyle="1" w:styleId="Default">
    <w:name w:val="Default"/>
    <w:rsid w:val="0096327C"/>
    <w:pPr>
      <w:autoSpaceDE w:val="0"/>
      <w:autoSpaceDN w:val="0"/>
      <w:adjustRightInd w:val="0"/>
      <w:spacing w:after="0" w:line="240" w:lineRule="auto"/>
    </w:pPr>
    <w:rPr>
      <w:rFonts w:ascii="Calibri" w:hAnsi="Calibri" w:cs="Calibri"/>
      <w:color w:val="000000"/>
      <w:sz w:val="24"/>
      <w:szCs w:val="24"/>
    </w:rPr>
  </w:style>
  <w:style w:type="paragraph" w:customStyle="1" w:styleId="Heading3numbered">
    <w:name w:val="Heading 3 numbered"/>
    <w:basedOn w:val="Heading3"/>
    <w:qFormat/>
    <w:rsid w:val="001D318D"/>
    <w:pPr>
      <w:ind w:left="720" w:hanging="720"/>
    </w:pPr>
    <w:rPr>
      <w:rFonts w:cs="Times New Roman (Headings CS)"/>
      <w:b w:val="0"/>
    </w:rPr>
  </w:style>
  <w:style w:type="numbering" w:customStyle="1" w:styleId="CurrentList1">
    <w:name w:val="Current List1"/>
    <w:uiPriority w:val="99"/>
    <w:rsid w:val="003F5E42"/>
    <w:pPr>
      <w:numPr>
        <w:numId w:val="1"/>
      </w:numPr>
    </w:pPr>
  </w:style>
  <w:style w:type="paragraph" w:customStyle="1" w:styleId="Numberedlist1">
    <w:name w:val="Numbered list 1"/>
    <w:basedOn w:val="ListParagraph"/>
    <w:qFormat/>
    <w:rsid w:val="003F5E42"/>
    <w:pPr>
      <w:numPr>
        <w:numId w:val="2"/>
      </w:numPr>
      <w:ind w:left="567" w:hanging="567"/>
      <w:contextualSpacing w:val="0"/>
    </w:pPr>
  </w:style>
  <w:style w:type="paragraph" w:styleId="List">
    <w:name w:val="List"/>
    <w:basedOn w:val="Normal"/>
    <w:uiPriority w:val="99"/>
    <w:unhideWhenUsed/>
    <w:rsid w:val="003F5E42"/>
    <w:pPr>
      <w:ind w:left="283" w:hanging="283"/>
      <w:contextualSpacing/>
    </w:pPr>
  </w:style>
  <w:style w:type="paragraph" w:styleId="List2">
    <w:name w:val="List 2"/>
    <w:basedOn w:val="Normal"/>
    <w:uiPriority w:val="99"/>
    <w:unhideWhenUsed/>
    <w:rsid w:val="003F5E42"/>
    <w:pPr>
      <w:ind w:left="566" w:hanging="283"/>
      <w:contextualSpacing/>
    </w:pPr>
  </w:style>
  <w:style w:type="paragraph" w:styleId="ListNumber">
    <w:name w:val="List Number"/>
    <w:basedOn w:val="Normal"/>
    <w:uiPriority w:val="99"/>
    <w:unhideWhenUsed/>
    <w:rsid w:val="00BA1183"/>
    <w:pPr>
      <w:numPr>
        <w:ilvl w:val="1"/>
        <w:numId w:val="10"/>
      </w:numPr>
      <w:ind w:left="720"/>
    </w:pPr>
  </w:style>
  <w:style w:type="paragraph" w:styleId="ListNumber2">
    <w:name w:val="List Number 2"/>
    <w:basedOn w:val="Normal"/>
    <w:uiPriority w:val="99"/>
    <w:unhideWhenUsed/>
    <w:rsid w:val="00BA1183"/>
    <w:pPr>
      <w:numPr>
        <w:ilvl w:val="2"/>
        <w:numId w:val="10"/>
      </w:numPr>
    </w:pPr>
  </w:style>
  <w:style w:type="paragraph" w:styleId="ListNumber3">
    <w:name w:val="List Number 3"/>
    <w:basedOn w:val="Normal"/>
    <w:uiPriority w:val="99"/>
    <w:unhideWhenUsed/>
    <w:rsid w:val="00BA1183"/>
    <w:pPr>
      <w:numPr>
        <w:ilvl w:val="3"/>
        <w:numId w:val="10"/>
      </w:numPr>
    </w:pPr>
  </w:style>
  <w:style w:type="numbering" w:styleId="111111">
    <w:name w:val="Outline List 2"/>
    <w:basedOn w:val="NoList"/>
    <w:uiPriority w:val="99"/>
    <w:semiHidden/>
    <w:unhideWhenUsed/>
    <w:rsid w:val="003F5E42"/>
    <w:pPr>
      <w:numPr>
        <w:numId w:val="3"/>
      </w:numPr>
    </w:pPr>
  </w:style>
  <w:style w:type="paragraph" w:styleId="ListNumber4">
    <w:name w:val="List Number 4"/>
    <w:basedOn w:val="Normal"/>
    <w:uiPriority w:val="99"/>
    <w:unhideWhenUsed/>
    <w:rsid w:val="00BA1183"/>
    <w:pPr>
      <w:numPr>
        <w:ilvl w:val="4"/>
        <w:numId w:val="10"/>
      </w:numPr>
    </w:pPr>
  </w:style>
  <w:style w:type="paragraph" w:styleId="ListNumber5">
    <w:name w:val="List Number 5"/>
    <w:basedOn w:val="Normal"/>
    <w:uiPriority w:val="99"/>
    <w:unhideWhenUsed/>
    <w:rsid w:val="003F5E42"/>
    <w:pPr>
      <w:numPr>
        <w:numId w:val="4"/>
      </w:numPr>
      <w:contextualSpacing/>
    </w:pPr>
  </w:style>
  <w:style w:type="paragraph" w:styleId="ListBullet">
    <w:name w:val="List Bullet"/>
    <w:basedOn w:val="Normal"/>
    <w:uiPriority w:val="99"/>
    <w:unhideWhenUsed/>
    <w:rsid w:val="00BA1183"/>
    <w:pPr>
      <w:numPr>
        <w:numId w:val="5"/>
      </w:numPr>
      <w:ind w:left="357" w:hanging="357"/>
    </w:pPr>
  </w:style>
  <w:style w:type="paragraph" w:styleId="ListBullet2">
    <w:name w:val="List Bullet 2"/>
    <w:basedOn w:val="Normal"/>
    <w:uiPriority w:val="99"/>
    <w:unhideWhenUsed/>
    <w:rsid w:val="00B60C06"/>
    <w:pPr>
      <w:numPr>
        <w:numId w:val="6"/>
      </w:numPr>
      <w:contextualSpacing/>
    </w:pPr>
  </w:style>
  <w:style w:type="paragraph" w:styleId="ListBullet3">
    <w:name w:val="List Bullet 3"/>
    <w:basedOn w:val="Normal"/>
    <w:uiPriority w:val="99"/>
    <w:unhideWhenUsed/>
    <w:rsid w:val="00B60C06"/>
    <w:pPr>
      <w:numPr>
        <w:numId w:val="7"/>
      </w:numPr>
      <w:contextualSpacing/>
    </w:pPr>
  </w:style>
  <w:style w:type="paragraph" w:styleId="ListBullet4">
    <w:name w:val="List Bullet 4"/>
    <w:basedOn w:val="Normal"/>
    <w:uiPriority w:val="99"/>
    <w:unhideWhenUsed/>
    <w:rsid w:val="00B60C06"/>
    <w:pPr>
      <w:numPr>
        <w:numId w:val="8"/>
      </w:numPr>
      <w:contextualSpacing/>
    </w:pPr>
  </w:style>
  <w:style w:type="paragraph" w:styleId="ListBullet5">
    <w:name w:val="List Bullet 5"/>
    <w:basedOn w:val="Normal"/>
    <w:uiPriority w:val="99"/>
    <w:unhideWhenUsed/>
    <w:rsid w:val="00B60C06"/>
    <w:pPr>
      <w:numPr>
        <w:numId w:val="9"/>
      </w:numPr>
      <w:contextualSpacing/>
    </w:pPr>
  </w:style>
  <w:style w:type="paragraph" w:styleId="ListContinue2">
    <w:name w:val="List Continue 2"/>
    <w:basedOn w:val="Normal"/>
    <w:uiPriority w:val="99"/>
    <w:unhideWhenUsed/>
    <w:rsid w:val="00CA7C7C"/>
    <w:pPr>
      <w:spacing w:after="120"/>
      <w:ind w:left="566"/>
      <w:contextualSpacing/>
    </w:pPr>
  </w:style>
  <w:style w:type="paragraph" w:styleId="ListContinue3">
    <w:name w:val="List Continue 3"/>
    <w:basedOn w:val="Normal"/>
    <w:uiPriority w:val="99"/>
    <w:unhideWhenUsed/>
    <w:rsid w:val="00CA7C7C"/>
    <w:pPr>
      <w:spacing w:after="120"/>
      <w:ind w:left="849"/>
      <w:contextualSpacing/>
    </w:pPr>
  </w:style>
  <w:style w:type="paragraph" w:styleId="ListContinue4">
    <w:name w:val="List Continue 4"/>
    <w:basedOn w:val="Normal"/>
    <w:uiPriority w:val="99"/>
    <w:unhideWhenUsed/>
    <w:rsid w:val="00CA7C7C"/>
    <w:pPr>
      <w:spacing w:after="120"/>
      <w:ind w:left="1132"/>
      <w:contextualSpacing/>
    </w:pPr>
  </w:style>
  <w:style w:type="paragraph" w:styleId="Header">
    <w:name w:val="header"/>
    <w:basedOn w:val="Normal"/>
    <w:link w:val="HeaderChar"/>
    <w:uiPriority w:val="99"/>
    <w:unhideWhenUsed/>
    <w:rsid w:val="00F96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532"/>
    <w:rPr>
      <w:rFonts w:ascii="Microsoft Sans Serif" w:hAnsi="Microsoft Sans Serif"/>
      <w:sz w:val="20"/>
      <w:szCs w:val="20"/>
    </w:rPr>
  </w:style>
  <w:style w:type="paragraph" w:styleId="Footer">
    <w:name w:val="footer"/>
    <w:basedOn w:val="Normal"/>
    <w:link w:val="FooterChar"/>
    <w:uiPriority w:val="99"/>
    <w:unhideWhenUsed/>
    <w:rsid w:val="00F96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532"/>
    <w:rPr>
      <w:rFonts w:ascii="Microsoft Sans Serif" w:hAnsi="Microsoft Sans Serif"/>
      <w:sz w:val="20"/>
      <w:szCs w:val="20"/>
    </w:rPr>
  </w:style>
  <w:style w:type="paragraph" w:customStyle="1" w:styleId="Cover">
    <w:name w:val="Cover"/>
    <w:basedOn w:val="Normal"/>
    <w:qFormat/>
    <w:rsid w:val="00F96532"/>
    <w:rPr>
      <w:sz w:val="17"/>
      <w:szCs w:val="17"/>
    </w:rPr>
  </w:style>
  <w:style w:type="paragraph" w:customStyle="1" w:styleId="Contents">
    <w:name w:val="Contents"/>
    <w:basedOn w:val="Heading1"/>
    <w:qFormat/>
    <w:rsid w:val="00F3160B"/>
    <w:pPr>
      <w:tabs>
        <w:tab w:val="right" w:leader="dot" w:pos="9072"/>
      </w:tabs>
      <w:spacing w:line="280" w:lineRule="exact"/>
    </w:pPr>
    <w:rPr>
      <w:rFonts w:ascii="Microsoft Sans Serif" w:hAnsi="Microsoft Sans Serif"/>
      <w:color w:val="000000" w:themeColor="text1"/>
      <w:sz w:val="24"/>
      <w:szCs w:val="28"/>
    </w:rPr>
  </w:style>
  <w:style w:type="paragraph" w:styleId="TOC1">
    <w:name w:val="toc 1"/>
    <w:basedOn w:val="Normal"/>
    <w:next w:val="Normal"/>
    <w:autoRedefine/>
    <w:uiPriority w:val="39"/>
    <w:unhideWhenUsed/>
    <w:rsid w:val="00D97DBA"/>
    <w:pPr>
      <w:tabs>
        <w:tab w:val="right" w:leader="dot" w:pos="9072"/>
      </w:tabs>
      <w:spacing w:after="100"/>
    </w:pPr>
  </w:style>
  <w:style w:type="paragraph" w:styleId="TOC2">
    <w:name w:val="toc 2"/>
    <w:basedOn w:val="Normal"/>
    <w:next w:val="Normal"/>
    <w:autoRedefine/>
    <w:uiPriority w:val="39"/>
    <w:unhideWhenUsed/>
    <w:rsid w:val="00D97DBA"/>
    <w:pPr>
      <w:tabs>
        <w:tab w:val="right" w:leader="dot" w:pos="9072"/>
      </w:tabs>
      <w:spacing w:after="100"/>
      <w:ind w:left="200"/>
    </w:pPr>
  </w:style>
  <w:style w:type="paragraph" w:styleId="TOC3">
    <w:name w:val="toc 3"/>
    <w:basedOn w:val="Normal"/>
    <w:next w:val="Normal"/>
    <w:autoRedefine/>
    <w:uiPriority w:val="39"/>
    <w:unhideWhenUsed/>
    <w:rsid w:val="0062410A"/>
    <w:pPr>
      <w:tabs>
        <w:tab w:val="right" w:leader="dot" w:pos="9072"/>
      </w:tabs>
      <w:spacing w:after="100"/>
      <w:ind w:left="400"/>
    </w:pPr>
  </w:style>
  <w:style w:type="table" w:styleId="TableGrid">
    <w:name w:val="Table Grid"/>
    <w:basedOn w:val="TableNormal"/>
    <w:rsid w:val="00893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7F66"/>
    <w:rPr>
      <w:color w:val="0000FF"/>
      <w:u w:val="single"/>
    </w:rPr>
  </w:style>
  <w:style w:type="paragraph" w:styleId="NormalWeb">
    <w:name w:val="Normal (Web)"/>
    <w:basedOn w:val="Normal"/>
    <w:uiPriority w:val="99"/>
    <w:rsid w:val="00BB7F66"/>
    <w:pPr>
      <w:spacing w:before="100" w:beforeAutospacing="1" w:after="100" w:afterAutospacing="1" w:line="240" w:lineRule="auto"/>
    </w:pPr>
    <w:rPr>
      <w:rFonts w:ascii="Arial" w:eastAsia="Times New Roman" w:hAnsi="Arial" w:cs="Arial"/>
      <w:bCs/>
      <w:color w:val="000000"/>
      <w:sz w:val="23"/>
      <w:szCs w:val="22"/>
      <w:lang w:eastAsia="en-GB"/>
    </w:rPr>
  </w:style>
  <w:style w:type="paragraph" w:customStyle="1" w:styleId="H3">
    <w:name w:val="H3"/>
    <w:basedOn w:val="Normal"/>
    <w:next w:val="Normal"/>
    <w:rsid w:val="00BB7F66"/>
    <w:pPr>
      <w:keepNext/>
      <w:autoSpaceDE w:val="0"/>
      <w:autoSpaceDN w:val="0"/>
      <w:adjustRightInd w:val="0"/>
      <w:spacing w:before="100" w:after="100" w:line="240" w:lineRule="auto"/>
      <w:outlineLvl w:val="3"/>
    </w:pPr>
    <w:rPr>
      <w:rFonts w:ascii="Times New Roman" w:eastAsia="Times New Roman" w:hAnsi="Times New Roman" w:cs="Times New Roman"/>
      <w:b/>
      <w:bCs/>
      <w:sz w:val="28"/>
      <w:szCs w:val="28"/>
    </w:rPr>
  </w:style>
  <w:style w:type="character" w:customStyle="1" w:styleId="CITE">
    <w:name w:val="CITE"/>
    <w:rsid w:val="00BB7F66"/>
    <w:rPr>
      <w:i/>
      <w:iCs/>
    </w:rPr>
  </w:style>
  <w:style w:type="paragraph" w:styleId="BodyText">
    <w:name w:val="Body Text"/>
    <w:basedOn w:val="Normal"/>
    <w:link w:val="BodyTextChar"/>
    <w:rsid w:val="00BB7F66"/>
    <w:pPr>
      <w:autoSpaceDE w:val="0"/>
      <w:autoSpaceDN w:val="0"/>
      <w:adjustRightInd w:val="0"/>
      <w:spacing w:after="0" w:line="240" w:lineRule="auto"/>
    </w:pPr>
    <w:rPr>
      <w:rFonts w:ascii="Arial" w:eastAsia="Times New Roman" w:hAnsi="Arial" w:cs="Arial"/>
      <w:bCs/>
      <w:color w:val="000000"/>
      <w:szCs w:val="22"/>
      <w:lang w:val="en-US"/>
    </w:rPr>
  </w:style>
  <w:style w:type="character" w:customStyle="1" w:styleId="BodyTextChar">
    <w:name w:val="Body Text Char"/>
    <w:basedOn w:val="DefaultParagraphFont"/>
    <w:link w:val="BodyText"/>
    <w:rsid w:val="00BB7F66"/>
    <w:rPr>
      <w:rFonts w:ascii="Arial" w:eastAsia="Times New Roman" w:hAnsi="Arial" w:cs="Arial"/>
      <w:bCs/>
      <w:color w:val="000000"/>
      <w:sz w:val="20"/>
      <w:lang w:val="en-US"/>
    </w:rPr>
  </w:style>
  <w:style w:type="paragraph" w:styleId="BalloonText">
    <w:name w:val="Balloon Text"/>
    <w:basedOn w:val="Normal"/>
    <w:link w:val="BalloonTextChar"/>
    <w:rsid w:val="00BB7F66"/>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rsid w:val="00BB7F66"/>
    <w:rPr>
      <w:rFonts w:ascii="Segoe UI" w:eastAsia="Times New Roman" w:hAnsi="Segoe UI" w:cs="Segoe UI"/>
      <w:sz w:val="18"/>
      <w:szCs w:val="18"/>
    </w:rPr>
  </w:style>
  <w:style w:type="paragraph" w:customStyle="1" w:styleId="CM4">
    <w:name w:val="CM4"/>
    <w:basedOn w:val="Default"/>
    <w:next w:val="Default"/>
    <w:uiPriority w:val="99"/>
    <w:rsid w:val="00BB7F66"/>
    <w:pPr>
      <w:widowControl w:val="0"/>
      <w:spacing w:line="258" w:lineRule="atLeast"/>
    </w:pPr>
    <w:rPr>
      <w:rFonts w:ascii="Arial" w:eastAsia="Times New Roman" w:hAnsi="Arial" w:cs="Arial"/>
      <w:color w:val="auto"/>
      <w:lang w:eastAsia="en-GB"/>
    </w:rPr>
  </w:style>
  <w:style w:type="character" w:customStyle="1" w:styleId="UnresolvedMention1">
    <w:name w:val="Unresolved Mention1"/>
    <w:basedOn w:val="DefaultParagraphFont"/>
    <w:uiPriority w:val="99"/>
    <w:semiHidden/>
    <w:unhideWhenUsed/>
    <w:rsid w:val="00BB7F66"/>
    <w:rPr>
      <w:color w:val="605E5C"/>
      <w:shd w:val="clear" w:color="auto" w:fill="E1DFDD"/>
    </w:rPr>
  </w:style>
  <w:style w:type="character" w:styleId="PlaceholderText">
    <w:name w:val="Placeholder Text"/>
    <w:basedOn w:val="DefaultParagraphFont"/>
    <w:uiPriority w:val="99"/>
    <w:semiHidden/>
    <w:rsid w:val="00BB7F66"/>
    <w:rPr>
      <w:color w:val="808080"/>
    </w:rPr>
  </w:style>
  <w:style w:type="paragraph" w:styleId="PlainText">
    <w:name w:val="Plain Text"/>
    <w:basedOn w:val="Normal"/>
    <w:link w:val="PlainTextChar"/>
    <w:uiPriority w:val="99"/>
    <w:unhideWhenUsed/>
    <w:rsid w:val="00BB7F66"/>
    <w:pPr>
      <w:spacing w:after="0" w:line="240" w:lineRule="auto"/>
    </w:pPr>
    <w:rPr>
      <w:rFonts w:ascii="Calibri" w:eastAsiaTheme="minorHAnsi" w:hAnsi="Calibri"/>
      <w:sz w:val="22"/>
      <w:szCs w:val="21"/>
    </w:rPr>
  </w:style>
  <w:style w:type="character" w:customStyle="1" w:styleId="PlainTextChar">
    <w:name w:val="Plain Text Char"/>
    <w:basedOn w:val="DefaultParagraphFont"/>
    <w:link w:val="PlainText"/>
    <w:uiPriority w:val="99"/>
    <w:rsid w:val="00BB7F66"/>
    <w:rPr>
      <w:rFonts w:ascii="Calibri" w:eastAsiaTheme="minorHAnsi" w:hAnsi="Calibri"/>
      <w:szCs w:val="21"/>
    </w:rPr>
  </w:style>
  <w:style w:type="character" w:styleId="FollowedHyperlink">
    <w:name w:val="FollowedHyperlink"/>
    <w:basedOn w:val="DefaultParagraphFont"/>
    <w:rsid w:val="00BB7F66"/>
    <w:rPr>
      <w:color w:val="96607D" w:themeColor="followedHyperlink"/>
      <w:u w:val="single"/>
    </w:rPr>
  </w:style>
  <w:style w:type="character" w:styleId="HTMLCite">
    <w:name w:val="HTML Cite"/>
    <w:basedOn w:val="DefaultParagraphFont"/>
    <w:uiPriority w:val="99"/>
    <w:unhideWhenUsed/>
    <w:rsid w:val="00BB7F66"/>
    <w:rPr>
      <w:i/>
      <w:iCs/>
    </w:rPr>
  </w:style>
  <w:style w:type="character" w:customStyle="1" w:styleId="dyjrff">
    <w:name w:val="dyjrff"/>
    <w:basedOn w:val="DefaultParagraphFont"/>
    <w:rsid w:val="00BB7F66"/>
  </w:style>
  <w:style w:type="character" w:styleId="PageNumber">
    <w:name w:val="page number"/>
    <w:basedOn w:val="DefaultParagraphFont"/>
    <w:rsid w:val="00BB7F66"/>
  </w:style>
  <w:style w:type="character" w:styleId="CommentReference">
    <w:name w:val="annotation reference"/>
    <w:basedOn w:val="DefaultParagraphFont"/>
    <w:rsid w:val="00BB7F66"/>
    <w:rPr>
      <w:sz w:val="16"/>
      <w:szCs w:val="16"/>
    </w:rPr>
  </w:style>
  <w:style w:type="paragraph" w:styleId="CommentText">
    <w:name w:val="annotation text"/>
    <w:basedOn w:val="Normal"/>
    <w:link w:val="CommentTextChar"/>
    <w:rsid w:val="00BB7F66"/>
    <w:pPr>
      <w:spacing w:after="0" w:line="240" w:lineRule="auto"/>
    </w:pPr>
    <w:rPr>
      <w:rFonts w:ascii="Times New Roman" w:eastAsia="Times New Roman" w:hAnsi="Times New Roman" w:cs="Times New Roman"/>
    </w:rPr>
  </w:style>
  <w:style w:type="character" w:customStyle="1" w:styleId="CommentTextChar">
    <w:name w:val="Comment Text Char"/>
    <w:basedOn w:val="DefaultParagraphFont"/>
    <w:link w:val="CommentText"/>
    <w:rsid w:val="00BB7F6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BB7F66"/>
    <w:rPr>
      <w:b/>
      <w:bCs/>
    </w:rPr>
  </w:style>
  <w:style w:type="character" w:customStyle="1" w:styleId="CommentSubjectChar">
    <w:name w:val="Comment Subject Char"/>
    <w:basedOn w:val="CommentTextChar"/>
    <w:link w:val="CommentSubject"/>
    <w:semiHidden/>
    <w:rsid w:val="00BB7F66"/>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BB7F66"/>
    <w:rPr>
      <w:color w:val="605E5C"/>
      <w:shd w:val="clear" w:color="auto" w:fill="E1DFDD"/>
    </w:rPr>
  </w:style>
  <w:style w:type="paragraph" w:styleId="Revision">
    <w:name w:val="Revision"/>
    <w:hidden/>
    <w:uiPriority w:val="99"/>
    <w:semiHidden/>
    <w:rsid w:val="00BB7F66"/>
    <w:pPr>
      <w:spacing w:after="0" w:line="240" w:lineRule="auto"/>
    </w:pPr>
    <w:rPr>
      <w:rFonts w:ascii="Times New Roman" w:eastAsia="Times New Roman" w:hAnsi="Times New Roman" w:cs="Times New Roman"/>
      <w:sz w:val="24"/>
      <w:szCs w:val="24"/>
    </w:rPr>
  </w:style>
  <w:style w:type="character" w:styleId="HTMLAcronym">
    <w:name w:val="HTML Acronym"/>
    <w:basedOn w:val="DefaultParagraphFont"/>
    <w:uiPriority w:val="99"/>
    <w:unhideWhenUsed/>
    <w:rsid w:val="00BB7F66"/>
  </w:style>
  <w:style w:type="character" w:customStyle="1" w:styleId="contentpasted4">
    <w:name w:val="contentpasted4"/>
    <w:basedOn w:val="DefaultParagraphFont"/>
    <w:rsid w:val="00BB7F66"/>
  </w:style>
  <w:style w:type="character" w:customStyle="1" w:styleId="contentpasted5">
    <w:name w:val="contentpasted5"/>
    <w:basedOn w:val="DefaultParagraphFont"/>
    <w:rsid w:val="00BB7F66"/>
  </w:style>
  <w:style w:type="character" w:customStyle="1" w:styleId="contentpasted6">
    <w:name w:val="contentpasted6"/>
    <w:basedOn w:val="DefaultParagraphFont"/>
    <w:rsid w:val="00BB7F66"/>
  </w:style>
  <w:style w:type="character" w:customStyle="1" w:styleId="contentpasted3">
    <w:name w:val="contentpasted3"/>
    <w:basedOn w:val="DefaultParagraphFont"/>
    <w:rsid w:val="00BB7F66"/>
  </w:style>
  <w:style w:type="paragraph" w:customStyle="1" w:styleId="xmsonormal">
    <w:name w:val="x_msonormal"/>
    <w:basedOn w:val="Normal"/>
    <w:rsid w:val="00BB7F66"/>
    <w:pPr>
      <w:spacing w:after="0" w:line="240" w:lineRule="auto"/>
    </w:pPr>
    <w:rPr>
      <w:rFonts w:ascii="Calibri" w:eastAsiaTheme="minorHAnsi" w:hAnsi="Calibri" w:cs="Calibri"/>
      <w:sz w:val="22"/>
      <w:szCs w:val="22"/>
      <w:lang w:eastAsia="en-GB"/>
    </w:rPr>
  </w:style>
  <w:style w:type="paragraph" w:customStyle="1" w:styleId="TableParagraph">
    <w:name w:val="Table Paragraph"/>
    <w:basedOn w:val="Normal"/>
    <w:uiPriority w:val="1"/>
    <w:qFormat/>
    <w:rsid w:val="0045032D"/>
    <w:pPr>
      <w:widowControl w:val="0"/>
      <w:autoSpaceDE w:val="0"/>
      <w:autoSpaceDN w:val="0"/>
      <w:spacing w:after="0" w:line="240" w:lineRule="auto"/>
    </w:pPr>
    <w:rPr>
      <w:rFonts w:ascii="Carlito" w:eastAsia="Carlito" w:hAnsi="Carlito" w:cs="Carlito"/>
      <w:sz w:val="22"/>
      <w:szCs w:val="22"/>
      <w:lang w:val="en-US"/>
    </w:rPr>
  </w:style>
  <w:style w:type="paragraph" w:styleId="TOC9">
    <w:name w:val="toc 9"/>
    <w:basedOn w:val="Normal"/>
    <w:next w:val="Normal"/>
    <w:autoRedefine/>
    <w:uiPriority w:val="39"/>
    <w:unhideWhenUsed/>
    <w:rsid w:val="001C2774"/>
    <w:pPr>
      <w:spacing w:after="100" w:line="278" w:lineRule="auto"/>
      <w:ind w:left="1920"/>
    </w:pPr>
    <w:rPr>
      <w:rFonts w:asciiTheme="minorHAnsi" w:hAnsiTheme="minorHAnsi"/>
      <w:kern w:val="2"/>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r.thickett@bury.gov.uk" TargetMode="External"/><Relationship Id="rId117" Type="http://schemas.openxmlformats.org/officeDocument/2006/relationships/hyperlink" Target="https://www.gov.uk/government/publications/serious-violence-strategy" TargetMode="External"/><Relationship Id="rId21" Type="http://schemas.openxmlformats.org/officeDocument/2006/relationships/hyperlink" Target="mailto:g.french@bury.gov.uk" TargetMode="External"/><Relationship Id="rId42" Type="http://schemas.openxmlformats.org/officeDocument/2006/relationships/hyperlink" Target="https://assets.publishing.service.gov.uk/government/uploads/system/uploads/attachment_data/file/623895/Preventing_and_tackling_bullying_advice.pdf" TargetMode="External"/><Relationship Id="rId47" Type="http://schemas.openxmlformats.org/officeDocument/2006/relationships/hyperlink" Target="https://helpwithchildarrangements.service.justice.gov.uk/" TargetMode="External"/><Relationship Id="rId63" Type="http://schemas.openxmlformats.org/officeDocument/2006/relationships/hyperlink" Target="https://www.gov.uk/government/publications/advice-to-schools-and-colleges-on-gangs-and-youth-violence" TargetMode="External"/><Relationship Id="rId68" Type="http://schemas.openxmlformats.org/officeDocument/2006/relationships/hyperlink" Target="https://www.mariecollinsfoundation.org.uk/" TargetMode="External"/><Relationship Id="rId84" Type="http://schemas.openxmlformats.org/officeDocument/2006/relationships/hyperlink" Target="https://educateagainsthate.com/wp-content/uploads/2020/06/HDS12085_British-Values-toolkit-May-2020_digital-v6.pdf" TargetMode="External"/><Relationship Id="rId89" Type="http://schemas.openxmlformats.org/officeDocument/2006/relationships/hyperlink" Target="https://www.lucyfaithfull.org.uk/" TargetMode="External"/><Relationship Id="rId112" Type="http://schemas.openxmlformats.org/officeDocument/2006/relationships/hyperlink" Target="https://www.nspcc.org.uk/preventing-abuse/child-abuse-and-neglect/domestic-abuse/signs-symptoms-effects/" TargetMode="External"/><Relationship Id="rId16" Type="http://schemas.openxmlformats.org/officeDocument/2006/relationships/hyperlink" Target="mailto:v.burgess@bury.gov.uk" TargetMode="External"/><Relationship Id="rId107" Type="http://schemas.openxmlformats.org/officeDocument/2006/relationships/hyperlink" Target="https://www.lgfl.net/online-safety/resource-centre?s=16" TargetMode="External"/><Relationship Id="rId11" Type="http://schemas.openxmlformats.org/officeDocument/2006/relationships/image" Target="media/image1.png"/><Relationship Id="rId32" Type="http://schemas.openxmlformats.org/officeDocument/2006/relationships/hyperlink" Target="mailto:Travellereducation@bury.gov.uk" TargetMode="External"/><Relationship Id="rId37" Type="http://schemas.openxmlformats.org/officeDocument/2006/relationships/hyperlink" Target="mailto:LADO@bury.gov.uk" TargetMode="External"/><Relationship Id="rId53" Type="http://schemas.openxmlformats.org/officeDocument/2006/relationships/hyperlink" Target="http://www.refuge.org.uk/get-help-now/what-is-domestic-violence/effects-of-domestic-violence-on-children/" TargetMode="External"/><Relationship Id="rId58" Type="http://schemas.openxmlformats.org/officeDocument/2006/relationships/hyperlink" Target="https://www.gov.uk/guidance/forced-marriage" TargetMode="External"/><Relationship Id="rId74" Type="http://schemas.openxmlformats.org/officeDocument/2006/relationships/hyperlink" Target="https://www.gov.uk/government/publications/teaching-online-safety-in-schools" TargetMode="External"/><Relationship Id="rId79" Type="http://schemas.openxmlformats.org/officeDocument/2006/relationships/hyperlink" Target="https://www.saferinternet.org.uk/" TargetMode="External"/><Relationship Id="rId102" Type="http://schemas.openxmlformats.org/officeDocument/2006/relationships/hyperlink" Target="https://www.childnet.com/parents-and-carers/parent-and-carer-toolkit" TargetMode="Externa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nspcc.org.uk/services-and-resources/" TargetMode="External"/><Relationship Id="rId95" Type="http://schemas.openxmlformats.org/officeDocument/2006/relationships/hyperlink" Target="http://thesurvivorstrust.org/isva/" TargetMode="External"/><Relationship Id="rId22" Type="http://schemas.openxmlformats.org/officeDocument/2006/relationships/hyperlink" Target="mailto:l.ricketts@bury.gov.uk" TargetMode="External"/><Relationship Id="rId27"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www.gov.uk/government/publications/safeguarding-children-who-may-have-been-trafficked-practice-guidance" TargetMode="External"/><Relationship Id="rId48" Type="http://schemas.openxmlformats.org/officeDocument/2006/relationships/hyperlink" Target="http://formfinder.hmctsformfinder.justice.gov.uk/ywp-5-11-eng.pdf" TargetMode="External"/><Relationship Id="rId64" Type="http://schemas.openxmlformats.org/officeDocument/2006/relationships/hyperlink" Target="https://www.lucyfaithfull.org.uk/" TargetMode="External"/><Relationship Id="rId69" Type="http://schemas.openxmlformats.org/officeDocument/2006/relationships/hyperlink" Target="https://assets.publishing.service.gov.uk/government/uploads/system/uploads/attachment_data/file/1062969/Information_sharing_advice_practitioners_safeguarding_services.pdf" TargetMode="External"/><Relationship Id="rId113" Type="http://schemas.openxmlformats.org/officeDocument/2006/relationships/hyperlink" Target="https://www.gov.uk/government/publications/national-action-plan-to-tackle-child-abuse-linked-to-faith-or-belief" TargetMode="External"/><Relationship Id="rId118" Type="http://schemas.openxmlformats.org/officeDocument/2006/relationships/header" Target="header1.xml"/><Relationship Id="rId80" Type="http://schemas.openxmlformats.org/officeDocument/2006/relationships/hyperlink" Target="https://assets.publishing.service.gov.uk/government/uploads/system/uploads/attachment_data/file/812435/reducing-the-need-for-restraint-and-restrictive-intervention.pdf" TargetMode="External"/><Relationship Id="rId85" Type="http://schemas.openxmlformats.org/officeDocument/2006/relationships/hyperlink" Target="https://www.gov.uk/government/publications/sharing-nudes-and-semi-nudes-advice-for-education-settings-working-with-children-and-young-people" TargetMode="External"/><Relationship Id="rId12" Type="http://schemas.openxmlformats.org/officeDocument/2006/relationships/hyperlink" Target="mailto:info@bc-et.co.uk" TargetMode="External"/><Relationship Id="rId17" Type="http://schemas.openxmlformats.org/officeDocument/2006/relationships/hyperlink" Target="mailto:f.higgens@bury.gov.uk" TargetMode="External"/><Relationship Id="rId33" Type="http://schemas.openxmlformats.org/officeDocument/2006/relationships/image" Target="media/image2.jpeg"/><Relationship Id="rId38" Type="http://schemas.openxmlformats.org/officeDocument/2006/relationships/hyperlink" Target="mailto:g.french@bury.gov.uk" TargetMode="External"/><Relationship Id="rId59" Type="http://schemas.openxmlformats.org/officeDocument/2006/relationships/hyperlink" Target="https://www.gov.uk/government/uploads/system/uploads/attachment_data/file/322307/HMG_MULTI_AGENCY_PRACTICE_GUIDELINES_v1_180614_FINAL.pdf" TargetMode="External"/><Relationship Id="rId103" Type="http://schemas.openxmlformats.org/officeDocument/2006/relationships/hyperlink" Target="http://www.commonsensemedia.org/" TargetMode="External"/><Relationship Id="rId108" Type="http://schemas.openxmlformats.org/officeDocument/2006/relationships/hyperlink" Target="https://www.thinkuknow.co.uk/parents/articles/Challenging-harmful-sexual-attitudes/" TargetMode="External"/><Relationship Id="rId54" Type="http://schemas.openxmlformats.org/officeDocument/2006/relationships/hyperlink" Target="https://www.gov.uk/government/publications/domestic-abuse-bill-2020-factsheets/domestic-abuse-bill-2020-overarching-factsheet" TargetMode="External"/><Relationship Id="rId70" Type="http://schemas.openxmlformats.org/officeDocument/2006/relationships/hyperlink" Target="https://www.gov.uk/government/publications/preventing-and-tackling-bullying" TargetMode="External"/><Relationship Id="rId75" Type="http://schemas.openxmlformats.org/officeDocument/2006/relationships/hyperlink" Target="https://www.gov.uk/government/publications/teaching-online-safety-in-schools" TargetMode="External"/><Relationship Id="rId91" Type="http://schemas.openxmlformats.org/officeDocument/2006/relationships/hyperlink" Target="https://rapecrisis.org.uk/" TargetMode="External"/><Relationship Id="rId96" Type="http://schemas.openxmlformats.org/officeDocument/2006/relationships/hyperlink" Target="https://www.victimsupport.org.uk/"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LADO@bury.gov.uk" TargetMode="External"/><Relationship Id="rId28" Type="http://schemas.openxmlformats.org/officeDocument/2006/relationships/hyperlink" Target="https://assets.publishing.service.gov.uk/media/5afd85b9e5274a5fe76c4e69/ywp-5-11-eng.pdf" TargetMode="External"/><Relationship Id="rId49" Type="http://schemas.openxmlformats.org/officeDocument/2006/relationships/hyperlink" Target="http://formfinder.hmctsformfinder.justice.gov.uk/ywp-12-17-eng.pdf" TargetMode="External"/><Relationship Id="rId114" Type="http://schemas.openxmlformats.org/officeDocument/2006/relationships/hyperlink" Target="https://www.disrespectnobody.co.uk/relationship-abuse/what-is-relationship-abuse/" TargetMode="External"/><Relationship Id="rId119" Type="http://schemas.openxmlformats.org/officeDocument/2006/relationships/footer" Target="footer1.xml"/><Relationship Id="rId44" Type="http://schemas.openxmlformats.org/officeDocument/2006/relationships/hyperlink" Target="https://www.gov.uk/government/publications/safeguarding-children-who-may-have-been-trafficked-practice-guidance" TargetMode="External"/><Relationship Id="rId60" Type="http://schemas.openxmlformats.org/officeDocument/2006/relationships/hyperlink" Target="https://www.gov.uk/government/uploads/system/uploads/attachment_data/file/322310/HMG_Statutory_Guidance_publication_180614_Final.pdf" TargetMode="External"/><Relationship Id="rId65" Type="http://schemas.openxmlformats.org/officeDocument/2006/relationships/hyperlink" Target="https://www.lucyfaithfull.org.uk/wp-content/uploads/2024/12/Stop_It_Now_harmful_sexual_behaviour_prevention_toolkit_Oct_2020.pdf" TargetMode="External"/><Relationship Id="rId81" Type="http://schemas.openxmlformats.org/officeDocument/2006/relationships/hyperlink" Target="https://www.csacentre.org.uk/research-resources/practice-resources/helping-education-settings-identify-and-respond-to-concerns/" TargetMode="External"/><Relationship Id="rId86" Type="http://schemas.openxmlformats.org/officeDocument/2006/relationships/hyperlink" Target="https://www.gov.uk/government/publications/strategy-to-end-violence-against-women-and-girls-2016-to-2020"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info@bc-et.co.uk" TargetMode="External"/><Relationship Id="rId18" Type="http://schemas.openxmlformats.org/officeDocument/2006/relationships/hyperlink" Target="mailto:j.wilson@bury.gov.uk" TargetMode="External"/><Relationship Id="rId39" Type="http://schemas.openxmlformats.org/officeDocument/2006/relationships/hyperlink" Target="mailto:l.ricketts@bury.gov.uk" TargetMode="External"/><Relationship Id="rId109" Type="http://schemas.openxmlformats.org/officeDocument/2006/relationships/hyperlink" Target="https://www.thinkuknow.co.uk/parents/articles/Supporting-positive-sexual-behaviour/" TargetMode="External"/><Relationship Id="rId34" Type="http://schemas.openxmlformats.org/officeDocument/2006/relationships/hyperlink" Target="https://greatermanchesterscp.trixonline.co.uk/chapter/resolving-professional-differences-escalation-policy" TargetMode="External"/><Relationship Id="rId50" Type="http://schemas.openxmlformats.org/officeDocument/2006/relationships/hyperlink" Target="https://www.gov.uk/government/publications/children-missing-education" TargetMode="External"/><Relationship Id="rId55" Type="http://schemas.openxmlformats.org/officeDocument/2006/relationships/hyperlink" Target="http://www.safelives.org.uk/knowledge-hub/spotlights/spotlight-3-young-people-and-domestic-abuse" TargetMode="External"/><Relationship Id="rId76" Type="http://schemas.openxmlformats.org/officeDocument/2006/relationships/hyperlink" Target="https://www.gov.uk/government/publications/education-for-a-connected-world" TargetMode="External"/><Relationship Id="rId97" Type="http://schemas.openxmlformats.org/officeDocument/2006/relationships/hyperlink" Target="https://www.brook.org.uk/" TargetMode="External"/><Relationship Id="rId104" Type="http://schemas.openxmlformats.org/officeDocument/2006/relationships/hyperlink" Target="https://www.gov.uk/government/publications/coronavirus-covid-19-keeping-children-safe-online/coronavirus-covid-19-support-for-parents-and-carers-to-keep-children-safe-online" TargetMode="External"/><Relationship Id="rId120"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assets.publishing.service.gov.uk/government/uploads/system/uploads/attachment_data/file/755135/Mental_health_and_behaviour_in_schools__.pdf" TargetMode="External"/><Relationship Id="rId92" Type="http://schemas.openxmlformats.org/officeDocument/2006/relationships/hyperlink" Target="https://www.anti-bullyingalliance.org.uk/" TargetMode="External"/><Relationship Id="rId2" Type="http://schemas.openxmlformats.org/officeDocument/2006/relationships/customXml" Target="../customXml/item2.xml"/><Relationship Id="rId29" Type="http://schemas.openxmlformats.org/officeDocument/2006/relationships/hyperlink" Target="https://assets.publishing.service.gov.uk/media/5afd80e9ed915d0deb1dbfc9/ywp-12-17-eng.pdf" TargetMode="External"/><Relationship Id="rId24" Type="http://schemas.openxmlformats.org/officeDocument/2006/relationships/hyperlink" Target="https://www.government.nl/topics/forced-marriage" TargetMode="External"/><Relationship Id="rId40" Type="http://schemas.openxmlformats.org/officeDocument/2006/relationships/hyperlink" Target="https://assets.publishing.service.gov.uk/media/6a4b8f49045e1108aaa5ebbc/allergy_safety_in_schools_statutory_guidance_June_2026.pdf" TargetMode="External"/><Relationship Id="rId45" Type="http://schemas.openxmlformats.org/officeDocument/2006/relationships/hyperlink" Target="https://www.gov.uk/government/publications/what-to-do-if-youre-worried-a-child-is-being-abused--2" TargetMode="External"/><Relationship Id="rId66" Type="http://schemas.openxmlformats.org/officeDocument/2006/relationships/hyperlink" Target="https://shorespace.org.uk/" TargetMode="External"/><Relationship Id="rId87" Type="http://schemas.openxmlformats.org/officeDocument/2006/relationships/hyperlink" Target="https://assets.publishing.service.gov.uk/media/65803fe31c0c2a000d18cf40/Working_together_to_safeguard_children_2023_-_statutory_guidance.pdf" TargetMode="External"/><Relationship Id="rId110" Type="http://schemas.openxmlformats.org/officeDocument/2006/relationships/hyperlink" Target="https://www.parentsprotect.co.uk/traffic-light-tools.htm" TargetMode="External"/><Relationship Id="rId115" Type="http://schemas.openxmlformats.org/officeDocument/2006/relationships/hyperlink" Target="https://www.gov.uk/government/publications/serious-violence-strategy" TargetMode="External"/><Relationship Id="rId61" Type="http://schemas.openxmlformats.org/officeDocument/2006/relationships/hyperlink" Target="https://assets.publishing.service.gov.uk/government/uploads/system/uploads/attachment_data/file/141824/Forced_Marriage_and_learning_disabilities_guidelines_FINAL.PDF" TargetMode="External"/><Relationship Id="rId82" Type="http://schemas.openxmlformats.org/officeDocument/2006/relationships/hyperlink" Target="https://www.childrenssociety.org.uk/what-we-do/our-work/preventing-child-sexual-exploitation" TargetMode="External"/><Relationship Id="rId19" Type="http://schemas.openxmlformats.org/officeDocument/2006/relationships/hyperlink" Target="https://burysafeguardingpartnership.bury.gov.uk/safeguarding-children/continuum-of-need" TargetMode="External"/><Relationship Id="rId14" Type="http://schemas.openxmlformats.org/officeDocument/2006/relationships/hyperlink" Target="mailto:mma.manifold@keeplearningtrust.co.uk" TargetMode="External"/><Relationship Id="rId30" Type="http://schemas.openxmlformats.org/officeDocument/2006/relationships/hyperlink" Target="mailto:cme@bury.gov.uk" TargetMode="External"/><Relationship Id="rId35" Type="http://schemas.openxmlformats.org/officeDocument/2006/relationships/hyperlink" Target="mailto:disqualification@ofsted.gov.uk" TargetMode="External"/><Relationship Id="rId56" Type="http://schemas.openxmlformats.org/officeDocument/2006/relationships/hyperlink" Target="https://safenet.org.uk/" TargetMode="External"/><Relationship Id="rId77" Type="http://schemas.openxmlformats.org/officeDocument/2006/relationships/hyperlink" Target="https://www.thinkuknow.co.uk/" TargetMode="External"/><Relationship Id="rId100" Type="http://schemas.openxmlformats.org/officeDocument/2006/relationships/hyperlink" Target="https://www.gov.uk/government/publications/safeguarding-practitioners-information-sharing-advice" TargetMode="External"/><Relationship Id="rId105" Type="http://schemas.openxmlformats.org/officeDocument/2006/relationships/hyperlink" Target="https://www.internetmatters.org/?gclid=EAIaIQobChMIktuA5LWK2wIVRYXVCh2afg2aEAAYASAAEgIJ5vD_BwE" TargetMode="External"/><Relationship Id="rId8" Type="http://schemas.openxmlformats.org/officeDocument/2006/relationships/webSettings" Target="webSettings.xml"/><Relationship Id="rId51" Type="http://schemas.openxmlformats.org/officeDocument/2006/relationships/hyperlink" Target="https://www.gov.uk/government/publications/domestic-abuse-bill-2020-factsheets/domestic-abuse-bill-2020-overarching-factsheet" TargetMode="External"/><Relationship Id="rId72" Type="http://schemas.openxmlformats.org/officeDocument/2006/relationships/hyperlink" Target="https://www.gov.uk/government/collections/modern-slavery" TargetMode="External"/><Relationship Id="rId93" Type="http://schemas.openxmlformats.org/officeDocument/2006/relationships/hyperlink" Target="https://www.gov.uk/government/publications/the-code-of-practice-for-victims-of-crime" TargetMode="External"/><Relationship Id="rId98" Type="http://schemas.openxmlformats.org/officeDocument/2006/relationships/hyperlink" Target="https://safeguardingtool.nspcc.org.uk/" TargetMode="External"/><Relationship Id="rId121"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www.gov.uk/government/publications/key-principles-of-prevent/key-principles-of-prevent-accessible" TargetMode="External"/><Relationship Id="rId46" Type="http://schemas.openxmlformats.org/officeDocument/2006/relationships/hyperlink" Target="https://www.childrenssociety.org.uk/what-we-do/our-work/child-criminal-exploitation-and-county-lines?gclid=Cj0KCQjwntCVBhDdARIsAMEwACkx9a4mDZXPoH4bDqZfR5mDhTnlKya74cnK3vXFquYhtEG_Mo5P80AaAvsFEALw_wcB" TargetMode="External"/><Relationship Id="rId67" Type="http://schemas.openxmlformats.org/officeDocument/2006/relationships/hyperlink" Target="https://www.csnetwork.org.uk/en/beyond-referrals-levers-for-addressing-harmful-sexual-behaviour-in-schools" TargetMode="External"/><Relationship Id="rId116" Type="http://schemas.openxmlformats.org/officeDocument/2006/relationships/hyperlink" Target="https://assets.publishing.service.gov.uk/government/uploads/system/uploads/attachment_data/file/999239/SVSH_2021.pdf" TargetMode="External"/><Relationship Id="rId20" Type="http://schemas.openxmlformats.org/officeDocument/2006/relationships/hyperlink" Target="mailto:c.hobday@bury.gov.uk" TargetMode="External"/><Relationship Id="rId41" Type="http://schemas.openxmlformats.org/officeDocument/2006/relationships/hyperlink" Target="mailto:LADO@bury.gov.uk" TargetMode="External"/><Relationship Id="rId62" Type="http://schemas.openxmlformats.org/officeDocument/2006/relationships/hyperlink" Target="mailto:Multi-agency%20statutory%20guidance%20for%20dealing%20with%20forced%20marriage%2022" TargetMode="External"/><Relationship Id="rId83" Type="http://schemas.openxmlformats.org/officeDocument/2006/relationships/hyperlink" Target="https://www.gov.uk/government/publications/prevent-duty-guidance" TargetMode="External"/><Relationship Id="rId88" Type="http://schemas.openxmlformats.org/officeDocument/2006/relationships/hyperlink" Target="https://www.barnardos.org.uk/?gclid=EAIaIQobChMIspfntMWB2AIVCrHtCh38DwkAEAAYASAAEgJPt_D_BwE" TargetMode="External"/><Relationship Id="rId111" Type="http://schemas.openxmlformats.org/officeDocument/2006/relationships/hyperlink" Target="https://www.stopitnow.org.uk/concerned-about-a-child-or-young-persons-sexual-behaviour/preventing-harmful-sexual-behaviour/" TargetMode="External"/><Relationship Id="rId15" Type="http://schemas.openxmlformats.org/officeDocument/2006/relationships/hyperlink" Target="mailto:Emma.manifold@keeplearningtrust.co.uk" TargetMode="External"/><Relationship Id="rId36" Type="http://schemas.openxmlformats.org/officeDocument/2006/relationships/hyperlink" Target="mailto:s.roberts@bury.gov.uk" TargetMode="External"/><Relationship Id="rId57" Type="http://schemas.openxmlformats.org/officeDocument/2006/relationships/hyperlink" Target="https://www.gov.uk/government/publications/multi-agency-statutory-guidance-on-female-genital-mutilation" TargetMode="External"/><Relationship Id="rId106" Type="http://schemas.openxmlformats.org/officeDocument/2006/relationships/hyperlink" Target="https://parentzone.org.uk/" TargetMode="External"/><Relationship Id="rId10" Type="http://schemas.openxmlformats.org/officeDocument/2006/relationships/endnotes" Target="endnotes.xml"/><Relationship Id="rId31" Type="http://schemas.openxmlformats.org/officeDocument/2006/relationships/hyperlink" Target="mailto:ehe@bury.gov.uk" TargetMode="External"/><Relationship Id="rId52" Type="http://schemas.openxmlformats.org/officeDocument/2006/relationships/hyperlink" Target="https://www.gov.uk/domestic-violence-and-abuse" TargetMode="External"/><Relationship Id="rId73" Type="http://schemas.openxmlformats.org/officeDocument/2006/relationships/hyperlink" Target="https://www.gov.uk/government/collections/modern-slavery-bill" TargetMode="External"/><Relationship Id="rId78" Type="http://schemas.openxmlformats.org/officeDocument/2006/relationships/hyperlink" Target="https://campaignresources.phe.gov.uk/schools/topics/rise-above/overview" TargetMode="External"/><Relationship Id="rId94" Type="http://schemas.openxmlformats.org/officeDocument/2006/relationships/hyperlink" Target="https://rapecrisis.org.uk/" TargetMode="External"/><Relationship Id="rId99" Type="http://schemas.openxmlformats.org/officeDocument/2006/relationships/hyperlink" Target="https://www.nspcc.org.uk/preventing-abuse/child-protection-system/legal-definition-child-rights-law/gillick-competency-fraser-guidelines/" TargetMode="External"/><Relationship Id="rId101" Type="http://schemas.openxmlformats.org/officeDocument/2006/relationships/hyperlink" Target="https://ico.org.uk/for-organisations/education/" TargetMode="External"/><Relationship Id="rId1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22F1D97F5C5438DAC1EA16BD05C3806"/>
        <w:category>
          <w:name w:val="General"/>
          <w:gallery w:val="placeholder"/>
        </w:category>
        <w:types>
          <w:type w:val="bbPlcHdr"/>
        </w:types>
        <w:behaviors>
          <w:behavior w:val="content"/>
        </w:behaviors>
        <w:guid w:val="{7B8E36E5-1942-4AC2-B389-2BA240F31B81}"/>
      </w:docPartPr>
      <w:docPartBody>
        <w:p w:rsidR="00AC3E3E" w:rsidRDefault="00F30D42" w:rsidP="00F30D42">
          <w:pPr>
            <w:pStyle w:val="F22F1D97F5C5438DAC1EA16BD05C3806"/>
          </w:pPr>
          <w:r w:rsidRPr="004A5150">
            <w:rPr>
              <w:rStyle w:val="PlaceholderText"/>
            </w:rPr>
            <w:t>Choose an item.</w:t>
          </w:r>
        </w:p>
      </w:docPartBody>
    </w:docPart>
    <w:docPart>
      <w:docPartPr>
        <w:name w:val="7C98C27452AA419289FAA664E0DE4836"/>
        <w:category>
          <w:name w:val="General"/>
          <w:gallery w:val="placeholder"/>
        </w:category>
        <w:types>
          <w:type w:val="bbPlcHdr"/>
        </w:types>
        <w:behaviors>
          <w:behavior w:val="content"/>
        </w:behaviors>
        <w:guid w:val="{4BDE4B43-453E-4A0C-B37C-B6579ACF4AE7}"/>
      </w:docPartPr>
      <w:docPartBody>
        <w:p w:rsidR="00AC3E3E" w:rsidRDefault="00F30D42" w:rsidP="00F30D42">
          <w:pPr>
            <w:pStyle w:val="7C98C27452AA419289FAA664E0DE4836"/>
          </w:pPr>
          <w:r w:rsidRPr="004A515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Aptos Display">
    <w:charset w:val="00"/>
    <w:family w:val="swiss"/>
    <w:pitch w:val="variable"/>
    <w:sig w:usb0="20000287" w:usb1="00000003" w:usb2="00000000" w:usb3="00000000" w:csb0="0000019F" w:csb1="00000000"/>
  </w:font>
  <w:font w:name="Myriad Pro Light">
    <w:charset w:val="00"/>
    <w:family w:val="swiss"/>
    <w:pitch w:val="variable"/>
    <w:sig w:usb0="A00002AF" w:usb1="5000204B" w:usb2="00000000" w:usb3="00000000" w:csb0="0000019F" w:csb1="00000000"/>
  </w:font>
  <w:font w:name="Times New Roman (Headings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stem-ui">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D42"/>
    <w:rsid w:val="000E6D49"/>
    <w:rsid w:val="0013518A"/>
    <w:rsid w:val="001E360B"/>
    <w:rsid w:val="00206574"/>
    <w:rsid w:val="006B43B3"/>
    <w:rsid w:val="00892514"/>
    <w:rsid w:val="00927D58"/>
    <w:rsid w:val="0098543B"/>
    <w:rsid w:val="009A1263"/>
    <w:rsid w:val="009E2E6E"/>
    <w:rsid w:val="00AC3E3E"/>
    <w:rsid w:val="00B54215"/>
    <w:rsid w:val="00BB4917"/>
    <w:rsid w:val="00BF3587"/>
    <w:rsid w:val="00CB469F"/>
    <w:rsid w:val="00D93ABE"/>
    <w:rsid w:val="00E66E07"/>
    <w:rsid w:val="00F30D42"/>
    <w:rsid w:val="00FD3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0D42"/>
    <w:rPr>
      <w:color w:val="808080"/>
    </w:rPr>
  </w:style>
  <w:style w:type="paragraph" w:customStyle="1" w:styleId="F22F1D97F5C5438DAC1EA16BD05C3806">
    <w:name w:val="F22F1D97F5C5438DAC1EA16BD05C3806"/>
    <w:rsid w:val="00F30D42"/>
  </w:style>
  <w:style w:type="paragraph" w:customStyle="1" w:styleId="7C98C27452AA419289FAA664E0DE4836">
    <w:name w:val="7C98C27452AA419289FAA664E0DE4836"/>
    <w:rsid w:val="00F30D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72b63f-40e5-40aa-8955-4a7bc857167d"/>
    <lcf76f155ced4ddcb4097134ff3c332f xmlns="b9d22ebe-9e84-4976-9dfb-730660bf40b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7F235C07C831742990498C3EA6A3758" ma:contentTypeVersion="13" ma:contentTypeDescription="Create a new document." ma:contentTypeScope="" ma:versionID="6d72ea717bc66f92726195cfa3ce14e2">
  <xsd:schema xmlns:xsd="http://www.w3.org/2001/XMLSchema" xmlns:xs="http://www.w3.org/2001/XMLSchema" xmlns:p="http://schemas.microsoft.com/office/2006/metadata/properties" xmlns:ns2="b9d22ebe-9e84-4976-9dfb-730660bf40ba" xmlns:ns3="7772b63f-40e5-40aa-8955-4a7bc857167d" targetNamespace="http://schemas.microsoft.com/office/2006/metadata/properties" ma:root="true" ma:fieldsID="9962431505315f9c698b867a1a407b08" ns2:_="" ns3:_="">
    <xsd:import namespace="b9d22ebe-9e84-4976-9dfb-730660bf40ba"/>
    <xsd:import namespace="7772b63f-40e5-40aa-8955-4a7bc85716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22ebe-9e84-4976-9dfb-730660bf40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e4db967-de89-46f0-b1cb-a5f64f56ee2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72b63f-40e5-40aa-8955-4a7bc85716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10a5da5-f15c-42e0-91bb-2cf8f1574476}" ma:internalName="TaxCatchAll" ma:showField="CatchAllData" ma:web="7772b63f-40e5-40aa-8955-4a7bc85716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5266E-8CFA-49F1-BC41-185E9B4F966F}">
  <ds:schemaRefs>
    <ds:schemaRef ds:uri="http://schemas.microsoft.com/office/2006/metadata/properties"/>
    <ds:schemaRef ds:uri="http://schemas.microsoft.com/office/infopath/2007/PartnerControls"/>
    <ds:schemaRef ds:uri="7772b63f-40e5-40aa-8955-4a7bc857167d"/>
    <ds:schemaRef ds:uri="b9d22ebe-9e84-4976-9dfb-730660bf40ba"/>
  </ds:schemaRefs>
</ds:datastoreItem>
</file>

<file path=customXml/itemProps2.xml><?xml version="1.0" encoding="utf-8"?>
<ds:datastoreItem xmlns:ds="http://schemas.openxmlformats.org/officeDocument/2006/customXml" ds:itemID="{2BB1A8D6-D0B9-49A8-B58F-8EE05160078E}">
  <ds:schemaRefs>
    <ds:schemaRef ds:uri="http://schemas.microsoft.com/sharepoint/v3/contenttype/forms"/>
  </ds:schemaRefs>
</ds:datastoreItem>
</file>

<file path=customXml/itemProps3.xml><?xml version="1.0" encoding="utf-8"?>
<ds:datastoreItem xmlns:ds="http://schemas.openxmlformats.org/officeDocument/2006/customXml" ds:itemID="{0C5EF4A2-7B4B-4C79-A633-317B208BA411}">
  <ds:schemaRefs>
    <ds:schemaRef ds:uri="http://schemas.openxmlformats.org/officeDocument/2006/bibliography"/>
  </ds:schemaRefs>
</ds:datastoreItem>
</file>

<file path=customXml/itemProps4.xml><?xml version="1.0" encoding="utf-8"?>
<ds:datastoreItem xmlns:ds="http://schemas.openxmlformats.org/officeDocument/2006/customXml" ds:itemID="{496144DC-19B0-42D9-BB4C-F2488F49A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22ebe-9e84-4976-9dfb-730660bf40ba"/>
    <ds:schemaRef ds:uri="7772b63f-40e5-40aa-8955-4a7bc85716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82</Pages>
  <Words>34323</Words>
  <Characters>195644</Characters>
  <Application>Microsoft Office Word</Application>
  <DocSecurity>0</DocSecurity>
  <Lines>1630</Lines>
  <Paragraphs>459</Paragraphs>
  <ScaleCrop>false</ScaleCrop>
  <Company/>
  <LinksUpToDate>false</LinksUpToDate>
  <CharactersWithSpaces>229508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Atkinson</dc:creator>
  <cp:keywords/>
  <dc:description/>
  <cp:lastModifiedBy>Nicola Carlile</cp:lastModifiedBy>
  <cp:revision>2</cp:revision>
  <dcterms:created xsi:type="dcterms:W3CDTF">2026-10-23T12:00:00Z</dcterms:created>
  <dcterms:modified xsi:type="dcterms:W3CDTF">2026-10-23T12:00:00Z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0x010100C7F235C07C831742990498C3EA6A3758</vt:lpwstr>
  </property>
  <property fmtid="{D5CDD505-2E9C-101B-9397-08002B2CF9AE}" pid="3" name="MediaServiceImageTags">
    <vt:lpwstr/>
  </property>
</Properties>
</file>